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E3C1" w14:textId="77777777" w:rsidR="00853A82" w:rsidRPr="00853A82" w:rsidRDefault="00853A82" w:rsidP="00853A82">
      <w:r w:rsidRPr="00853A82">
        <w:t>Способы организации активного обучения в рамках ФГОС включают </w:t>
      </w:r>
      <w:hyperlink r:id="rId5" w:history="1">
        <w:r w:rsidRPr="00853A82">
          <w:rPr>
            <w:rStyle w:val="ac"/>
            <w:b/>
            <w:bCs/>
          </w:rPr>
          <w:t>интерактивные методы</w:t>
        </w:r>
      </w:hyperlink>
      <w:r w:rsidRPr="00853A82">
        <w:t> (дискуссии, деловые/ролевые игры, кейсы, мозговой штурм, презентации), </w:t>
      </w:r>
      <w:hyperlink r:id="rId6" w:history="1">
        <w:r w:rsidRPr="00853A82">
          <w:rPr>
            <w:rStyle w:val="ac"/>
            <w:b/>
            <w:bCs/>
          </w:rPr>
          <w:t>проблемный подход</w:t>
        </w:r>
      </w:hyperlink>
      <w:r w:rsidRPr="00853A82">
        <w:t> (проблемные вопросы, ситуации), </w:t>
      </w:r>
      <w:hyperlink r:id="rId7" w:history="1">
        <w:r w:rsidRPr="00853A82">
          <w:rPr>
            <w:rStyle w:val="ac"/>
            <w:b/>
            <w:bCs/>
          </w:rPr>
          <w:t>проектную деятельность</w:t>
        </w:r>
      </w:hyperlink>
      <w:r w:rsidRPr="00853A82">
        <w:t>, </w:t>
      </w:r>
      <w:hyperlink r:id="rId8" w:history="1">
        <w:r w:rsidRPr="00853A82">
          <w:rPr>
            <w:rStyle w:val="ac"/>
            <w:b/>
            <w:bCs/>
          </w:rPr>
          <w:t>самостоятельную работу</w:t>
        </w:r>
      </w:hyperlink>
      <w:r w:rsidRPr="00853A82">
        <w:t> с ресурсами, а также </w:t>
      </w:r>
      <w:hyperlink r:id="rId9" w:history="1">
        <w:r w:rsidRPr="00853A82">
          <w:rPr>
            <w:rStyle w:val="ac"/>
            <w:b/>
            <w:bCs/>
          </w:rPr>
          <w:t>различные формы взаимодействия</w:t>
        </w:r>
      </w:hyperlink>
      <w:r w:rsidRPr="00853A82">
        <w:t> (групповая, парная, индивидуальная) для развития субъект-субъектных отношений, самостоятельности и творческого мышления учеников, что соответствует деятельностному подходу ФГОС. </w:t>
      </w:r>
    </w:p>
    <w:p w14:paraId="5AA80C2C" w14:textId="77777777" w:rsidR="00853A82" w:rsidRPr="00853A82" w:rsidRDefault="00853A82" w:rsidP="00853A82">
      <w:r w:rsidRPr="00853A82">
        <w:rPr>
          <w:b/>
          <w:bCs/>
        </w:rPr>
        <w:t>Основные способы и методы:</w:t>
      </w:r>
    </w:p>
    <w:p w14:paraId="7BE7E280" w14:textId="77777777" w:rsidR="00853A82" w:rsidRPr="00853A82" w:rsidRDefault="00853A82" w:rsidP="00853A82">
      <w:pPr>
        <w:numPr>
          <w:ilvl w:val="0"/>
          <w:numId w:val="1"/>
        </w:numPr>
      </w:pPr>
      <w:r w:rsidRPr="00853A82">
        <w:rPr>
          <w:b/>
          <w:bCs/>
        </w:rPr>
        <w:t>Интерактивные технологии:</w:t>
      </w:r>
    </w:p>
    <w:p w14:paraId="09E945A2" w14:textId="77777777" w:rsidR="00853A82" w:rsidRPr="00853A82" w:rsidRDefault="00853A82" w:rsidP="00853A82">
      <w:pPr>
        <w:numPr>
          <w:ilvl w:val="1"/>
          <w:numId w:val="2"/>
        </w:numPr>
      </w:pPr>
      <w:r w:rsidRPr="00853A82">
        <w:rPr>
          <w:b/>
          <w:bCs/>
        </w:rPr>
        <w:t>Дискуссии, дебаты:</w:t>
      </w:r>
      <w:r w:rsidRPr="00853A82">
        <w:t> Обсуждение проблемных вопросов.</w:t>
      </w:r>
    </w:p>
    <w:p w14:paraId="55211884" w14:textId="77777777" w:rsidR="00853A82" w:rsidRPr="00853A82" w:rsidRDefault="00853A82" w:rsidP="00853A82">
      <w:pPr>
        <w:numPr>
          <w:ilvl w:val="1"/>
          <w:numId w:val="3"/>
        </w:numPr>
      </w:pPr>
      <w:r w:rsidRPr="00853A82">
        <w:rPr>
          <w:b/>
          <w:bCs/>
        </w:rPr>
        <w:t>Игровые методы:</w:t>
      </w:r>
      <w:r w:rsidRPr="00853A82">
        <w:t> Деловые игры, ролевые игры, симуляции (компьютерные или без), квесты.</w:t>
      </w:r>
    </w:p>
    <w:p w14:paraId="71B6506C" w14:textId="77777777" w:rsidR="00853A82" w:rsidRPr="00853A82" w:rsidRDefault="00853A82" w:rsidP="00853A82">
      <w:pPr>
        <w:numPr>
          <w:ilvl w:val="1"/>
          <w:numId w:val="4"/>
        </w:numPr>
      </w:pPr>
      <w:r w:rsidRPr="00853A82">
        <w:rPr>
          <w:b/>
          <w:bCs/>
        </w:rPr>
        <w:t>Кейс-технология:</w:t>
      </w:r>
      <w:r w:rsidRPr="00853A82">
        <w:t> Анализ реальных или вымышленных ситуаций.</w:t>
      </w:r>
    </w:p>
    <w:p w14:paraId="7A384295" w14:textId="77777777" w:rsidR="00853A82" w:rsidRPr="00853A82" w:rsidRDefault="00853A82" w:rsidP="00853A82">
      <w:pPr>
        <w:numPr>
          <w:ilvl w:val="1"/>
          <w:numId w:val="5"/>
        </w:numPr>
      </w:pPr>
      <w:r w:rsidRPr="00853A82">
        <w:rPr>
          <w:b/>
          <w:bCs/>
        </w:rPr>
        <w:t>Мозговой штурм:</w:t>
      </w:r>
      <w:r w:rsidRPr="00853A82">
        <w:t> Генерация идей в группе.</w:t>
      </w:r>
    </w:p>
    <w:p w14:paraId="5B5F3800" w14:textId="77777777" w:rsidR="00853A82" w:rsidRPr="00853A82" w:rsidRDefault="00853A82" w:rsidP="00853A82">
      <w:pPr>
        <w:numPr>
          <w:ilvl w:val="1"/>
          <w:numId w:val="6"/>
        </w:numPr>
      </w:pPr>
      <w:r w:rsidRPr="00853A82">
        <w:rPr>
          <w:b/>
          <w:bCs/>
        </w:rPr>
        <w:t>Презентации:</w:t>
      </w:r>
      <w:r w:rsidRPr="00853A82">
        <w:t> Подготовка и защита проектов/исследований учащимися.</w:t>
      </w:r>
    </w:p>
    <w:p w14:paraId="6EF44B2A" w14:textId="77777777" w:rsidR="00853A82" w:rsidRPr="00853A82" w:rsidRDefault="00853A82" w:rsidP="00853A82">
      <w:pPr>
        <w:numPr>
          <w:ilvl w:val="0"/>
          <w:numId w:val="1"/>
        </w:numPr>
      </w:pPr>
      <w:r w:rsidRPr="00853A82">
        <w:rPr>
          <w:b/>
          <w:bCs/>
        </w:rPr>
        <w:t>Проблемно-поисковые методы:</w:t>
      </w:r>
    </w:p>
    <w:p w14:paraId="2CF46B11" w14:textId="77777777" w:rsidR="00853A82" w:rsidRPr="00853A82" w:rsidRDefault="00853A82" w:rsidP="00853A82">
      <w:pPr>
        <w:numPr>
          <w:ilvl w:val="1"/>
          <w:numId w:val="7"/>
        </w:numPr>
      </w:pPr>
      <w:r w:rsidRPr="00853A82">
        <w:t>Создание проблемных ситуаций, требующих поиска решений (проблемные вопросы, задачи).</w:t>
      </w:r>
    </w:p>
    <w:p w14:paraId="37BC38BA" w14:textId="77777777" w:rsidR="00853A82" w:rsidRPr="00853A82" w:rsidRDefault="00853A82" w:rsidP="00853A82">
      <w:pPr>
        <w:numPr>
          <w:ilvl w:val="1"/>
          <w:numId w:val="8"/>
        </w:numPr>
      </w:pPr>
      <w:r w:rsidRPr="00853A82">
        <w:t>Эвристические беседы.</w:t>
      </w:r>
    </w:p>
    <w:p w14:paraId="4AD91156" w14:textId="77777777" w:rsidR="00853A82" w:rsidRPr="00853A82" w:rsidRDefault="00853A82" w:rsidP="00853A82">
      <w:pPr>
        <w:numPr>
          <w:ilvl w:val="0"/>
          <w:numId w:val="1"/>
        </w:numPr>
      </w:pPr>
      <w:r w:rsidRPr="00853A82">
        <w:rPr>
          <w:b/>
          <w:bCs/>
        </w:rPr>
        <w:t>Проектная и исследовательская деятельность:</w:t>
      </w:r>
    </w:p>
    <w:p w14:paraId="047ADAF3" w14:textId="77777777" w:rsidR="00853A82" w:rsidRPr="00853A82" w:rsidRDefault="00853A82" w:rsidP="00853A82">
      <w:pPr>
        <w:numPr>
          <w:ilvl w:val="1"/>
          <w:numId w:val="9"/>
        </w:numPr>
      </w:pPr>
      <w:r w:rsidRPr="00853A82">
        <w:t>Самостоятельное изучение литературы, электронных ресурсов.</w:t>
      </w:r>
    </w:p>
    <w:p w14:paraId="782E536C" w14:textId="77777777" w:rsidR="00853A82" w:rsidRPr="00853A82" w:rsidRDefault="00853A82" w:rsidP="00853A82">
      <w:pPr>
        <w:numPr>
          <w:ilvl w:val="1"/>
          <w:numId w:val="10"/>
        </w:numPr>
      </w:pPr>
      <w:r w:rsidRPr="00853A82">
        <w:t>Подготовка исследовательских работ и презентаций.</w:t>
      </w:r>
    </w:p>
    <w:p w14:paraId="24434A73" w14:textId="77777777" w:rsidR="00853A82" w:rsidRPr="00853A82" w:rsidRDefault="00853A82" w:rsidP="00853A82">
      <w:pPr>
        <w:numPr>
          <w:ilvl w:val="0"/>
          <w:numId w:val="1"/>
        </w:numPr>
      </w:pPr>
      <w:r w:rsidRPr="00853A82">
        <w:rPr>
          <w:b/>
          <w:bCs/>
        </w:rPr>
        <w:t>Разнообразие форм организации:</w:t>
      </w:r>
    </w:p>
    <w:p w14:paraId="448BED20" w14:textId="77777777" w:rsidR="00853A82" w:rsidRPr="00853A82" w:rsidRDefault="00853A82" w:rsidP="00853A82">
      <w:pPr>
        <w:numPr>
          <w:ilvl w:val="1"/>
          <w:numId w:val="11"/>
        </w:numPr>
      </w:pPr>
      <w:r w:rsidRPr="00853A82">
        <w:rPr>
          <w:b/>
          <w:bCs/>
        </w:rPr>
        <w:t>Индивидуальная, парная, групповая работа:</w:t>
      </w:r>
      <w:r w:rsidRPr="00853A82">
        <w:t> Смена форм для разных задач.</w:t>
      </w:r>
    </w:p>
    <w:p w14:paraId="4714CC2D" w14:textId="77777777" w:rsidR="00853A82" w:rsidRPr="00853A82" w:rsidRDefault="00853A82" w:rsidP="00853A82">
      <w:pPr>
        <w:numPr>
          <w:ilvl w:val="1"/>
          <w:numId w:val="12"/>
        </w:numPr>
      </w:pPr>
      <w:r w:rsidRPr="00853A82">
        <w:rPr>
          <w:b/>
          <w:bCs/>
        </w:rPr>
        <w:t>Нетрадиционные уроки:</w:t>
      </w:r>
      <w:r w:rsidRPr="00853A82">
        <w:t> Урок-экскурсия, урок-соревнование, интегрированные уроки.</w:t>
      </w:r>
    </w:p>
    <w:p w14:paraId="03E9B53D" w14:textId="77777777" w:rsidR="00853A82" w:rsidRPr="00853A82" w:rsidRDefault="00853A82" w:rsidP="00853A82">
      <w:pPr>
        <w:numPr>
          <w:ilvl w:val="0"/>
          <w:numId w:val="1"/>
        </w:numPr>
      </w:pPr>
      <w:r w:rsidRPr="00853A82">
        <w:rPr>
          <w:b/>
          <w:bCs/>
        </w:rPr>
        <w:t>Диалоговое взаимодействие:</w:t>
      </w:r>
    </w:p>
    <w:p w14:paraId="37DAA54D" w14:textId="77777777" w:rsidR="00853A82" w:rsidRPr="00853A82" w:rsidRDefault="00853A82" w:rsidP="00853A82">
      <w:pPr>
        <w:numPr>
          <w:ilvl w:val="1"/>
          <w:numId w:val="13"/>
        </w:numPr>
      </w:pPr>
      <w:r w:rsidRPr="00853A82">
        <w:t>Урок-диалог, построение «субъект-субъектных» отношений.</w:t>
      </w:r>
    </w:p>
    <w:p w14:paraId="5A044108" w14:textId="77777777" w:rsidR="00853A82" w:rsidRPr="00853A82" w:rsidRDefault="00853A82" w:rsidP="00853A82">
      <w:pPr>
        <w:numPr>
          <w:ilvl w:val="0"/>
          <w:numId w:val="1"/>
        </w:numPr>
      </w:pPr>
      <w:r w:rsidRPr="00853A82">
        <w:rPr>
          <w:b/>
          <w:bCs/>
        </w:rPr>
        <w:t>Использование дидактических средств:</w:t>
      </w:r>
    </w:p>
    <w:p w14:paraId="703FA360" w14:textId="77777777" w:rsidR="00853A82" w:rsidRPr="00853A82" w:rsidRDefault="00853A82" w:rsidP="00853A82">
      <w:pPr>
        <w:numPr>
          <w:ilvl w:val="1"/>
          <w:numId w:val="14"/>
        </w:numPr>
      </w:pPr>
      <w:r w:rsidRPr="00853A82">
        <w:t>Составление и решение кроссвордов, тестов, диктантов с занимательным содержанием. </w:t>
      </w:r>
    </w:p>
    <w:p w14:paraId="546B810D" w14:textId="77777777" w:rsidR="00853A82" w:rsidRPr="00853A82" w:rsidRDefault="00853A82" w:rsidP="00853A82">
      <w:r w:rsidRPr="00853A82">
        <w:rPr>
          <w:b/>
          <w:bCs/>
        </w:rPr>
        <w:t>Цель применения в рамках ФГОС:</w:t>
      </w:r>
    </w:p>
    <w:p w14:paraId="3B42AE35" w14:textId="77777777" w:rsidR="00853A82" w:rsidRPr="00853A82" w:rsidRDefault="00853A82" w:rsidP="00853A82">
      <w:pPr>
        <w:numPr>
          <w:ilvl w:val="0"/>
          <w:numId w:val="15"/>
        </w:numPr>
      </w:pPr>
      <w:r w:rsidRPr="00853A82">
        <w:lastRenderedPageBreak/>
        <w:t>Формирование универсальных учебных действий (УУД).</w:t>
      </w:r>
    </w:p>
    <w:p w14:paraId="082202F8" w14:textId="77777777" w:rsidR="00853A82" w:rsidRPr="00853A82" w:rsidRDefault="00853A82" w:rsidP="00853A82">
      <w:pPr>
        <w:numPr>
          <w:ilvl w:val="0"/>
          <w:numId w:val="15"/>
        </w:numPr>
      </w:pPr>
      <w:r w:rsidRPr="00853A82">
        <w:t>Развитие самостоятельности и ответственности ученика.</w:t>
      </w:r>
    </w:p>
    <w:p w14:paraId="1BD8A429" w14:textId="77777777" w:rsidR="00853A82" w:rsidRPr="00853A82" w:rsidRDefault="00853A82" w:rsidP="00853A82">
      <w:pPr>
        <w:numPr>
          <w:ilvl w:val="0"/>
          <w:numId w:val="15"/>
        </w:numPr>
      </w:pPr>
      <w:r w:rsidRPr="00853A82">
        <w:t>Переход от репродуктивного усвоения к творческому, деятельностному подходу.</w:t>
      </w:r>
    </w:p>
    <w:p w14:paraId="611E77FC" w14:textId="77777777" w:rsidR="00853A82" w:rsidRPr="00853A82" w:rsidRDefault="00853A82" w:rsidP="00853A82">
      <w:pPr>
        <w:numPr>
          <w:ilvl w:val="0"/>
          <w:numId w:val="15"/>
        </w:numPr>
      </w:pPr>
      <w:r w:rsidRPr="00853A82">
        <w:t>Повышение мотивации через эмоциональное и познавательное вовлечение. </w:t>
      </w:r>
    </w:p>
    <w:p w14:paraId="3F7EA50E" w14:textId="77777777" w:rsidR="009E01F9" w:rsidRDefault="009E01F9"/>
    <w:sectPr w:rsidR="009E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46B1"/>
    <w:multiLevelType w:val="multilevel"/>
    <w:tmpl w:val="56EE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084547"/>
    <w:multiLevelType w:val="multilevel"/>
    <w:tmpl w:val="F2BE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095120">
    <w:abstractNumId w:val="0"/>
  </w:num>
  <w:num w:numId="2" w16cid:durableId="32814051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34736687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95652424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65164140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11440313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73998747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27232263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38896383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34605412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202127892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2748622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214187712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82702057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52660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82"/>
    <w:rsid w:val="006302A1"/>
    <w:rsid w:val="00853A82"/>
    <w:rsid w:val="008E393B"/>
    <w:rsid w:val="009E01F9"/>
    <w:rsid w:val="00DE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B4B0"/>
  <w15:chartTrackingRefBased/>
  <w15:docId w15:val="{B8408E61-DA0D-49D2-9424-C2D99F8B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A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A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A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A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A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A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A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3A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3A8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5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1%81%D0%B0%D0%BC%D0%BE%D1%81%D1%82%D0%BE%D1%8F%D1%82%D0%B5%D0%BB%D1%8C%D0%BD%D1%83%D1%8E+%D1%80%D0%B0%D0%B1%D0%BE%D1%82%D1%83&amp;oq=%C2%AB%D0%A1%D0%BF%D0%BE%D1%81%D0%BE%D0%B1%D1%8B+%D0%BE%D1%80%D0%B3%D0%B0%D0%BD%D0%B8%D0%B7%D0%B0%D1%86%D0%B8%D0%B8+%D0%B0%D0%BA%D1%82%D0%B8%D0%B2%D0%BD%D0%BE%D0%B3%D0%BE+%D0%BE%D0%B1%D1%83%D1%87%D0%B5%D0%BD%D0%B8%D1%8F+%D0%B2+%D1%80%D0%B0%D0%BC%D0%BA%D0%B0%D1%85+%D0%A4%D0%93%D0%9E%D0%A1%C2%BB&amp;gs_lcrp=EgZjaHJvbWUyBggAEEUYOTIHCAEQIRifBdIBCDE3MTdqMGo3qAIIsAIB8QWn3NbUJmIIN_EFp9zW1CZiCDc&amp;sourceid=chrome&amp;ie=UTF-8&amp;mstk=AUtExfB-QLCho03ZKSIQD4-HBoGhtRNXqY1msgJCc_-qFi1yoztq_MgJ35JcbYQ1o-OT9WXJwXAMhByovrXmohWRiY_9yF1Jt9_ChEzgtD9aVB1ZNCllU0D08xtyNpp3hNAKl69M_OZyLa-TTw1LvxOmfXZ7TztSp68ejv-kC6OV3QP7bzU&amp;csui=3&amp;ved=2ahUKEwjzsO-7j7ORAxVEFhAIHTwOMG8QgK4QegQIARA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BF%D1%80%D0%BE%D0%B5%D0%BA%D1%82%D0%BD%D1%83%D1%8E+%D0%B4%D0%B5%D1%8F%D1%82%D0%B5%D0%BB%D1%8C%D0%BD%D0%BE%D1%81%D1%82%D1%8C&amp;oq=%C2%AB%D0%A1%D0%BF%D0%BE%D1%81%D0%BE%D0%B1%D1%8B+%D0%BE%D1%80%D0%B3%D0%B0%D0%BD%D0%B8%D0%B7%D0%B0%D1%86%D0%B8%D0%B8+%D0%B0%D0%BA%D1%82%D0%B8%D0%B2%D0%BD%D0%BE%D0%B3%D0%BE+%D0%BE%D0%B1%D1%83%D1%87%D0%B5%D0%BD%D0%B8%D1%8F+%D0%B2+%D1%80%D0%B0%D0%BC%D0%BA%D0%B0%D1%85+%D0%A4%D0%93%D0%9E%D0%A1%C2%BB&amp;gs_lcrp=EgZjaHJvbWUyBggAEEUYOTIHCAEQIRifBdIBCDE3MTdqMGo3qAIIsAIB8QWn3NbUJmIIN_EFp9zW1CZiCDc&amp;sourceid=chrome&amp;ie=UTF-8&amp;mstk=AUtExfB-QLCho03ZKSIQD4-HBoGhtRNXqY1msgJCc_-qFi1yoztq_MgJ35JcbYQ1o-OT9WXJwXAMhByovrXmohWRiY_9yF1Jt9_ChEzgtD9aVB1ZNCllU0D08xtyNpp3hNAKl69M_OZyLa-TTw1LvxOmfXZ7TztSp68ejv-kC6OV3QP7bzU&amp;csui=3&amp;ved=2ahUKEwjzsO-7j7ORAxVEFhAIHTwOMG8QgK4QegQIARA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BF%D1%80%D0%BE%D0%B1%D0%BB%D0%B5%D0%BC%D0%BD%D1%8B%D0%B9+%D0%BF%D0%BE%D0%B4%D1%85%D0%BE%D0%B4&amp;oq=%C2%AB%D0%A1%D0%BF%D0%BE%D1%81%D0%BE%D0%B1%D1%8B+%D0%BE%D1%80%D0%B3%D0%B0%D0%BD%D0%B8%D0%B7%D0%B0%D1%86%D0%B8%D0%B8+%D0%B0%D0%BA%D1%82%D0%B8%D0%B2%D0%BD%D0%BE%D0%B3%D0%BE+%D0%BE%D0%B1%D1%83%D1%87%D0%B5%D0%BD%D0%B8%D1%8F+%D0%B2+%D1%80%D0%B0%D0%BC%D0%BA%D0%B0%D1%85+%D0%A4%D0%93%D0%9E%D0%A1%C2%BB&amp;gs_lcrp=EgZjaHJvbWUyBggAEEUYOTIHCAEQIRifBdIBCDE3MTdqMGo3qAIIsAIB8QWn3NbUJmIIN_EFp9zW1CZiCDc&amp;sourceid=chrome&amp;ie=UTF-8&amp;mstk=AUtExfB-QLCho03ZKSIQD4-HBoGhtRNXqY1msgJCc_-qFi1yoztq_MgJ35JcbYQ1o-OT9WXJwXAMhByovrXmohWRiY_9yF1Jt9_ChEzgtD9aVB1ZNCllU0D08xtyNpp3hNAKl69M_OZyLa-TTw1LvxOmfXZ7TztSp68ejv-kC6OV3QP7bzU&amp;csui=3&amp;ved=2ahUKEwjzsO-7j7ORAxVEFhAIHTwOMG8QgK4QegQIARA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%D0%B8%D0%BD%D1%82%D0%B5%D1%80%D0%B0%D0%BA%D1%82%D0%B8%D0%B2%D0%BD%D1%8B%D0%B5+%D0%BC%D0%B5%D1%82%D0%BE%D0%B4%D1%8B&amp;oq=%C2%AB%D0%A1%D0%BF%D0%BE%D1%81%D0%BE%D0%B1%D1%8B+%D0%BE%D1%80%D0%B3%D0%B0%D0%BD%D0%B8%D0%B7%D0%B0%D1%86%D0%B8%D0%B8+%D0%B0%D0%BA%D1%82%D0%B8%D0%B2%D0%BD%D0%BE%D0%B3%D0%BE+%D0%BE%D0%B1%D1%83%D1%87%D0%B5%D0%BD%D0%B8%D1%8F+%D0%B2+%D1%80%D0%B0%D0%BC%D0%BA%D0%B0%D1%85+%D0%A4%D0%93%D0%9E%D0%A1%C2%BB&amp;gs_lcrp=EgZjaHJvbWUyBggAEEUYOTIHCAEQIRifBdIBCDE3MTdqMGo3qAIIsAIB8QWn3NbUJmIIN_EFp9zW1CZiCDc&amp;sourceid=chrome&amp;ie=UTF-8&amp;mstk=AUtExfB-QLCho03ZKSIQD4-HBoGhtRNXqY1msgJCc_-qFi1yoztq_MgJ35JcbYQ1o-OT9WXJwXAMhByovrXmohWRiY_9yF1Jt9_ChEzgtD9aVB1ZNCllU0D08xtyNpp3hNAKl69M_OZyLa-TTw1LvxOmfXZ7TztSp68ejv-kC6OV3QP7bzU&amp;csui=3&amp;ved=2ahUKEwjzsO-7j7ORAxVEFhAIHTwOMG8QgK4QegQIARA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1%80%D0%B0%D0%B7%D0%BB%D0%B8%D1%87%D0%BD%D1%8B%D0%B5+%D1%84%D0%BE%D1%80%D0%BC%D1%8B+%D0%B2%D0%B7%D0%B0%D0%B8%D0%BC%D0%BE%D0%B4%D0%B5%D0%B9%D1%81%D1%82%D0%B2%D0%B8%D1%8F&amp;oq=%C2%AB%D0%A1%D0%BF%D0%BE%D1%81%D0%BE%D0%B1%D1%8B+%D0%BE%D1%80%D0%B3%D0%B0%D0%BD%D0%B8%D0%B7%D0%B0%D1%86%D0%B8%D0%B8+%D0%B0%D0%BA%D1%82%D0%B8%D0%B2%D0%BD%D0%BE%D0%B3%D0%BE+%D0%BE%D0%B1%D1%83%D1%87%D0%B5%D0%BD%D0%B8%D1%8F+%D0%B2+%D1%80%D0%B0%D0%BC%D0%BA%D0%B0%D1%85+%D0%A4%D0%93%D0%9E%D0%A1%C2%BB&amp;gs_lcrp=EgZjaHJvbWUyBggAEEUYOTIHCAEQIRifBdIBCDE3MTdqMGo3qAIIsAIB8QWn3NbUJmIIN_EFp9zW1CZiCDc&amp;sourceid=chrome&amp;ie=UTF-8&amp;mstk=AUtExfB-QLCho03ZKSIQD4-HBoGhtRNXqY1msgJCc_-qFi1yoztq_MgJ35JcbYQ1o-OT9WXJwXAMhByovrXmohWRiY_9yF1Jt9_ChEzgtD9aVB1ZNCllU0D08xtyNpp3hNAKl69M_OZyLa-TTw1LvxOmfXZ7TztSp68ejv-kC6OV3QP7bzU&amp;csui=3&amp;ved=2ahUKEwjzsO-7j7ORAxVEFhAIHTwOMG8QgK4QegQIAR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2025-12-10T13:26:00Z</dcterms:created>
  <dcterms:modified xsi:type="dcterms:W3CDTF">2025-12-10T13:26:00Z</dcterms:modified>
</cp:coreProperties>
</file>