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51" w:rsidRPr="000779D7" w:rsidRDefault="000779D7">
      <w:pPr>
        <w:rPr>
          <w:rFonts w:ascii="Times New Roman" w:hAnsi="Times New Roman" w:cs="Times New Roman"/>
          <w:sz w:val="28"/>
          <w:szCs w:val="28"/>
        </w:rPr>
      </w:pPr>
      <w:r w:rsidRPr="000779D7">
        <w:rPr>
          <w:rFonts w:ascii="Times New Roman" w:hAnsi="Times New Roman" w:cs="Times New Roman"/>
          <w:sz w:val="28"/>
          <w:szCs w:val="28"/>
        </w:rPr>
        <w:t>ДУХОВНО-НРАВСТВЕННОЕ ВОСПИТАНИЕ ДЕТЕЙ В УСЛОВИЯХ РЕАЛИЗАЦИИ ФГОС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</w:t>
      </w:r>
      <w:r w:rsidRPr="000779D7">
        <w:rPr>
          <w:rFonts w:ascii="Times New Roman" w:hAnsi="Times New Roman" w:cs="Times New Roman"/>
          <w:sz w:val="28"/>
          <w:szCs w:val="28"/>
        </w:rPr>
        <w:t xml:space="preserve">Воспитание вообще нелёгкий и очень ответственный процесс. А воспитание гармоничной личности является идеалом и главной его целью. Гармоничное развитие ребенка включает в себя развитие тела, души и духа. Вот если бы найти рецепт и четко знать, что же нужно сделать, чтобы ребенок гармонично развивался! Но мы никогда не найдем готового шаблона, который подойдет всем. Ведь каждый ребенок индивидуальность. В последнее время мы можем очень явно замечать, что многие родители увлекаются развитием интеллекта ребенка. В итоге не редкость хилые ученики, пустующие залы в театрах, на выставках и снижение нравственного уровня в целом. Еще Теодор Рузвельт говорил о том, что «воспитать человека интеллектуально, не воспитав его нравственно - значит, вырастить угрозу для общества». Сегодня материальные ценности возвышаются над духовными, поэтому у детей искажены представления о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обществе. Продолжается разрушение института семьи. На сегодняшний день государство и система образования озабоченно идеей духовно-нравственного воспитания как основного условия возрождения современного российского общества и человека. В ФГОС развитие гармоничной личности ребенка определяется задачами и целевыми ориентирами, основанными на «Концепции духовно-нравственного развития и воспитания личности гражданина России». В этом документе представлен современный национальный воспитательный идеал личности гражданина России – это «высоконравственный, творческий, компетентный гражданин России, принимающий судьбу Отечества,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России». В системе образования духовно-нравственное воспитание понимается как процесс взаимодействия всех субъектов-участников воспитания, направленный на усвоение подрастающими поколениями и претворение в практическое действие высших духовных ценностей. Под духовно-нравственными ценностями понимаются основополагающие в отношениях людей друг к другу, к семье и обществу принципы и нормы, основанные на критериях добра и зла, лжи и истины. В ФГОС дошкольного образования определены основные задачи </w:t>
      </w:r>
      <w:proofErr w:type="spellStart"/>
      <w:r w:rsidRPr="000779D7">
        <w:rPr>
          <w:rFonts w:ascii="Times New Roman" w:hAnsi="Times New Roman" w:cs="Times New Roman"/>
          <w:sz w:val="28"/>
          <w:szCs w:val="28"/>
        </w:rPr>
        <w:t>духовнонравственного</w:t>
      </w:r>
      <w:proofErr w:type="spellEnd"/>
      <w:r w:rsidRPr="000779D7">
        <w:rPr>
          <w:rFonts w:ascii="Times New Roman" w:hAnsi="Times New Roman" w:cs="Times New Roman"/>
          <w:sz w:val="28"/>
          <w:szCs w:val="28"/>
        </w:rPr>
        <w:t xml:space="preserve"> воспитания детей дошкольного возраста: • формировать личностную, семейную, общечеловеческую культуру; создать условия для усвоения норм и </w:t>
      </w:r>
      <w:r w:rsidRPr="000779D7">
        <w:rPr>
          <w:rFonts w:ascii="Times New Roman" w:hAnsi="Times New Roman" w:cs="Times New Roman"/>
          <w:sz w:val="28"/>
          <w:szCs w:val="28"/>
        </w:rPr>
        <w:lastRenderedPageBreak/>
        <w:t>ценностей, принятых в обществе, включая моральные и нравственные ценности развитие эмоциональной отзывчивости, сопереживания</w:t>
      </w:r>
      <w:proofErr w:type="gramStart"/>
      <w:r w:rsidRPr="000779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79D7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Pr="000779D7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0779D7">
        <w:rPr>
          <w:rFonts w:ascii="Times New Roman" w:hAnsi="Times New Roman" w:cs="Times New Roman"/>
          <w:sz w:val="28"/>
          <w:szCs w:val="28"/>
        </w:rPr>
        <w:t xml:space="preserve">ормировать готовность детей к совместной деятельности со сверстниками, учить договариваться, учитывать интересы и чувства других. сопереживать неудачи и радоваться успехам других; • формировать положительное отношение и чувство принадлежности к своей семье и сообществу детей и взрослых в организации; • воспитывать положительное отношение к миру, к разным видам труда, другим людям и самому себе, формировать чувство собственного достоинства; • дать первоначальные представления о себе самом, о природном и социальном мире, в котором он живет, о малой Родине и Отечестве, представления о </w:t>
      </w:r>
      <w:proofErr w:type="spellStart"/>
      <w:r w:rsidRPr="000779D7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0779D7">
        <w:rPr>
          <w:rFonts w:ascii="Times New Roman" w:hAnsi="Times New Roman" w:cs="Times New Roman"/>
          <w:sz w:val="28"/>
          <w:szCs w:val="28"/>
        </w:rPr>
        <w:t xml:space="preserve"> ценностях нашего народа; об отечественных традициях и праздниках, о планете земля как общем доме, об особенностях природы, многообразии стран и народов мира</w:t>
      </w:r>
      <w:proofErr w:type="gramStart"/>
      <w:r w:rsidRPr="000779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79D7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Pr="000779D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779D7">
        <w:rPr>
          <w:rFonts w:ascii="Times New Roman" w:hAnsi="Times New Roman" w:cs="Times New Roman"/>
          <w:sz w:val="28"/>
          <w:szCs w:val="28"/>
        </w:rPr>
        <w:t xml:space="preserve">ать элементарные представления о видах искусства, музыки, фольклора, художественной литературы России и народов нашего страны. Для достижения поставленных задач в </w:t>
      </w:r>
      <w:proofErr w:type="gramStart"/>
      <w:r w:rsidRPr="000779D7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0779D7">
        <w:rPr>
          <w:rFonts w:ascii="Times New Roman" w:hAnsi="Times New Roman" w:cs="Times New Roman"/>
          <w:sz w:val="28"/>
          <w:szCs w:val="28"/>
        </w:rPr>
        <w:t xml:space="preserve"> МКДОУ созданы и создаются все необходимые условия. Наша группа оснащена средствами обучения и воспитания: это и </w:t>
      </w:r>
      <w:proofErr w:type="spellStart"/>
      <w:r w:rsidRPr="000779D7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0779D7">
        <w:rPr>
          <w:rFonts w:ascii="Times New Roman" w:hAnsi="Times New Roman" w:cs="Times New Roman"/>
          <w:sz w:val="28"/>
          <w:szCs w:val="28"/>
        </w:rPr>
        <w:t xml:space="preserve"> средства, макеты, плакаты, наглядные пособия и книги. В детском саду педагоги дают детям первичные представления о себе, об окружающем мире. Многообразие дидактических пособий, таких как «Я и мое тело», «Россия – Родина моя!», «Все профессии нужны, все профессии важны»; настольные игры: «Собери пословицу», «Правила этикета», «Наши эмоции» и </w:t>
      </w:r>
      <w:proofErr w:type="spellStart"/>
      <w:proofErr w:type="gramStart"/>
      <w:r w:rsidRPr="000779D7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0779D7">
        <w:rPr>
          <w:rFonts w:ascii="Times New Roman" w:hAnsi="Times New Roman" w:cs="Times New Roman"/>
          <w:sz w:val="28"/>
          <w:szCs w:val="28"/>
        </w:rPr>
        <w:t xml:space="preserve">; костюмы национальные, – все это позволяет педагогу в полной мере познакомить детей с разнообразием и богатством духовной стороны нашего народа и народов, живущих рядом. В своей педагогической практике для достижения поставленных задач по духовно-нравственному воспитанию детей я использовала различные формы, средства и методы работы, обеспечивая психолого-педагогические условия, раскрытые в ФГОС </w:t>
      </w:r>
      <w:proofErr w:type="gramStart"/>
      <w:r w:rsidRPr="000779D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779D7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20551" w:rsidRPr="000779D7" w:rsidSect="0052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9D7"/>
    <w:rsid w:val="000779D7"/>
    <w:rsid w:val="0052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3894</Characters>
  <Application>Microsoft Office Word</Application>
  <DocSecurity>0</DocSecurity>
  <Lines>32</Lines>
  <Paragraphs>9</Paragraphs>
  <ScaleCrop>false</ScaleCrop>
  <Company>Microsoft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</dc:creator>
  <cp:lastModifiedBy>кк</cp:lastModifiedBy>
  <cp:revision>1</cp:revision>
  <dcterms:created xsi:type="dcterms:W3CDTF">2019-02-08T21:48:00Z</dcterms:created>
  <dcterms:modified xsi:type="dcterms:W3CDTF">2019-02-08T21:51:00Z</dcterms:modified>
</cp:coreProperties>
</file>