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63" w:rsidRPr="002D2863" w:rsidRDefault="002D2863" w:rsidP="002D2863">
      <w:pPr>
        <w:pStyle w:val="af4"/>
        <w:spacing w:before="0" w:beforeAutospacing="0" w:after="240" w:line="342" w:lineRule="atLeast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2D2863">
        <w:rPr>
          <w:rFonts w:asciiTheme="minorHAnsi" w:hAnsiTheme="minorHAnsi" w:cstheme="minorHAnsi"/>
          <w:b/>
          <w:i/>
          <w:sz w:val="36"/>
          <w:szCs w:val="36"/>
        </w:rPr>
        <w:t>Рекомендации для родителей</w:t>
      </w:r>
    </w:p>
    <w:p w:rsidR="002D2863" w:rsidRPr="002D2863" w:rsidRDefault="002D2863" w:rsidP="002D2863">
      <w:pPr>
        <w:pStyle w:val="af4"/>
        <w:spacing w:before="0" w:beforeAutospacing="0" w:after="240" w:line="342" w:lineRule="atLeast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2D2863">
        <w:rPr>
          <w:rFonts w:asciiTheme="minorHAnsi" w:hAnsiTheme="minorHAnsi" w:cstheme="minorHAnsi"/>
          <w:b/>
          <w:i/>
          <w:sz w:val="36"/>
          <w:szCs w:val="36"/>
        </w:rPr>
        <w:t>Как вовремя помочь и ничего не упустить.</w:t>
      </w:r>
      <w:r w:rsidR="00EE4035" w:rsidRPr="002D2863">
        <w:rPr>
          <w:rFonts w:asciiTheme="minorHAnsi" w:hAnsiTheme="minorHAnsi" w:cstheme="minorHAnsi"/>
          <w:b/>
          <w:i/>
          <w:sz w:val="36"/>
          <w:szCs w:val="36"/>
        </w:rPr>
        <w:t xml:space="preserve">  </w:t>
      </w:r>
      <w:r w:rsidRPr="002D2863">
        <w:rPr>
          <w:rFonts w:asciiTheme="minorHAnsi" w:hAnsiTheme="minorHAnsi" w:cstheme="minorHAnsi"/>
          <w:b/>
          <w:i/>
          <w:sz w:val="36"/>
          <w:szCs w:val="36"/>
        </w:rPr>
        <w:t xml:space="preserve"> </w:t>
      </w:r>
    </w:p>
    <w:p w:rsidR="002D2863" w:rsidRPr="002D2863" w:rsidRDefault="00EE4035" w:rsidP="002D2863">
      <w:pPr>
        <w:pStyle w:val="af4"/>
        <w:spacing w:before="0" w:beforeAutospacing="0" w:after="240" w:line="342" w:lineRule="atLeast"/>
        <w:jc w:val="right"/>
        <w:rPr>
          <w:rFonts w:ascii="Arial" w:hAnsi="Arial" w:cs="Arial"/>
          <w:color w:val="000000"/>
          <w:sz w:val="25"/>
          <w:szCs w:val="25"/>
        </w:rPr>
      </w:pPr>
      <w:r w:rsidRPr="002D286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D2863" w:rsidRPr="002D2863">
        <w:rPr>
          <w:rFonts w:ascii="Arial" w:hAnsi="Arial" w:cs="Arial"/>
          <w:b/>
          <w:bCs/>
          <w:color w:val="000000"/>
          <w:sz w:val="25"/>
          <w:szCs w:val="25"/>
        </w:rPr>
        <w:t>Быть готовым к школе – не значит уметь читать, писать и считать. Быть готовым к школе – значит быть готовым всему этому научиться.</w:t>
      </w:r>
    </w:p>
    <w:p w:rsidR="002D2863" w:rsidRDefault="002D2863" w:rsidP="002D2863">
      <w:pPr>
        <w:spacing w:line="276" w:lineRule="auto"/>
        <w:jc w:val="right"/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</w:pPr>
      <w:r w:rsidRPr="002D2863"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  <w:t xml:space="preserve">( </w:t>
      </w:r>
      <w:proofErr w:type="spellStart"/>
      <w:r w:rsidRPr="002D2863"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  <w:t>Венгер</w:t>
      </w:r>
      <w:proofErr w:type="spellEnd"/>
      <w:r w:rsidRPr="002D2863"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  <w:t xml:space="preserve"> Л. А.)</w:t>
      </w:r>
    </w:p>
    <w:p w:rsidR="002D2863" w:rsidRDefault="002D2863" w:rsidP="002D2863">
      <w:pPr>
        <w:spacing w:line="276" w:lineRule="auto"/>
        <w:jc w:val="both"/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</w:pPr>
    </w:p>
    <w:p w:rsidR="00EE4035" w:rsidRPr="00EE4035" w:rsidRDefault="002D2863" w:rsidP="002D2863">
      <w:pPr>
        <w:spacing w:line="276" w:lineRule="auto"/>
        <w:jc w:val="both"/>
        <w:rPr>
          <w:rFonts w:cstheme="minorHAnsi"/>
          <w:i w:val="0"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/>
          <w:sz w:val="25"/>
          <w:szCs w:val="25"/>
          <w:lang w:val="ru-RU" w:eastAsia="ru-RU" w:bidi="ar-SA"/>
        </w:rPr>
        <w:t xml:space="preserve">                      </w:t>
      </w:r>
      <w:r w:rsidR="00EE4035" w:rsidRPr="00EE4035">
        <w:rPr>
          <w:rFonts w:cstheme="minorHAnsi"/>
          <w:i w:val="0"/>
          <w:sz w:val="28"/>
          <w:szCs w:val="28"/>
          <w:lang w:val="ru-RU"/>
        </w:rPr>
        <w:t xml:space="preserve"> Обычно, если речь заходит о готовности ребенка к школе, мы сразу начинаем перебирать в голове набор знаний и навыков: бегло ли ребенок читает, в каких пределах считает, умеет ли себя вести, обладает ли всеми знаниями и навыками, которые проверяют на школьных собеседованиях пе</w:t>
      </w:r>
      <w:r w:rsidR="00EE4035">
        <w:rPr>
          <w:rFonts w:cstheme="minorHAnsi"/>
          <w:i w:val="0"/>
          <w:sz w:val="28"/>
          <w:szCs w:val="28"/>
          <w:lang w:val="ru-RU"/>
        </w:rPr>
        <w:t xml:space="preserve">ред зачислением в первый класс? </w:t>
      </w:r>
      <w:r w:rsidR="00EE4035" w:rsidRPr="00EE4035">
        <w:rPr>
          <w:rFonts w:cstheme="minorHAnsi"/>
          <w:i w:val="0"/>
          <w:sz w:val="28"/>
          <w:szCs w:val="28"/>
          <w:lang w:val="ru-RU"/>
        </w:rPr>
        <w:t>Между тем, в первый год обучения психологический аспект готовности зачастую играет гораздо более важную роль, чем интеллектуальный. Успешная адаптация и интерес к учебе помогают ребенку больше, чем знания, полученные до школы.</w:t>
      </w:r>
      <w:r w:rsidR="00EE4035">
        <w:rPr>
          <w:rFonts w:cstheme="minorHAnsi"/>
          <w:i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="00EE4035" w:rsidRPr="00EE4035">
        <w:rPr>
          <w:rFonts w:cstheme="minorHAnsi"/>
          <w:i w:val="0"/>
          <w:sz w:val="28"/>
          <w:szCs w:val="28"/>
          <w:lang w:val="ru-RU"/>
        </w:rPr>
        <w:t xml:space="preserve">Среди родителей сложилось твердое убеждение, что придуманное ими (родителями!) содержание понятия «готовность к школе» рассматривается как </w:t>
      </w:r>
      <w:proofErr w:type="spellStart"/>
      <w:r w:rsidR="00EE4035" w:rsidRPr="00EE4035">
        <w:rPr>
          <w:rFonts w:cstheme="minorHAnsi"/>
          <w:i w:val="0"/>
          <w:sz w:val="28"/>
          <w:szCs w:val="28"/>
          <w:lang w:val="ru-RU"/>
        </w:rPr>
        <w:t>забегание</w:t>
      </w:r>
      <w:proofErr w:type="spellEnd"/>
      <w:r w:rsidR="00EE4035">
        <w:rPr>
          <w:rFonts w:cstheme="minorHAnsi"/>
          <w:i w:val="0"/>
          <w:sz w:val="28"/>
          <w:szCs w:val="28"/>
          <w:lang w:val="ru-RU"/>
        </w:rPr>
        <w:t xml:space="preserve"> </w:t>
      </w:r>
      <w:r w:rsidR="00EE4035" w:rsidRPr="00EE4035">
        <w:rPr>
          <w:rFonts w:cstheme="minorHAnsi"/>
          <w:i w:val="0"/>
          <w:sz w:val="28"/>
          <w:szCs w:val="28"/>
          <w:lang w:val="ru-RU"/>
        </w:rPr>
        <w:t xml:space="preserve"> вперед и «пробегание» пр</w:t>
      </w:r>
      <w:r w:rsidR="00EE4035">
        <w:rPr>
          <w:rFonts w:cstheme="minorHAnsi"/>
          <w:i w:val="0"/>
          <w:sz w:val="28"/>
          <w:szCs w:val="28"/>
          <w:lang w:val="ru-RU"/>
        </w:rPr>
        <w:t xml:space="preserve">ограммы хотя бы первого класса. </w:t>
      </w:r>
      <w:r w:rsidR="00EE4035" w:rsidRPr="00EE4035">
        <w:rPr>
          <w:rFonts w:cstheme="minorHAnsi"/>
          <w:i w:val="0"/>
          <w:sz w:val="28"/>
          <w:szCs w:val="28"/>
          <w:lang w:val="ru-RU"/>
        </w:rPr>
        <w:t xml:space="preserve">Мотив такого подхода: ребенку будет легче учиться. </w:t>
      </w:r>
      <w:proofErr w:type="spellStart"/>
      <w:proofErr w:type="gramStart"/>
      <w:r w:rsidR="00EE4035" w:rsidRPr="00EE4035">
        <w:rPr>
          <w:rFonts w:cstheme="minorHAnsi"/>
          <w:i w:val="0"/>
          <w:sz w:val="28"/>
          <w:szCs w:val="28"/>
        </w:rPr>
        <w:t>Это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первый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миф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,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связанный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с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готовностью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дошкольника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к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обучению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 xml:space="preserve"> в </w:t>
      </w:r>
      <w:proofErr w:type="spellStart"/>
      <w:r w:rsidR="00EE4035" w:rsidRPr="00EE4035">
        <w:rPr>
          <w:rFonts w:cstheme="minorHAnsi"/>
          <w:i w:val="0"/>
          <w:sz w:val="28"/>
          <w:szCs w:val="28"/>
        </w:rPr>
        <w:t>школе</w:t>
      </w:r>
      <w:proofErr w:type="spellEnd"/>
      <w:r w:rsidR="00EE4035" w:rsidRPr="00EE4035">
        <w:rPr>
          <w:rFonts w:cstheme="minorHAnsi"/>
          <w:i w:val="0"/>
          <w:sz w:val="28"/>
          <w:szCs w:val="28"/>
        </w:rPr>
        <w:t>.</w:t>
      </w:r>
      <w:proofErr w:type="gramEnd"/>
      <w:r w:rsidR="00EE4035" w:rsidRPr="00EE4035">
        <w:rPr>
          <w:rFonts w:cstheme="minorHAnsi"/>
          <w:i w:val="0"/>
          <w:sz w:val="28"/>
          <w:szCs w:val="28"/>
        </w:rPr>
        <w:t xml:space="preserve"> </w:t>
      </w:r>
      <w:r w:rsidR="00EE4035" w:rsidRPr="00EE4035">
        <w:rPr>
          <w:rFonts w:cstheme="minorHAnsi"/>
          <w:i w:val="0"/>
          <w:sz w:val="28"/>
          <w:szCs w:val="28"/>
          <w:lang w:val="ru-RU"/>
        </w:rPr>
        <w:t>В действительности же, больше всего поможет перед первым классом полноценная игровая деятельность.</w:t>
      </w:r>
      <w:r w:rsidR="00EE4035">
        <w:rPr>
          <w:rFonts w:cstheme="minorHAnsi"/>
          <w:i w:val="0"/>
          <w:sz w:val="28"/>
          <w:szCs w:val="28"/>
          <w:lang w:val="ru-RU"/>
        </w:rPr>
        <w:t xml:space="preserve"> В своей работе я подготовила для родителей рекомендации по всех сферам психологической готовности таким как: мотивационная, интеллектуальная, речевая и произвольная сферы, так как считаю лучше предупредить или заранее решить проблему.</w:t>
      </w:r>
    </w:p>
    <w:p w:rsidR="00DE7BF4" w:rsidRPr="00521E75" w:rsidRDefault="00EE4035" w:rsidP="00EE4035">
      <w:pPr>
        <w:pStyle w:val="af4"/>
        <w:spacing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</w:t>
      </w:r>
      <w:r w:rsidR="00521E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11A2" w:rsidRPr="00521E75">
        <w:rPr>
          <w:rFonts w:asciiTheme="minorHAnsi" w:hAnsiTheme="minorHAnsi" w:cstheme="minorHAnsi"/>
          <w:b/>
          <w:bCs/>
          <w:sz w:val="28"/>
          <w:szCs w:val="28"/>
        </w:rPr>
        <w:t>Рекомендации д</w:t>
      </w:r>
      <w:r w:rsidR="007F2582" w:rsidRPr="00521E75">
        <w:rPr>
          <w:rFonts w:asciiTheme="minorHAnsi" w:hAnsiTheme="minorHAnsi" w:cstheme="minorHAnsi"/>
          <w:b/>
          <w:bCs/>
          <w:sz w:val="28"/>
          <w:szCs w:val="28"/>
        </w:rPr>
        <w:t>ля родителей.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E7BF4" w:rsidRPr="00521E75" w:rsidRDefault="004311A2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</w:t>
      </w:r>
      <w:r w:rsidR="002E137F"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DE7BF4"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Мотивационная сфера </w:t>
      </w:r>
    </w:p>
    <w:p w:rsidR="00DE7BF4" w:rsidRPr="00521E75" w:rsidRDefault="007F2582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 Н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изкий показатель говорит об ослаблении познавательных интересов. Как можно больше гуляйте в лесу, устраивайте пикники, пешие прогулки, в том числе и в вечернее время, любуясь закатом, наблюдая за луной. Чаще посещайте зоопарки и цирки, наблюдайте вместе за животными, расскажите ребёнку о каждом увиденном звере или птице, заинтересуйте его на дальнейшее с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овместное чтение книг на темы </w:t>
      </w:r>
      <w:proofErr w:type="gramStart"/>
      <w:r w:rsidRPr="00521E75">
        <w:rPr>
          <w:rFonts w:asciiTheme="minorHAnsi" w:hAnsiTheme="minorHAnsi" w:cstheme="minorHAnsi"/>
          <w:bCs/>
          <w:sz w:val="28"/>
          <w:szCs w:val="28"/>
        </w:rPr>
        <w:t>о</w:t>
      </w:r>
      <w:proofErr w:type="gramEnd"/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увиденном и услышанном. Всё это благодатная почва дл</w:t>
      </w:r>
      <w:r w:rsidRPr="00521E75">
        <w:rPr>
          <w:rFonts w:asciiTheme="minorHAnsi" w:hAnsiTheme="minorHAnsi" w:cstheme="minorHAnsi"/>
          <w:bCs/>
          <w:sz w:val="28"/>
          <w:szCs w:val="28"/>
        </w:rPr>
        <w:t>я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развития вашего ребёнка.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521E75">
        <w:rPr>
          <w:rFonts w:asciiTheme="minorHAnsi" w:hAnsiTheme="minorHAnsi" w:cstheme="minorHAnsi"/>
          <w:bCs/>
          <w:sz w:val="28"/>
          <w:szCs w:val="28"/>
        </w:rPr>
        <w:t>Больше хвалите  ребёнка, замечайте все его успехи, говорите о них ребёнку, сравнивайте его достижения только с его же прошлыми, но не с достижениями других детей.</w:t>
      </w:r>
      <w:proofErr w:type="gramEnd"/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Если переусердствовать с упрёками и, то у ребёнка возникнет чувство, что его не любят, а в преддверии школьных будней, это не лучшим образом может сказаться на самооценке будущего ученика. Надо завышать уровень самооценки. Говорите, что  у ребёнка получается лучше, чем есть на самом деле. Однако помните, что постоянное убеждение в правильности деятельности ребёнка, несмотря на </w:t>
      </w:r>
      <w:r w:rsidRPr="00521E75">
        <w:rPr>
          <w:rFonts w:asciiTheme="minorHAnsi" w:hAnsiTheme="minorHAnsi" w:cstheme="minorHAnsi"/>
          <w:bCs/>
          <w:sz w:val="28"/>
          <w:szCs w:val="28"/>
        </w:rPr>
        <w:lastRenderedPageBreak/>
        <w:t>очевидные промахи, не является лучшим способом достижения адекватной самооценки. Замечайте улучшения и говорите об этом ребёнку. Важно замотивировать ребёнка на достижение успеха. Ребёнок должен стремиться к успеху, и надеяться на него, осознавая, что неудачи – это лишь возможность добиться лучших результатов.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Помните, что мотивы формирования школьных умений и стремлений достигаются к семи годам.</w:t>
      </w:r>
    </w:p>
    <w:p w:rsidR="00DE7BF4" w:rsidRPr="00521E75" w:rsidRDefault="007F2582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 Не следует ограничивать  ребенка 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в желании поиграть, позвольте ему пофантазировать, насладиться ходом игры. Давайте ребёнку время на игру, иначе неудо</w:t>
      </w:r>
      <w:r w:rsidR="00D41A64" w:rsidRPr="00521E75">
        <w:rPr>
          <w:rFonts w:asciiTheme="minorHAnsi" w:hAnsiTheme="minorHAnsi" w:cstheme="minorHAnsi"/>
          <w:bCs/>
          <w:sz w:val="28"/>
          <w:szCs w:val="28"/>
        </w:rPr>
        <w:t xml:space="preserve">влетворённая потребность может 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мешать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формированию 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психологической готовности к школе. Важным является то, как ребёнок играет. Если играет много и хорошо, то тогда в дальнейшем он с лёгкостью адаптируется к школьному коллективу и школьной атмосфере.</w:t>
      </w:r>
    </w:p>
    <w:p w:rsidR="007F2582" w:rsidRPr="00521E75" w:rsidRDefault="00EE4035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</w:t>
      </w:r>
      <w:r w:rsidR="002D2863">
        <w:rPr>
          <w:rFonts w:asciiTheme="minorHAnsi" w:hAnsiTheme="minorHAnsi" w:cstheme="minorHAnsi"/>
          <w:bCs/>
          <w:sz w:val="28"/>
          <w:szCs w:val="28"/>
        </w:rPr>
        <w:t xml:space="preserve">         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="007F2582"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Произвольная </w:t>
      </w:r>
      <w:r w:rsidR="00DE7BF4" w:rsidRPr="00521E75">
        <w:rPr>
          <w:rFonts w:asciiTheme="minorHAnsi" w:hAnsiTheme="minorHAnsi" w:cstheme="minorHAnsi"/>
          <w:b/>
          <w:bCs/>
          <w:sz w:val="28"/>
          <w:szCs w:val="28"/>
        </w:rPr>
        <w:t>сфера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Если есть проблемы в развитии произвольности, то необходимо как можно больше работать с образцом. Это могут быть игры в кубики, либо кубики с изображением сюжетных картинок. Рекомендуются игры с конструкторами, </w:t>
      </w:r>
      <w:r w:rsidR="00D41A64" w:rsidRPr="00521E75">
        <w:rPr>
          <w:rFonts w:asciiTheme="minorHAnsi" w:hAnsiTheme="minorHAnsi" w:cstheme="minorHAnsi"/>
          <w:bCs/>
          <w:sz w:val="28"/>
          <w:szCs w:val="28"/>
        </w:rPr>
        <w:t>мозаикой</w:t>
      </w:r>
      <w:r w:rsidRPr="00521E75">
        <w:rPr>
          <w:rFonts w:asciiTheme="minorHAnsi" w:hAnsiTheme="minorHAnsi" w:cstheme="minorHAnsi"/>
          <w:bCs/>
          <w:sz w:val="28"/>
          <w:szCs w:val="28"/>
        </w:rPr>
        <w:t>, «</w:t>
      </w:r>
      <w:r w:rsidR="00D41A64" w:rsidRPr="00521E75">
        <w:rPr>
          <w:rFonts w:asciiTheme="minorHAnsi" w:hAnsiTheme="minorHAnsi" w:cstheme="minorHAnsi"/>
          <w:bCs/>
          <w:sz w:val="28"/>
          <w:szCs w:val="28"/>
        </w:rPr>
        <w:t>кирпичиками</w:t>
      </w:r>
      <w:r w:rsidR="007F2582" w:rsidRPr="00521E75">
        <w:rPr>
          <w:rFonts w:asciiTheme="minorHAnsi" w:hAnsiTheme="minorHAnsi" w:cstheme="minorHAnsi"/>
          <w:bCs/>
          <w:sz w:val="28"/>
          <w:szCs w:val="28"/>
        </w:rPr>
        <w:t xml:space="preserve">».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Также хорошо играть в «</w:t>
      </w:r>
      <w:proofErr w:type="spellStart"/>
      <w:r w:rsidR="00D41A64" w:rsidRPr="00521E75">
        <w:rPr>
          <w:rFonts w:asciiTheme="minorHAnsi" w:hAnsiTheme="minorHAnsi" w:cstheme="minorHAnsi"/>
          <w:bCs/>
          <w:sz w:val="28"/>
          <w:szCs w:val="28"/>
        </w:rPr>
        <w:t>Лего</w:t>
      </w:r>
      <w:proofErr w:type="spellEnd"/>
      <w:r w:rsidRPr="00521E75">
        <w:rPr>
          <w:rFonts w:asciiTheme="minorHAnsi" w:hAnsiTheme="minorHAnsi" w:cstheme="minorHAnsi"/>
          <w:bCs/>
          <w:sz w:val="28"/>
          <w:szCs w:val="28"/>
        </w:rPr>
        <w:t xml:space="preserve">», использовать для развития «Доски </w:t>
      </w:r>
      <w:proofErr w:type="spellStart"/>
      <w:r w:rsidRPr="00521E75">
        <w:rPr>
          <w:rFonts w:asciiTheme="minorHAnsi" w:hAnsiTheme="minorHAnsi" w:cstheme="minorHAnsi"/>
          <w:bCs/>
          <w:sz w:val="28"/>
          <w:szCs w:val="28"/>
        </w:rPr>
        <w:t>Сегена</w:t>
      </w:r>
      <w:proofErr w:type="spellEnd"/>
      <w:r w:rsidRPr="00521E75">
        <w:rPr>
          <w:rFonts w:asciiTheme="minorHAnsi" w:hAnsiTheme="minorHAnsi" w:cstheme="minorHAnsi"/>
          <w:bCs/>
          <w:sz w:val="28"/>
          <w:szCs w:val="28"/>
        </w:rPr>
        <w:t>», благоприятно скажутся игры с пирамидками. Важно играть в игры, которые содержат в себе правила. Важно играть  каж</w:t>
      </w:r>
      <w:r w:rsidR="00D41A64" w:rsidRPr="00521E75">
        <w:rPr>
          <w:rFonts w:asciiTheme="minorHAnsi" w:hAnsiTheme="minorHAnsi" w:cstheme="minorHAnsi"/>
          <w:bCs/>
          <w:sz w:val="28"/>
          <w:szCs w:val="28"/>
        </w:rPr>
        <w:t>дый день, по несколько раз в ден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ь, в течение 30 минут. Используйте творческие таланты ребёнка, лепите с ним из пластилина по образцу. Важна последовательность в подаче игрового материала, не следует сразу давать сложные образцы. Необходимо сначала использовать объёмный образец и по его примеру создавать объёмные постройки, далее объёмно - плоскостной образец  и создавать объёмные постройки и последняя ступень – это по </w:t>
      </w:r>
      <w:r w:rsidR="00D41A64" w:rsidRPr="00521E75">
        <w:rPr>
          <w:rFonts w:asciiTheme="minorHAnsi" w:hAnsiTheme="minorHAnsi" w:cstheme="minorHAnsi"/>
          <w:bCs/>
          <w:sz w:val="28"/>
          <w:szCs w:val="28"/>
        </w:rPr>
        <w:t>плоскостному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изображению создать объёмную постройку. В играх обязательно создавайте дух соревнования.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Для развития мелкой моторики рекомендуется раскрашивание цветными КАРАНДАШАМИ (не фломастерами), для того, чтобы мышцы руки могли напрягаться, способствуя развитию моторных функций. Предлагайте ребёнку заштриховать ими картинки. Больше лепите с ребёнком, вырезайте различные изображения при помощи ножниц, займитесь совместным конструированием. Замечательно развивают игры с мячом.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DE7BF4" w:rsidRPr="00521E75" w:rsidRDefault="004311A2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Присутствуют т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рудности в умении дейст</w:t>
      </w:r>
      <w:r w:rsidRPr="00521E75">
        <w:rPr>
          <w:rFonts w:asciiTheme="minorHAnsi" w:hAnsiTheme="minorHAnsi" w:cstheme="minorHAnsi"/>
          <w:bCs/>
          <w:sz w:val="28"/>
          <w:szCs w:val="28"/>
        </w:rPr>
        <w:t>вовать по правилу. Н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еобходимо больше уделять времени на игры по правила</w:t>
      </w:r>
      <w:r w:rsidRPr="00521E75">
        <w:rPr>
          <w:rFonts w:asciiTheme="minorHAnsi" w:hAnsiTheme="minorHAnsi" w:cstheme="minorHAnsi"/>
          <w:bCs/>
          <w:sz w:val="28"/>
          <w:szCs w:val="28"/>
        </w:rPr>
        <w:t>м. Правила вводите постепенно. Сначала играйте вместе с ребенком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>, показывая на личном примере, как использовать правило в игре. Играть можно где угодно, и в транспорте, и на прогулке, и дома («ДА и нет», «Города» и другие игры). Играйте в народные игры с правилами. Рек</w:t>
      </w:r>
      <w:r w:rsidR="006B449A" w:rsidRPr="00521E75">
        <w:rPr>
          <w:rFonts w:asciiTheme="minorHAnsi" w:hAnsiTheme="minorHAnsi" w:cstheme="minorHAnsi"/>
          <w:bCs/>
          <w:sz w:val="28"/>
          <w:szCs w:val="28"/>
        </w:rPr>
        <w:t>омендуется ознакомиться с книгой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Н.И. </w:t>
      </w:r>
      <w:proofErr w:type="spellStart"/>
      <w:r w:rsidR="00DE7BF4" w:rsidRPr="00521E75">
        <w:rPr>
          <w:rFonts w:asciiTheme="minorHAnsi" w:hAnsiTheme="minorHAnsi" w:cstheme="minorHAnsi"/>
          <w:bCs/>
          <w:sz w:val="28"/>
          <w:szCs w:val="28"/>
        </w:rPr>
        <w:t>Гуткиной</w:t>
      </w:r>
      <w:proofErr w:type="spellEnd"/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 «Психологическая готовность к школе», где представлено множество развивающих игр и заданий.</w:t>
      </w:r>
    </w:p>
    <w:p w:rsidR="00DE7BF4" w:rsidRPr="00521E75" w:rsidRDefault="00EE4035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                                                  </w:t>
      </w:r>
      <w:r w:rsidR="00DE7BF4" w:rsidRPr="00521E75">
        <w:rPr>
          <w:rFonts w:asciiTheme="minorHAnsi" w:hAnsiTheme="minorHAnsi" w:cstheme="minorHAnsi"/>
          <w:b/>
          <w:bCs/>
          <w:sz w:val="28"/>
          <w:szCs w:val="28"/>
        </w:rPr>
        <w:t>Интеллектуальная сфера</w:t>
      </w:r>
    </w:p>
    <w:p w:rsidR="00DE7BF4" w:rsidRPr="00521E75" w:rsidRDefault="00DE7BF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Низкий показатель интеллектуальной сферы говорит о наличии у ребёнка проблем с </w:t>
      </w:r>
      <w:r w:rsidR="002E137F" w:rsidRPr="00521E75">
        <w:rPr>
          <w:rFonts w:asciiTheme="minorHAnsi" w:hAnsiTheme="minorHAnsi" w:cstheme="minorHAnsi"/>
          <w:bCs/>
          <w:sz w:val="28"/>
          <w:szCs w:val="28"/>
        </w:rPr>
        <w:t>обобщением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и слабой обучаемостью, также недостаточной развитостью  кругозора.  Трудности в усвоении правил, говорят о том, что у ребёнка в школьном обучении ребёнок будет испытывать трудности в схватывании и усвоении заданий, для этого ему необходимо будет больше времени, чем другим детям. Для развития ребёнка в этом направлении нужно играть </w:t>
      </w:r>
      <w:r w:rsidR="006B449A" w:rsidRPr="00521E75">
        <w:rPr>
          <w:rFonts w:asciiTheme="minorHAnsi" w:hAnsiTheme="minorHAnsi" w:cstheme="minorHAnsi"/>
          <w:bCs/>
          <w:sz w:val="28"/>
          <w:szCs w:val="28"/>
        </w:rPr>
        <w:t>с ним в логические игры, в «Лот</w:t>
      </w:r>
      <w:r w:rsidRPr="00521E75">
        <w:rPr>
          <w:rFonts w:asciiTheme="minorHAnsi" w:hAnsiTheme="minorHAnsi" w:cstheme="minorHAnsi"/>
          <w:bCs/>
          <w:sz w:val="28"/>
          <w:szCs w:val="28"/>
        </w:rPr>
        <w:t>о», в отгадывание и самостоятельное  составление заг</w:t>
      </w:r>
      <w:r w:rsidR="004311A2" w:rsidRPr="00521E75">
        <w:rPr>
          <w:rFonts w:asciiTheme="minorHAnsi" w:hAnsiTheme="minorHAnsi" w:cstheme="minorHAnsi"/>
          <w:bCs/>
          <w:sz w:val="28"/>
          <w:szCs w:val="28"/>
        </w:rPr>
        <w:t xml:space="preserve">адок.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Больше читайте с детьми книжки и после сочиняйте рассказы </w:t>
      </w:r>
      <w:r w:rsidR="006B449A" w:rsidRPr="00521E75">
        <w:rPr>
          <w:rFonts w:asciiTheme="minorHAnsi" w:hAnsiTheme="minorHAnsi" w:cstheme="minorHAnsi"/>
          <w:bCs/>
          <w:sz w:val="28"/>
          <w:szCs w:val="28"/>
        </w:rPr>
        <w:t>по оди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ночным и сюжетным картинкам по мотивам </w:t>
      </w:r>
      <w:proofErr w:type="gramStart"/>
      <w:r w:rsidRPr="00521E75">
        <w:rPr>
          <w:rFonts w:asciiTheme="minorHAnsi" w:hAnsiTheme="minorHAnsi" w:cstheme="minorHAnsi"/>
          <w:bCs/>
          <w:sz w:val="28"/>
          <w:szCs w:val="28"/>
        </w:rPr>
        <w:t>прочитанного</w:t>
      </w:r>
      <w:proofErr w:type="gramEnd"/>
      <w:r w:rsidRPr="00521E75">
        <w:rPr>
          <w:rFonts w:asciiTheme="minorHAnsi" w:hAnsiTheme="minorHAnsi" w:cstheme="minorHAnsi"/>
          <w:bCs/>
          <w:sz w:val="28"/>
          <w:szCs w:val="28"/>
        </w:rPr>
        <w:t>.</w:t>
      </w:r>
    </w:p>
    <w:p w:rsidR="000A47C3" w:rsidRPr="00521E75" w:rsidRDefault="000A47C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Упражнение на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развитие мыслительных операций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«Сравнение предметов». Например, муха и бабочка, дом и избушка, вода и молоко и</w:t>
      </w:r>
      <w:r w:rsid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>т.д. Ребенок должен представлять себе, что он сравнивает. В 6-7 лет ребенок должен выделять и черты сходства, и черты различия. Упражнение продолжи слово П</w:t>
      </w:r>
      <w:proofErr w:type="gramStart"/>
      <w:r w:rsidRPr="00521E75">
        <w:rPr>
          <w:rFonts w:asciiTheme="minorHAnsi" w:hAnsiTheme="minorHAnsi" w:cstheme="minorHAnsi"/>
          <w:bCs/>
          <w:sz w:val="28"/>
          <w:szCs w:val="28"/>
        </w:rPr>
        <w:t>О-</w:t>
      </w:r>
      <w:proofErr w:type="gramEnd"/>
      <w:r w:rsidRPr="00521E75">
        <w:rPr>
          <w:rFonts w:asciiTheme="minorHAnsi" w:hAnsiTheme="minorHAnsi" w:cstheme="minorHAnsi"/>
          <w:bCs/>
          <w:sz w:val="28"/>
          <w:szCs w:val="28"/>
        </w:rPr>
        <w:t xml:space="preserve">, НА-, </w:t>
      </w:r>
      <w:r w:rsidR="008331D9" w:rsidRPr="00521E75">
        <w:rPr>
          <w:rFonts w:asciiTheme="minorHAnsi" w:hAnsiTheme="minorHAnsi" w:cstheme="minorHAnsi"/>
          <w:bCs/>
          <w:sz w:val="28"/>
          <w:szCs w:val="28"/>
        </w:rPr>
        <w:t xml:space="preserve">ЗО-, </w:t>
      </w:r>
      <w:proofErr w:type="spellStart"/>
      <w:r w:rsidR="008331D9" w:rsidRPr="00521E75">
        <w:rPr>
          <w:rFonts w:asciiTheme="minorHAnsi" w:hAnsiTheme="minorHAnsi" w:cstheme="minorHAnsi"/>
          <w:bCs/>
          <w:sz w:val="28"/>
          <w:szCs w:val="28"/>
        </w:rPr>
        <w:t>ит.д</w:t>
      </w:r>
      <w:proofErr w:type="spellEnd"/>
      <w:r w:rsidR="008331D9" w:rsidRPr="00521E75">
        <w:rPr>
          <w:rFonts w:asciiTheme="minorHAnsi" w:hAnsiTheme="minorHAnsi" w:cstheme="minorHAnsi"/>
          <w:bCs/>
          <w:sz w:val="28"/>
          <w:szCs w:val="28"/>
        </w:rPr>
        <w:t xml:space="preserve">. Ребенок  учится заканчивать слова, например: покой, настрой, зонт. Это упражнение для </w:t>
      </w:r>
      <w:r w:rsidR="008331D9" w:rsidRPr="00521E75">
        <w:rPr>
          <w:rFonts w:asciiTheme="minorHAnsi" w:hAnsiTheme="minorHAnsi" w:cstheme="minorHAnsi"/>
          <w:b/>
          <w:bCs/>
          <w:sz w:val="28"/>
          <w:szCs w:val="28"/>
        </w:rPr>
        <w:t>развития скорости мышления</w:t>
      </w:r>
      <w:r w:rsidR="008331D9" w:rsidRPr="00521E75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8331D9" w:rsidRPr="00521E75" w:rsidRDefault="008331D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Также важно развивать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мыслительные процессы обобщения, отвлечения, выделения существенных пр</w:t>
      </w:r>
      <w:r w:rsidR="00E751A4" w:rsidRPr="00521E75">
        <w:rPr>
          <w:rFonts w:asciiTheme="minorHAnsi" w:hAnsiTheme="minorHAnsi" w:cstheme="minorHAnsi"/>
          <w:b/>
          <w:bCs/>
          <w:sz w:val="28"/>
          <w:szCs w:val="28"/>
        </w:rPr>
        <w:t>изнаков</w:t>
      </w:r>
      <w:r w:rsidR="00E751A4" w:rsidRPr="00521E75">
        <w:rPr>
          <w:rFonts w:asciiTheme="minorHAnsi" w:hAnsiTheme="minorHAnsi" w:cstheme="minorHAnsi"/>
          <w:bCs/>
          <w:sz w:val="28"/>
          <w:szCs w:val="28"/>
        </w:rPr>
        <w:t>.</w:t>
      </w:r>
    </w:p>
    <w:p w:rsidR="00571646" w:rsidRPr="00521E75" w:rsidRDefault="00E751A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«Найди лишнее слово».</w:t>
      </w:r>
    </w:p>
    <w:p w:rsidR="00E751A4" w:rsidRPr="00521E75" w:rsidRDefault="00E751A4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Серия слов состоит из 4. Три слова в каждой серии дол</w:t>
      </w:r>
      <w:r w:rsidR="00571646" w:rsidRPr="00521E75">
        <w:rPr>
          <w:rFonts w:asciiTheme="minorHAnsi" w:hAnsiTheme="minorHAnsi" w:cstheme="minorHAnsi"/>
          <w:bCs/>
          <w:sz w:val="28"/>
          <w:szCs w:val="28"/>
        </w:rPr>
        <w:t>жны быть объединены общим признаком, а одно  слово отличается от них и должно быть исключено, например: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старый, дряхлый, маленький, ветхий.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молоко, творог, сметана, хлеб и</w:t>
      </w:r>
      <w:r w:rsid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>т.д.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Упражнение на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развитие гибкости ума</w:t>
      </w:r>
      <w:r w:rsidRPr="00521E75">
        <w:rPr>
          <w:rFonts w:asciiTheme="minorHAnsi" w:hAnsiTheme="minorHAnsi" w:cstheme="minorHAnsi"/>
          <w:bCs/>
          <w:sz w:val="28"/>
          <w:szCs w:val="28"/>
        </w:rPr>
        <w:t>. Предложите ребенку назвать как можно больше слов, обозначающих какое-либо понятие, например: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назови слова, обозначающие деревья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наз</w:t>
      </w:r>
      <w:r w:rsidR="006B293D" w:rsidRPr="00521E75">
        <w:rPr>
          <w:rFonts w:asciiTheme="minorHAnsi" w:hAnsiTheme="minorHAnsi" w:cstheme="minorHAnsi"/>
          <w:bCs/>
          <w:sz w:val="28"/>
          <w:szCs w:val="28"/>
        </w:rPr>
        <w:t>ови слова, обозначающие наземный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транспорт и т.д.</w:t>
      </w:r>
    </w:p>
    <w:p w:rsidR="00571646" w:rsidRPr="00521E75" w:rsidRDefault="00571646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Все эти игры помогут ребенку развить интеллектуальную сферу.</w:t>
      </w:r>
    </w:p>
    <w:p w:rsidR="004311A2" w:rsidRPr="00521E75" w:rsidRDefault="00EE4035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</w:t>
      </w:r>
      <w:r w:rsidR="00DE7BF4" w:rsidRPr="00521E75">
        <w:rPr>
          <w:rFonts w:asciiTheme="minorHAnsi" w:hAnsiTheme="minorHAnsi" w:cstheme="minorHAnsi"/>
          <w:b/>
          <w:bCs/>
          <w:sz w:val="28"/>
          <w:szCs w:val="28"/>
        </w:rPr>
        <w:t>Речевая сфера</w:t>
      </w:r>
    </w:p>
    <w:p w:rsidR="00DE7BF4" w:rsidRPr="00521E75" w:rsidRDefault="002E137F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Так как недостаточно </w:t>
      </w:r>
      <w:proofErr w:type="gramStart"/>
      <w:r w:rsidRPr="00521E75">
        <w:rPr>
          <w:rFonts w:asciiTheme="minorHAnsi" w:hAnsiTheme="minorHAnsi" w:cstheme="minorHAnsi"/>
          <w:bCs/>
          <w:sz w:val="28"/>
          <w:szCs w:val="28"/>
        </w:rPr>
        <w:t xml:space="preserve">сформирована  речевая сфера </w:t>
      </w:r>
      <w:r w:rsidR="004311A2" w:rsidRPr="00521E75">
        <w:rPr>
          <w:rFonts w:asciiTheme="minorHAnsi" w:hAnsiTheme="minorHAnsi" w:cstheme="minorHAnsi"/>
          <w:bCs/>
          <w:sz w:val="28"/>
          <w:szCs w:val="28"/>
        </w:rPr>
        <w:t xml:space="preserve"> рекомендуется</w:t>
      </w:r>
      <w:proofErr w:type="gramEnd"/>
      <w:r w:rsidR="004311A2" w:rsidRPr="00521E75">
        <w:rPr>
          <w:rFonts w:asciiTheme="minorHAnsi" w:hAnsiTheme="minorHAnsi" w:cstheme="minorHAnsi"/>
          <w:bCs/>
          <w:sz w:val="28"/>
          <w:szCs w:val="28"/>
        </w:rPr>
        <w:t xml:space="preserve"> дальнейшие </w:t>
      </w:r>
      <w:r w:rsidRPr="00521E75">
        <w:rPr>
          <w:rFonts w:asciiTheme="minorHAnsi" w:hAnsiTheme="minorHAnsi" w:cstheme="minorHAnsi"/>
          <w:bCs/>
          <w:sz w:val="28"/>
          <w:szCs w:val="28"/>
        </w:rPr>
        <w:t>занят</w:t>
      </w:r>
      <w:r w:rsidR="004311A2" w:rsidRPr="00521E75">
        <w:rPr>
          <w:rFonts w:asciiTheme="minorHAnsi" w:hAnsiTheme="minorHAnsi" w:cstheme="minorHAnsi"/>
          <w:bCs/>
          <w:sz w:val="28"/>
          <w:szCs w:val="28"/>
        </w:rPr>
        <w:t>ия</w:t>
      </w:r>
      <w:r w:rsidR="00DE7BF4" w:rsidRPr="00521E75">
        <w:rPr>
          <w:rFonts w:asciiTheme="minorHAnsi" w:hAnsiTheme="minorHAnsi" w:cstheme="minorHAnsi"/>
          <w:bCs/>
          <w:sz w:val="28"/>
          <w:szCs w:val="28"/>
        </w:rPr>
        <w:t xml:space="preserve"> у учителя – логопеда.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Также можно посоветовать развивать </w:t>
      </w:r>
      <w:r w:rsidR="00EC5203" w:rsidRP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521E75">
        <w:rPr>
          <w:rFonts w:asciiTheme="minorHAnsi" w:hAnsiTheme="minorHAnsi" w:cstheme="minorHAnsi"/>
          <w:b/>
          <w:bCs/>
          <w:sz w:val="28"/>
          <w:szCs w:val="28"/>
          <w:u w:val="single"/>
        </w:rPr>
        <w:t>речепонимание</w:t>
      </w:r>
      <w:proofErr w:type="spellEnd"/>
      <w:r w:rsidRPr="00521E75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:rsidR="002E137F" w:rsidRPr="00521E75" w:rsidRDefault="00EC520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E137F" w:rsidRPr="00521E75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учить </w:t>
      </w:r>
      <w:proofErr w:type="gramStart"/>
      <w:r w:rsidR="002E137F" w:rsidRPr="00521E75">
        <w:rPr>
          <w:rFonts w:asciiTheme="minorHAnsi" w:hAnsiTheme="minorHAnsi" w:cstheme="minorHAnsi"/>
          <w:b/>
          <w:bCs/>
          <w:sz w:val="28"/>
          <w:szCs w:val="28"/>
        </w:rPr>
        <w:t>подробно</w:t>
      </w:r>
      <w:proofErr w:type="gramEnd"/>
      <w:r w:rsidR="002E137F"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об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ъяснять понимание  слов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(игры: «Кто это?», «Что это?» например, часы – это механизм со стрелками и цифрами, который показывает время. Часы бывают большие – их вешают на стену или ставят на полку, а бывают маленькие, которые носят на руке и т.д.</w:t>
      </w:r>
    </w:p>
    <w:p w:rsidR="000A47C3" w:rsidRPr="00521E75" w:rsidRDefault="00EC520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учить объяснять иносказательные  или сравнительные выражения, крылатые фразы</w:t>
      </w:r>
      <w:r w:rsidRPr="00521E75">
        <w:rPr>
          <w:rFonts w:asciiTheme="minorHAnsi" w:hAnsiTheme="minorHAnsi" w:cstheme="minorHAnsi"/>
          <w:bCs/>
          <w:sz w:val="28"/>
          <w:szCs w:val="28"/>
        </w:rPr>
        <w:t>, например: белая ворона</w:t>
      </w:r>
      <w:r w:rsidR="000A47C3" w:rsidRPr="00521E75">
        <w:rPr>
          <w:rFonts w:asciiTheme="minorHAnsi" w:hAnsiTheme="minorHAnsi" w:cstheme="minorHAnsi"/>
          <w:bCs/>
          <w:sz w:val="28"/>
          <w:szCs w:val="28"/>
        </w:rPr>
        <w:t>-</w:t>
      </w:r>
    </w:p>
    <w:p w:rsidR="00EC5203" w:rsidRPr="00521E75" w:rsidRDefault="00EC520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( особенный ни на кого не похожий, уникальный человек) и</w:t>
      </w:r>
      <w:r w:rsid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>т.д.</w:t>
      </w:r>
    </w:p>
    <w:p w:rsidR="00EC5203" w:rsidRPr="00521E75" w:rsidRDefault="00EC520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-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учить объяснять смысл пословиц и поговорок</w:t>
      </w:r>
      <w:r w:rsidRPr="00521E75">
        <w:rPr>
          <w:rFonts w:asciiTheme="minorHAnsi" w:hAnsiTheme="minorHAnsi" w:cstheme="minorHAnsi"/>
          <w:bCs/>
          <w:sz w:val="28"/>
          <w:szCs w:val="28"/>
        </w:rPr>
        <w:t>.</w:t>
      </w:r>
    </w:p>
    <w:p w:rsidR="00EC5203" w:rsidRPr="00521E75" w:rsidRDefault="00EC5203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-  </w:t>
      </w:r>
      <w:r w:rsidRPr="00521E75">
        <w:rPr>
          <w:rFonts w:asciiTheme="minorHAnsi" w:hAnsiTheme="minorHAnsi" w:cstheme="minorHAnsi"/>
          <w:b/>
          <w:bCs/>
          <w:sz w:val="28"/>
          <w:szCs w:val="28"/>
        </w:rPr>
        <w:t>учить отгадывать загадки.</w:t>
      </w:r>
    </w:p>
    <w:p w:rsidR="008C3737" w:rsidRPr="00521E75" w:rsidRDefault="008C3737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Развивать </w:t>
      </w:r>
      <w:proofErr w:type="spellStart"/>
      <w:r w:rsidRPr="00521E75">
        <w:rPr>
          <w:rFonts w:asciiTheme="minorHAnsi" w:hAnsiTheme="minorHAnsi" w:cstheme="minorHAnsi"/>
          <w:b/>
          <w:bCs/>
          <w:sz w:val="28"/>
          <w:szCs w:val="28"/>
        </w:rPr>
        <w:t>р</w:t>
      </w:r>
      <w:r w:rsidR="00EC5203" w:rsidRPr="00521E75">
        <w:rPr>
          <w:rFonts w:asciiTheme="minorHAnsi" w:hAnsiTheme="minorHAnsi" w:cstheme="minorHAnsi"/>
          <w:b/>
          <w:bCs/>
          <w:sz w:val="28"/>
          <w:szCs w:val="28"/>
        </w:rPr>
        <w:t>ечеговорение</w:t>
      </w:r>
      <w:proofErr w:type="spellEnd"/>
      <w:r w:rsidRPr="00521E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>можно различными считалк</w:t>
      </w:r>
      <w:r w:rsidR="006B293D" w:rsidRPr="00521E75">
        <w:rPr>
          <w:rFonts w:asciiTheme="minorHAnsi" w:hAnsiTheme="minorHAnsi" w:cstheme="minorHAnsi"/>
          <w:bCs/>
          <w:sz w:val="28"/>
          <w:szCs w:val="28"/>
        </w:rPr>
        <w:t>ами, различными играми в слова (</w:t>
      </w:r>
      <w:r w:rsidRPr="00521E75">
        <w:rPr>
          <w:rFonts w:asciiTheme="minorHAnsi" w:hAnsiTheme="minorHAnsi" w:cstheme="minorHAnsi"/>
          <w:bCs/>
          <w:sz w:val="28"/>
          <w:szCs w:val="28"/>
        </w:rPr>
        <w:t>играем в слова на кухне, слова в ванной комнате, слова на улице и т.д.</w:t>
      </w:r>
      <w:proofErr w:type="gramEnd"/>
    </w:p>
    <w:p w:rsidR="000A47C3" w:rsidRPr="00521E75" w:rsidRDefault="008C3737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lastRenderedPageBreak/>
        <w:t>Также нужно постараться развить у ребенка связную речь. Самая простая игра «Что я вижу». Например, играем на кухне. Я вижу кастрюлю. Она  сделана из металла, цвет кастрюли белый и т. д. «В  волшебном царстве посуды»  появилась разбойница. Ее нужно поймать и наказать. Для этого ее нужно найти. Известно только, что это кастрюля</w:t>
      </w:r>
      <w:r w:rsidR="00973459" w:rsidRPr="00521E75">
        <w:rPr>
          <w:rFonts w:asciiTheme="minorHAnsi" w:hAnsiTheme="minorHAnsi" w:cstheme="minorHAnsi"/>
          <w:bCs/>
          <w:sz w:val="28"/>
          <w:szCs w:val="28"/>
        </w:rPr>
        <w:t xml:space="preserve">. Сообщите  все приметы, называя все подробности (ребенок находит кастрюлю, которую он считает разбойницей и составляет описательный  рассказ). Игры: 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« Отгадай, на что я смотрю», «Назови, на что ты смотришь» и т.д.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Важно также  составлять  рассказы по картинам</w:t>
      </w:r>
      <w:r w:rsidR="008C3737" w:rsidRP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и беседовать с ребенком на различные темы: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что сегодня произошло за день?</w:t>
      </w:r>
    </w:p>
    <w:p w:rsidR="008C3737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</w:t>
      </w:r>
      <w:r w:rsidR="008C3737" w:rsidRP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кого ты сегодня видел?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0A47C3" w:rsidRPr="00521E75">
        <w:rPr>
          <w:rFonts w:asciiTheme="minorHAnsi" w:hAnsiTheme="minorHAnsi" w:cstheme="minorHAnsi"/>
          <w:bCs/>
          <w:sz w:val="28"/>
          <w:szCs w:val="28"/>
        </w:rPr>
        <w:t>что было интересного, веселого?</w:t>
      </w:r>
      <w:r w:rsidRPr="00521E7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A47C3" w:rsidRPr="00521E75">
        <w:rPr>
          <w:rFonts w:asciiTheme="minorHAnsi" w:hAnsiTheme="minorHAnsi" w:cstheme="minorHAnsi"/>
          <w:bCs/>
          <w:sz w:val="28"/>
          <w:szCs w:val="28"/>
        </w:rPr>
        <w:t>(</w:t>
      </w:r>
      <w:r w:rsidRPr="00521E75">
        <w:rPr>
          <w:rFonts w:asciiTheme="minorHAnsi" w:hAnsiTheme="minorHAnsi" w:cstheme="minorHAnsi"/>
          <w:bCs/>
          <w:sz w:val="28"/>
          <w:szCs w:val="28"/>
        </w:rPr>
        <w:t>грустного).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какие книги тебе читали?</w:t>
      </w:r>
    </w:p>
    <w:p w:rsidR="00973459" w:rsidRPr="00521E75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>- что нового ты узнал?</w:t>
      </w:r>
    </w:p>
    <w:p w:rsidR="002D2863" w:rsidRDefault="00973459" w:rsidP="00EE4035">
      <w:pPr>
        <w:pStyle w:val="af4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21E75">
        <w:rPr>
          <w:rFonts w:asciiTheme="minorHAnsi" w:hAnsiTheme="minorHAnsi" w:cstheme="minorHAnsi"/>
          <w:bCs/>
          <w:sz w:val="28"/>
          <w:szCs w:val="28"/>
        </w:rPr>
        <w:t xml:space="preserve">Все это поможет ребенку развить речевую сферу. </w:t>
      </w:r>
    </w:p>
    <w:p w:rsidR="00376F76" w:rsidRPr="002D2863" w:rsidRDefault="002D2863" w:rsidP="00EE4035">
      <w:pPr>
        <w:pStyle w:val="af4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2D2863">
        <w:rPr>
          <w:bCs/>
          <w:sz w:val="28"/>
          <w:szCs w:val="28"/>
        </w:rPr>
        <w:t xml:space="preserve">              </w:t>
      </w:r>
      <w:r w:rsidRPr="002D2863">
        <w:rPr>
          <w:color w:val="000000"/>
          <w:sz w:val="28"/>
          <w:szCs w:val="28"/>
          <w:shd w:val="clear" w:color="auto" w:fill="FFFFFF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 - то скорректировать и помочь будущему первокласснику спокойно и радостно войти в новый мир. </w:t>
      </w:r>
    </w:p>
    <w:sectPr w:rsidR="00376F76" w:rsidRPr="002D2863" w:rsidSect="009F119A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23" w:rsidRDefault="00B32E23" w:rsidP="003273A8">
      <w:pPr>
        <w:spacing w:after="0" w:line="240" w:lineRule="auto"/>
      </w:pPr>
      <w:r>
        <w:separator/>
      </w:r>
    </w:p>
  </w:endnote>
  <w:endnote w:type="continuationSeparator" w:id="0">
    <w:p w:rsidR="00B32E23" w:rsidRDefault="00B32E23" w:rsidP="0032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23" w:rsidRDefault="00B32E23" w:rsidP="003273A8">
      <w:pPr>
        <w:spacing w:after="0" w:line="240" w:lineRule="auto"/>
      </w:pPr>
      <w:r>
        <w:separator/>
      </w:r>
    </w:p>
  </w:footnote>
  <w:footnote w:type="continuationSeparator" w:id="0">
    <w:p w:rsidR="00B32E23" w:rsidRDefault="00B32E23" w:rsidP="0032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DAD"/>
    <w:multiLevelType w:val="hybridMultilevel"/>
    <w:tmpl w:val="64848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E02D40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923A1"/>
    <w:multiLevelType w:val="hybridMultilevel"/>
    <w:tmpl w:val="A412E820"/>
    <w:lvl w:ilvl="0" w:tplc="D53A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D73D7"/>
    <w:multiLevelType w:val="hybridMultilevel"/>
    <w:tmpl w:val="A412E820"/>
    <w:lvl w:ilvl="0" w:tplc="D53A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E07B6"/>
    <w:multiLevelType w:val="hybridMultilevel"/>
    <w:tmpl w:val="1F74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331F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034B5"/>
    <w:multiLevelType w:val="hybridMultilevel"/>
    <w:tmpl w:val="8E9C5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2C4E14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D4BCA"/>
    <w:multiLevelType w:val="hybridMultilevel"/>
    <w:tmpl w:val="EACE69F8"/>
    <w:lvl w:ilvl="0" w:tplc="A2BED8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2472D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21A69"/>
    <w:multiLevelType w:val="hybridMultilevel"/>
    <w:tmpl w:val="CFDC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93F5C"/>
    <w:multiLevelType w:val="hybridMultilevel"/>
    <w:tmpl w:val="F4224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02A3B"/>
    <w:multiLevelType w:val="hybridMultilevel"/>
    <w:tmpl w:val="12BABED0"/>
    <w:lvl w:ilvl="0" w:tplc="598A5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ED6F61"/>
    <w:multiLevelType w:val="hybridMultilevel"/>
    <w:tmpl w:val="7CC28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167BCF"/>
    <w:multiLevelType w:val="hybridMultilevel"/>
    <w:tmpl w:val="1F7413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028B0"/>
    <w:multiLevelType w:val="hybridMultilevel"/>
    <w:tmpl w:val="2A02F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576BC"/>
    <w:multiLevelType w:val="hybridMultilevel"/>
    <w:tmpl w:val="D818A7B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45E0"/>
    <w:multiLevelType w:val="hybridMultilevel"/>
    <w:tmpl w:val="1F7413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98C2698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D3A44"/>
    <w:multiLevelType w:val="hybridMultilevel"/>
    <w:tmpl w:val="FFC27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164AF"/>
    <w:multiLevelType w:val="hybridMultilevel"/>
    <w:tmpl w:val="CFDC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001F"/>
    <w:multiLevelType w:val="multilevel"/>
    <w:tmpl w:val="BF7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21662"/>
    <w:multiLevelType w:val="hybridMultilevel"/>
    <w:tmpl w:val="DC86937C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6880558A"/>
    <w:multiLevelType w:val="hybridMultilevel"/>
    <w:tmpl w:val="1F74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838B3"/>
    <w:multiLevelType w:val="hybridMultilevel"/>
    <w:tmpl w:val="CFDC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12CA1"/>
    <w:multiLevelType w:val="hybridMultilevel"/>
    <w:tmpl w:val="A0846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4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13"/>
  </w:num>
  <w:num w:numId="8">
    <w:abstractNumId w:val="24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1"/>
  </w:num>
  <w:num w:numId="18">
    <w:abstractNumId w:val="16"/>
  </w:num>
  <w:num w:numId="19">
    <w:abstractNumId w:val="19"/>
  </w:num>
  <w:num w:numId="20">
    <w:abstractNumId w:val="22"/>
  </w:num>
  <w:num w:numId="21">
    <w:abstractNumId w:val="15"/>
  </w:num>
  <w:num w:numId="22">
    <w:abstractNumId w:val="17"/>
  </w:num>
  <w:num w:numId="23">
    <w:abstractNumId w:val="18"/>
  </w:num>
  <w:num w:numId="24">
    <w:abstractNumId w:val="5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80"/>
    <w:rsid w:val="000248F4"/>
    <w:rsid w:val="00042298"/>
    <w:rsid w:val="000634D1"/>
    <w:rsid w:val="000812D2"/>
    <w:rsid w:val="000A47C3"/>
    <w:rsid w:val="000D1BFC"/>
    <w:rsid w:val="000E1625"/>
    <w:rsid w:val="000F6907"/>
    <w:rsid w:val="00104D46"/>
    <w:rsid w:val="00136D0E"/>
    <w:rsid w:val="001555C0"/>
    <w:rsid w:val="001730FE"/>
    <w:rsid w:val="00187F24"/>
    <w:rsid w:val="001B3AC2"/>
    <w:rsid w:val="001C3E4E"/>
    <w:rsid w:val="001F00A7"/>
    <w:rsid w:val="001F6925"/>
    <w:rsid w:val="002028DF"/>
    <w:rsid w:val="0020413A"/>
    <w:rsid w:val="00212335"/>
    <w:rsid w:val="0022009E"/>
    <w:rsid w:val="002235D6"/>
    <w:rsid w:val="00234042"/>
    <w:rsid w:val="002820ED"/>
    <w:rsid w:val="002B31B9"/>
    <w:rsid w:val="002D2863"/>
    <w:rsid w:val="002D4579"/>
    <w:rsid w:val="002E137F"/>
    <w:rsid w:val="002E57A6"/>
    <w:rsid w:val="003273A8"/>
    <w:rsid w:val="00341A7F"/>
    <w:rsid w:val="003441C9"/>
    <w:rsid w:val="00376F76"/>
    <w:rsid w:val="00386B73"/>
    <w:rsid w:val="00404FB6"/>
    <w:rsid w:val="004062FC"/>
    <w:rsid w:val="00415468"/>
    <w:rsid w:val="004311A2"/>
    <w:rsid w:val="0043457A"/>
    <w:rsid w:val="00455532"/>
    <w:rsid w:val="00467288"/>
    <w:rsid w:val="00471241"/>
    <w:rsid w:val="0048218A"/>
    <w:rsid w:val="004823F7"/>
    <w:rsid w:val="004942BE"/>
    <w:rsid w:val="00514B5B"/>
    <w:rsid w:val="00521E75"/>
    <w:rsid w:val="00527170"/>
    <w:rsid w:val="0053177E"/>
    <w:rsid w:val="0053777B"/>
    <w:rsid w:val="00545C9B"/>
    <w:rsid w:val="00547D87"/>
    <w:rsid w:val="005708DE"/>
    <w:rsid w:val="00571646"/>
    <w:rsid w:val="005B5ADB"/>
    <w:rsid w:val="005D341B"/>
    <w:rsid w:val="00627E51"/>
    <w:rsid w:val="00637A4B"/>
    <w:rsid w:val="0064698D"/>
    <w:rsid w:val="00661C2A"/>
    <w:rsid w:val="00665A83"/>
    <w:rsid w:val="006672E8"/>
    <w:rsid w:val="00674E5C"/>
    <w:rsid w:val="00684787"/>
    <w:rsid w:val="006A29D8"/>
    <w:rsid w:val="006B0378"/>
    <w:rsid w:val="006B0A95"/>
    <w:rsid w:val="006B293D"/>
    <w:rsid w:val="006B3FC7"/>
    <w:rsid w:val="006B449A"/>
    <w:rsid w:val="006B5240"/>
    <w:rsid w:val="006B5BD5"/>
    <w:rsid w:val="006B5EA5"/>
    <w:rsid w:val="006C2FC5"/>
    <w:rsid w:val="006F7440"/>
    <w:rsid w:val="007008EF"/>
    <w:rsid w:val="00732E43"/>
    <w:rsid w:val="00737174"/>
    <w:rsid w:val="0075781E"/>
    <w:rsid w:val="00781CA2"/>
    <w:rsid w:val="007952D3"/>
    <w:rsid w:val="00796819"/>
    <w:rsid w:val="007C22FC"/>
    <w:rsid w:val="007F2582"/>
    <w:rsid w:val="007F6A60"/>
    <w:rsid w:val="0080740D"/>
    <w:rsid w:val="008331D9"/>
    <w:rsid w:val="00833574"/>
    <w:rsid w:val="0086478A"/>
    <w:rsid w:val="008B4A52"/>
    <w:rsid w:val="008C3737"/>
    <w:rsid w:val="008E566E"/>
    <w:rsid w:val="00912B7D"/>
    <w:rsid w:val="00915F85"/>
    <w:rsid w:val="00916E78"/>
    <w:rsid w:val="009208C0"/>
    <w:rsid w:val="009330C1"/>
    <w:rsid w:val="009416A2"/>
    <w:rsid w:val="009554DD"/>
    <w:rsid w:val="00956893"/>
    <w:rsid w:val="00973459"/>
    <w:rsid w:val="009843C5"/>
    <w:rsid w:val="009C39EB"/>
    <w:rsid w:val="009D5643"/>
    <w:rsid w:val="009E26F7"/>
    <w:rsid w:val="009F119A"/>
    <w:rsid w:val="009F3D1B"/>
    <w:rsid w:val="00A30A80"/>
    <w:rsid w:val="00A3388E"/>
    <w:rsid w:val="00A70723"/>
    <w:rsid w:val="00AA3AF8"/>
    <w:rsid w:val="00AB6A14"/>
    <w:rsid w:val="00AD283F"/>
    <w:rsid w:val="00AE383F"/>
    <w:rsid w:val="00AE6282"/>
    <w:rsid w:val="00B01F59"/>
    <w:rsid w:val="00B32E23"/>
    <w:rsid w:val="00B5790B"/>
    <w:rsid w:val="00B65880"/>
    <w:rsid w:val="00B66649"/>
    <w:rsid w:val="00B718E2"/>
    <w:rsid w:val="00B8068C"/>
    <w:rsid w:val="00BF5F74"/>
    <w:rsid w:val="00C12976"/>
    <w:rsid w:val="00C5076F"/>
    <w:rsid w:val="00C56944"/>
    <w:rsid w:val="00C634FC"/>
    <w:rsid w:val="00C635BB"/>
    <w:rsid w:val="00C92C4D"/>
    <w:rsid w:val="00CC2F85"/>
    <w:rsid w:val="00CD4D61"/>
    <w:rsid w:val="00CE0134"/>
    <w:rsid w:val="00CE6CD6"/>
    <w:rsid w:val="00CF0620"/>
    <w:rsid w:val="00D16F0C"/>
    <w:rsid w:val="00D225A7"/>
    <w:rsid w:val="00D2311F"/>
    <w:rsid w:val="00D2606A"/>
    <w:rsid w:val="00D32F7C"/>
    <w:rsid w:val="00D35C51"/>
    <w:rsid w:val="00D41A64"/>
    <w:rsid w:val="00D74FF4"/>
    <w:rsid w:val="00D91D34"/>
    <w:rsid w:val="00D96149"/>
    <w:rsid w:val="00DD5387"/>
    <w:rsid w:val="00DE7BF4"/>
    <w:rsid w:val="00DF5A7E"/>
    <w:rsid w:val="00E00D71"/>
    <w:rsid w:val="00E13260"/>
    <w:rsid w:val="00E261E4"/>
    <w:rsid w:val="00E751A4"/>
    <w:rsid w:val="00EC5203"/>
    <w:rsid w:val="00EE4035"/>
    <w:rsid w:val="00F25BF0"/>
    <w:rsid w:val="00F30EB8"/>
    <w:rsid w:val="00F517DD"/>
    <w:rsid w:val="00F52090"/>
    <w:rsid w:val="00F56112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5F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8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8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F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5F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5F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5F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5F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5F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5F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5F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5F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5F85"/>
    <w:rPr>
      <w:b/>
      <w:bCs/>
      <w:spacing w:val="0"/>
    </w:rPr>
  </w:style>
  <w:style w:type="character" w:styleId="a9">
    <w:name w:val="Emphasis"/>
    <w:uiPriority w:val="20"/>
    <w:qFormat/>
    <w:rsid w:val="00915F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5F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5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5F8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5F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5F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5F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5F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5F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5F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5F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5F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5F85"/>
    <w:pPr>
      <w:outlineLvl w:val="9"/>
    </w:pPr>
  </w:style>
  <w:style w:type="paragraph" w:styleId="af4">
    <w:name w:val="Normal (Web)"/>
    <w:basedOn w:val="a"/>
    <w:uiPriority w:val="99"/>
    <w:unhideWhenUsed/>
    <w:rsid w:val="00B65880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187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32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273A8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32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273A8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5F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8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8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F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F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5F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5F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5F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5F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5F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5F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5F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5F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5F85"/>
    <w:rPr>
      <w:b/>
      <w:bCs/>
      <w:spacing w:val="0"/>
    </w:rPr>
  </w:style>
  <w:style w:type="character" w:styleId="a9">
    <w:name w:val="Emphasis"/>
    <w:uiPriority w:val="20"/>
    <w:qFormat/>
    <w:rsid w:val="00915F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5F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5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5F8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5F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5F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5F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5F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5F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5F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5F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5F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5F85"/>
    <w:pPr>
      <w:outlineLvl w:val="9"/>
    </w:pPr>
  </w:style>
  <w:style w:type="paragraph" w:styleId="af4">
    <w:name w:val="Normal (Web)"/>
    <w:basedOn w:val="a"/>
    <w:uiPriority w:val="99"/>
    <w:unhideWhenUsed/>
    <w:rsid w:val="00B65880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187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32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273A8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32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273A8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B4DA-4C9C-43A0-BA6D-DB0E420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Детсад1548</cp:lastModifiedBy>
  <cp:revision>4</cp:revision>
  <cp:lastPrinted>2019-12-18T14:57:00Z</cp:lastPrinted>
  <dcterms:created xsi:type="dcterms:W3CDTF">2019-12-18T14:57:00Z</dcterms:created>
  <dcterms:modified xsi:type="dcterms:W3CDTF">2023-04-25T15:06:00Z</dcterms:modified>
</cp:coreProperties>
</file>