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C6" w:rsidRPr="001D2128" w:rsidRDefault="00172BF3" w:rsidP="001D212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C6" w:rsidRPr="001D2128">
        <w:rPr>
          <w:rFonts w:ascii="Times New Roman" w:hAnsi="Times New Roman" w:cs="Times New Roman"/>
          <w:b/>
          <w:sz w:val="24"/>
          <w:szCs w:val="24"/>
        </w:rPr>
        <w:t>«Использование  игровых технологий во внеурочной деятельности обучающихся»</w:t>
      </w:r>
    </w:p>
    <w:bookmarkEnd w:id="0"/>
    <w:p w:rsidR="001D2128" w:rsidRDefault="007916A8" w:rsidP="007916A8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16A8">
        <w:rPr>
          <w:sz w:val="28"/>
          <w:szCs w:val="28"/>
        </w:rPr>
        <w:t xml:space="preserve">        </w:t>
      </w:r>
      <w:r w:rsidR="001D2128" w:rsidRPr="007916A8">
        <w:rPr>
          <w:sz w:val="28"/>
          <w:szCs w:val="28"/>
        </w:rPr>
        <w:t xml:space="preserve"> </w:t>
      </w:r>
      <w:r w:rsidR="001D2128" w:rsidRPr="007916A8">
        <w:rPr>
          <w:rStyle w:val="ab"/>
          <w:sz w:val="28"/>
          <w:szCs w:val="28"/>
        </w:rPr>
        <w:t>Цель ра</w:t>
      </w:r>
      <w:r w:rsidRPr="007916A8">
        <w:rPr>
          <w:rStyle w:val="ab"/>
          <w:sz w:val="28"/>
          <w:szCs w:val="28"/>
        </w:rPr>
        <w:t>боты</w:t>
      </w:r>
      <w:r w:rsidR="006544BC">
        <w:rPr>
          <w:rStyle w:val="ab"/>
          <w:sz w:val="28"/>
          <w:szCs w:val="28"/>
        </w:rPr>
        <w:t>:</w:t>
      </w:r>
      <w:r w:rsidR="001D2128" w:rsidRPr="000325FE">
        <w:rPr>
          <w:rStyle w:val="ab"/>
          <w:b w:val="0"/>
          <w:sz w:val="28"/>
          <w:szCs w:val="28"/>
        </w:rPr>
        <w:t xml:space="preserve"> </w:t>
      </w:r>
      <w:r w:rsidR="00172BF3">
        <w:rPr>
          <w:sz w:val="28"/>
          <w:szCs w:val="28"/>
        </w:rPr>
        <w:t xml:space="preserve">показать значимость </w:t>
      </w:r>
      <w:r w:rsidR="001D2128" w:rsidRPr="000325FE">
        <w:rPr>
          <w:sz w:val="28"/>
          <w:szCs w:val="28"/>
        </w:rPr>
        <w:t xml:space="preserve"> игры – как одной из  активных форм </w:t>
      </w:r>
      <w:r w:rsidR="001D2128">
        <w:rPr>
          <w:sz w:val="28"/>
          <w:szCs w:val="28"/>
        </w:rPr>
        <w:t xml:space="preserve">в </w:t>
      </w:r>
      <w:r w:rsidR="001D2128" w:rsidRPr="000325FE">
        <w:rPr>
          <w:sz w:val="28"/>
          <w:szCs w:val="28"/>
        </w:rPr>
        <w:t xml:space="preserve">организации </w:t>
      </w:r>
      <w:r w:rsidR="00172BF3">
        <w:rPr>
          <w:sz w:val="28"/>
          <w:szCs w:val="28"/>
        </w:rPr>
        <w:t>внеурочной деятельности в начальной школе.</w:t>
      </w:r>
    </w:p>
    <w:p w:rsidR="003E0896" w:rsidRDefault="001D2128" w:rsidP="001D2128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16A8">
        <w:rPr>
          <w:b/>
          <w:bCs/>
          <w:sz w:val="28"/>
          <w:szCs w:val="28"/>
        </w:rPr>
        <w:t>Задачи:</w:t>
      </w:r>
      <w:r w:rsidRPr="007916A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172BF3">
        <w:rPr>
          <w:b/>
          <w:sz w:val="28"/>
          <w:szCs w:val="28"/>
        </w:rPr>
        <w:t xml:space="preserve">        </w:t>
      </w:r>
    </w:p>
    <w:p w:rsidR="001171AB" w:rsidRPr="0049372F" w:rsidRDefault="003E0896" w:rsidP="001171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72F" w:rsidRPr="0049372F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172BF3">
        <w:rPr>
          <w:rFonts w:ascii="Times New Roman" w:eastAsia="Times New Roman" w:hAnsi="Times New Roman" w:cs="Times New Roman"/>
          <w:sz w:val="28"/>
          <w:szCs w:val="28"/>
        </w:rPr>
        <w:t xml:space="preserve"> роль </w:t>
      </w:r>
      <w:r w:rsidR="001171AB" w:rsidRPr="0049372F">
        <w:rPr>
          <w:rFonts w:ascii="Times New Roman" w:eastAsia="Times New Roman" w:hAnsi="Times New Roman" w:cs="Times New Roman"/>
          <w:sz w:val="28"/>
          <w:szCs w:val="28"/>
        </w:rPr>
        <w:t xml:space="preserve"> игры в развитии личности младшего школьника;</w:t>
      </w:r>
    </w:p>
    <w:p w:rsidR="001D2128" w:rsidRPr="00172BF3" w:rsidRDefault="001171AB" w:rsidP="00172BF3">
      <w:pPr>
        <w:shd w:val="clear" w:color="auto" w:fill="FFFFFF"/>
        <w:spacing w:before="12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372F">
        <w:rPr>
          <w:rFonts w:ascii="Times New Roman" w:hAnsi="Times New Roman" w:cs="Times New Roman"/>
          <w:sz w:val="28"/>
          <w:szCs w:val="28"/>
        </w:rPr>
        <w:t xml:space="preserve">- показать  примерную программу </w:t>
      </w:r>
      <w:r w:rsidRPr="0049372F">
        <w:rPr>
          <w:rFonts w:ascii="Times New Roman" w:hAnsi="Times New Roman" w:cs="Times New Roman"/>
          <w:color w:val="000000"/>
          <w:sz w:val="28"/>
          <w:szCs w:val="28"/>
        </w:rPr>
        <w:t>проведения  занятий внеурочной дея</w:t>
      </w:r>
      <w:r w:rsidR="00172BF3">
        <w:rPr>
          <w:rFonts w:ascii="Times New Roman" w:hAnsi="Times New Roman" w:cs="Times New Roman"/>
          <w:color w:val="000000"/>
          <w:sz w:val="28"/>
          <w:szCs w:val="28"/>
        </w:rPr>
        <w:t xml:space="preserve">тельности  с применением </w:t>
      </w:r>
      <w:r w:rsidRPr="0049372F">
        <w:rPr>
          <w:rFonts w:ascii="Times New Roman" w:hAnsi="Times New Roman" w:cs="Times New Roman"/>
          <w:color w:val="000000"/>
          <w:sz w:val="28"/>
          <w:szCs w:val="28"/>
        </w:rPr>
        <w:t xml:space="preserve"> игры.</w:t>
      </w:r>
    </w:p>
    <w:p w:rsidR="0049372F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128">
        <w:rPr>
          <w:rFonts w:ascii="Times New Roman" w:hAnsi="Times New Roman" w:cs="Times New Roman"/>
          <w:sz w:val="28"/>
          <w:szCs w:val="28"/>
        </w:rPr>
        <w:t xml:space="preserve">Чтобы реализовать конечную цель образования: подготовить человека к жизни, к его успешному участию в различных видах деятельности - мало дать систему знаний, умений и навыков по школьной программе,  необходимо научить применять ее в реальной жизни. </w:t>
      </w:r>
    </w:p>
    <w:p w:rsidR="00BB02DC" w:rsidRDefault="00BB02DC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такое детская игра, знает любой человек, потому что игра для ребенка – это один из самых естественных способов общения с миром. Посредством игры происходит развитие, познание этого самого мира. </w:t>
      </w:r>
      <w:r w:rsidR="0049372F" w:rsidRPr="001D2128">
        <w:rPr>
          <w:rFonts w:ascii="Times New Roman" w:hAnsi="Times New Roman" w:cs="Times New Roman"/>
          <w:sz w:val="28"/>
          <w:szCs w:val="28"/>
        </w:rPr>
        <w:t>Педагоги и психологи давно уже отметили роль игры в становлении человека, развитии его способностей, в подготовке его к самостоятельной трудовой деятельности.</w:t>
      </w:r>
      <w:r w:rsidR="00203EED">
        <w:rPr>
          <w:rFonts w:ascii="Times New Roman" w:hAnsi="Times New Roman" w:cs="Times New Roman"/>
          <w:sz w:val="28"/>
          <w:szCs w:val="28"/>
        </w:rPr>
        <w:t xml:space="preserve"> </w:t>
      </w:r>
      <w:r w:rsidRPr="00BB0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если игра еще и деловая, это всегда несет в себе большой обучающий потенциал!</w:t>
      </w:r>
      <w:r w:rsidR="001D2128" w:rsidRPr="001D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Для воспитателя, организующего игру, есть  цель - развитие детей, усвоение ими определенных знаний, формирование умений, выработка тех или иных качеств личности.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Особое место в организации внеурочной деятельности отводится использованию педагогических технологий.</w:t>
      </w:r>
    </w:p>
    <w:p w:rsidR="001D2128" w:rsidRPr="001D2128" w:rsidRDefault="00D6528A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D2128" w:rsidRPr="001D2128">
        <w:rPr>
          <w:rFonts w:ascii="Times New Roman" w:hAnsi="Times New Roman" w:cs="Times New Roman"/>
          <w:b/>
          <w:sz w:val="28"/>
          <w:szCs w:val="28"/>
        </w:rPr>
        <w:t>Одной из таких технологий является деловая игра,</w:t>
      </w:r>
      <w:r w:rsidR="001D2128" w:rsidRPr="001D2128">
        <w:rPr>
          <w:rFonts w:ascii="Times New Roman" w:hAnsi="Times New Roman" w:cs="Times New Roman"/>
          <w:sz w:val="28"/>
          <w:szCs w:val="28"/>
        </w:rPr>
        <w:t xml:space="preserve">  в которой моделируются предметный и социальный аспекты содержания деятельности, система отношений, характерных для данного вида практики</w:t>
      </w:r>
      <w:r w:rsidR="007916A8">
        <w:rPr>
          <w:rFonts w:ascii="Times New Roman" w:hAnsi="Times New Roman" w:cs="Times New Roman"/>
          <w:sz w:val="28"/>
          <w:szCs w:val="28"/>
        </w:rPr>
        <w:t>.</w:t>
      </w:r>
    </w:p>
    <w:p w:rsidR="007916A8" w:rsidRPr="001D2128" w:rsidRDefault="001D212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   </w:t>
      </w:r>
      <w:r w:rsidR="007916A8" w:rsidRPr="001D2128">
        <w:rPr>
          <w:rFonts w:ascii="Times New Roman" w:hAnsi="Times New Roman" w:cs="Times New Roman"/>
          <w:b/>
          <w:sz w:val="28"/>
          <w:szCs w:val="28"/>
        </w:rPr>
        <w:t>Деловая игра -</w:t>
      </w:r>
      <w:r w:rsidR="007916A8" w:rsidRPr="001D2128">
        <w:rPr>
          <w:rFonts w:ascii="Times New Roman" w:hAnsi="Times New Roman" w:cs="Times New Roman"/>
          <w:sz w:val="28"/>
          <w:szCs w:val="28"/>
        </w:rPr>
        <w:t xml:space="preserve">   совместная работа участников группы для выполнения определенной задачи с возможным разделением  ролей. </w:t>
      </w:r>
    </w:p>
    <w:p w:rsidR="007916A8" w:rsidRPr="001D2128" w:rsidRDefault="007916A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В деловых играх моделируются жизненные ситуации: игра </w:t>
      </w:r>
      <w:proofErr w:type="gramStart"/>
      <w:r w:rsidRPr="001D2128">
        <w:rPr>
          <w:rFonts w:ascii="Times New Roman" w:hAnsi="Times New Roman" w:cs="Times New Roman"/>
          <w:sz w:val="28"/>
          <w:szCs w:val="28"/>
        </w:rPr>
        <w:t>представляет участнику возможность</w:t>
      </w:r>
      <w:proofErr w:type="gramEnd"/>
      <w:r w:rsidRPr="001D2128">
        <w:rPr>
          <w:rFonts w:ascii="Times New Roman" w:hAnsi="Times New Roman" w:cs="Times New Roman"/>
          <w:sz w:val="28"/>
          <w:szCs w:val="28"/>
        </w:rPr>
        <w:t xml:space="preserve"> побывать в роли экскурсовода, учителя, судьи, </w:t>
      </w:r>
      <w:r w:rsidRPr="001D2128">
        <w:rPr>
          <w:rFonts w:ascii="Times New Roman" w:hAnsi="Times New Roman" w:cs="Times New Roman"/>
          <w:sz w:val="28"/>
          <w:szCs w:val="28"/>
        </w:rPr>
        <w:lastRenderedPageBreak/>
        <w:t>директора и т.п. Использование деловых игр значительно укрепляет связь (воспитанник-воспитатель), раскрывает творческий потенциал каждого обучаемого. Опыт проведения деловой игры показал, что в ее процессе происходит более интенсивный обмен идеями, информацией, она побуждает участников к творческому процессу.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В деловой игре, на основе игрового замысла моделируется реальная обстановка, в которой выполняются конкретные действия, выбирается оптимальный вариант выполнения задания, имитируется его реализация в практической жизни.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Для школьников эта форма работы привлекательна тем, что в ней наиболее успешно могут осваиваться содержание новой деятельности, раскрывается эмоциональная опора личности, есть возможность для самовыражения, проявления самостоятельности и активности в среде сверстников.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Деловая игра позволяет достигать дидактические и воспитательные цели.</w:t>
      </w:r>
    </w:p>
    <w:p w:rsidR="00D6528A" w:rsidRPr="001D2128" w:rsidRDefault="001D2128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 </w:t>
      </w:r>
      <w:r w:rsidR="00D6528A">
        <w:rPr>
          <w:rFonts w:ascii="Times New Roman" w:hAnsi="Times New Roman" w:cs="Times New Roman"/>
          <w:sz w:val="28"/>
          <w:szCs w:val="28"/>
        </w:rPr>
        <w:t xml:space="preserve">        </w:t>
      </w:r>
      <w:r w:rsidR="00D6528A" w:rsidRPr="001D2128">
        <w:rPr>
          <w:rFonts w:ascii="Times New Roman" w:hAnsi="Times New Roman" w:cs="Times New Roman"/>
          <w:b/>
          <w:sz w:val="28"/>
          <w:szCs w:val="28"/>
        </w:rPr>
        <w:t>Актуальность деловой игры,</w:t>
      </w:r>
      <w:r w:rsidR="00D6528A" w:rsidRPr="001D2128">
        <w:rPr>
          <w:rFonts w:ascii="Times New Roman" w:hAnsi="Times New Roman" w:cs="Times New Roman"/>
          <w:sz w:val="28"/>
          <w:szCs w:val="28"/>
        </w:rPr>
        <w:t xml:space="preserve"> именно в том, что она позволяет ее участникам раскрыть себя.  </w:t>
      </w:r>
    </w:p>
    <w:p w:rsidR="003E0896" w:rsidRPr="003E0896" w:rsidRDefault="003E0896" w:rsidP="003E0896">
      <w:pPr>
        <w:pStyle w:val="aa"/>
        <w:shd w:val="clear" w:color="auto" w:fill="FFFFFF"/>
        <w:spacing w:before="0" w:beforeAutospacing="0" w:after="120" w:afterAutospacing="0" w:line="240" w:lineRule="atLeast"/>
        <w:jc w:val="center"/>
        <w:rPr>
          <w:i/>
          <w:color w:val="333333"/>
          <w:sz w:val="28"/>
          <w:szCs w:val="28"/>
        </w:rPr>
      </w:pPr>
      <w:r w:rsidRPr="003E0896">
        <w:rPr>
          <w:rStyle w:val="ab"/>
          <w:i/>
          <w:color w:val="333333"/>
          <w:sz w:val="28"/>
          <w:szCs w:val="28"/>
        </w:rPr>
        <w:t>Педагогические цели деловой игры</w:t>
      </w:r>
    </w:p>
    <w:p w:rsidR="003E0896" w:rsidRPr="003E0896" w:rsidRDefault="003E0896" w:rsidP="003E0896">
      <w:pPr>
        <w:pStyle w:val="aa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E0896">
        <w:rPr>
          <w:rStyle w:val="ac"/>
          <w:rFonts w:eastAsiaTheme="majorEastAsia"/>
          <w:color w:val="333333"/>
          <w:sz w:val="28"/>
          <w:szCs w:val="28"/>
        </w:rPr>
        <w:t>дидактические:</w:t>
      </w:r>
      <w:r w:rsidRPr="003E089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закрепление системы знаний в области конструирования деловой игры;</w:t>
      </w:r>
      <w:r w:rsidRPr="003E0896">
        <w:rPr>
          <w:color w:val="333333"/>
          <w:sz w:val="28"/>
          <w:szCs w:val="28"/>
        </w:rPr>
        <w:br/>
        <w:t>–  выработка системных умений по конструированию и методическому описанию игры;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обмен опытом создания деловой игры;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совершенствование навыков принятия коллективных решений;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развитие коммуникативных умений разного рода</w:t>
      </w:r>
      <w:proofErr w:type="gramStart"/>
      <w:r w:rsidRPr="003E0896">
        <w:rPr>
          <w:color w:val="333333"/>
          <w:sz w:val="28"/>
          <w:szCs w:val="28"/>
        </w:rPr>
        <w:t>.</w:t>
      </w:r>
      <w:proofErr w:type="gramEnd"/>
      <w:r w:rsidRPr="003E0896">
        <w:rPr>
          <w:color w:val="333333"/>
          <w:sz w:val="28"/>
          <w:szCs w:val="28"/>
        </w:rPr>
        <w:t>    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</w:r>
      <w:proofErr w:type="gramStart"/>
      <w:r w:rsidRPr="003E0896">
        <w:rPr>
          <w:rStyle w:val="ac"/>
          <w:rFonts w:eastAsiaTheme="majorEastAsia"/>
          <w:color w:val="333333"/>
          <w:sz w:val="28"/>
          <w:szCs w:val="28"/>
        </w:rPr>
        <w:t>в</w:t>
      </w:r>
      <w:proofErr w:type="gramEnd"/>
      <w:r w:rsidRPr="003E0896">
        <w:rPr>
          <w:rStyle w:val="ac"/>
          <w:rFonts w:eastAsiaTheme="majorEastAsia"/>
          <w:color w:val="333333"/>
          <w:sz w:val="28"/>
          <w:szCs w:val="28"/>
        </w:rPr>
        <w:t>оспитательные:</w:t>
      </w:r>
      <w:r w:rsidRPr="003E0896">
        <w:rPr>
          <w:rStyle w:val="apple-converted-space"/>
          <w:i/>
          <w:iCs/>
          <w:color w:val="333333"/>
          <w:sz w:val="28"/>
          <w:szCs w:val="28"/>
        </w:rPr>
        <w:t> </w:t>
      </w:r>
      <w:r w:rsidRPr="003E0896">
        <w:rPr>
          <w:i/>
          <w:iCs/>
          <w:color w:val="333333"/>
          <w:sz w:val="28"/>
          <w:szCs w:val="28"/>
        </w:rPr>
        <w:br/>
      </w:r>
      <w:r w:rsidRPr="003E0896">
        <w:rPr>
          <w:color w:val="333333"/>
          <w:sz w:val="28"/>
          <w:szCs w:val="28"/>
        </w:rPr>
        <w:t>–  порождение творческого мышления;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выработка установки на практическое использование деловой игры: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воспитание индивидуального стиля поведения в процессе взаимодействия с людьми;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</w:r>
      <w:r w:rsidRPr="003E0896">
        <w:rPr>
          <w:color w:val="333333"/>
          <w:sz w:val="28"/>
          <w:szCs w:val="28"/>
        </w:rPr>
        <w:lastRenderedPageBreak/>
        <w:t>–  преодоление психологического барьера по отношению к формам и методам активного    обучения.</w:t>
      </w:r>
    </w:p>
    <w:p w:rsidR="003E0896" w:rsidRPr="003E0896" w:rsidRDefault="003E0896" w:rsidP="003E0896">
      <w:pPr>
        <w:pStyle w:val="aa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E0896">
        <w:rPr>
          <w:rStyle w:val="ab"/>
          <w:color w:val="333333"/>
          <w:sz w:val="28"/>
          <w:szCs w:val="28"/>
        </w:rPr>
        <w:t>Игровые цели деловой игры</w:t>
      </w:r>
    </w:p>
    <w:p w:rsidR="003E0896" w:rsidRPr="003E0896" w:rsidRDefault="003E0896" w:rsidP="003E0896">
      <w:pPr>
        <w:pStyle w:val="aa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3E0896">
        <w:rPr>
          <w:color w:val="333333"/>
          <w:sz w:val="28"/>
          <w:szCs w:val="28"/>
        </w:rPr>
        <w:t>–  разработка вариантов проекта деловой игры;</w:t>
      </w:r>
      <w:r w:rsidRPr="003E0896">
        <w:rPr>
          <w:rStyle w:val="apple-converted-space"/>
          <w:color w:val="333333"/>
          <w:sz w:val="28"/>
          <w:szCs w:val="28"/>
        </w:rPr>
        <w:t> </w:t>
      </w:r>
      <w:r w:rsidRPr="003E0896">
        <w:rPr>
          <w:color w:val="333333"/>
          <w:sz w:val="28"/>
          <w:szCs w:val="28"/>
        </w:rPr>
        <w:br/>
        <w:t>–  демонстрация разработчикам приемов создания игрового контекста.</w:t>
      </w:r>
    </w:p>
    <w:p w:rsidR="007916A8" w:rsidRDefault="007916A8" w:rsidP="007916A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916A8">
        <w:rPr>
          <w:rFonts w:ascii="Times New Roman" w:hAnsi="Times New Roman" w:cs="Times New Roman"/>
          <w:b/>
          <w:bCs/>
          <w:i/>
          <w:sz w:val="28"/>
          <w:szCs w:val="28"/>
        </w:rPr>
        <w:t>Достоинства деловых игр</w:t>
      </w:r>
    </w:p>
    <w:p w:rsidR="007916A8" w:rsidRPr="007916A8" w:rsidRDefault="007916A8" w:rsidP="007916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916A8">
        <w:rPr>
          <w:rFonts w:ascii="Times New Roman" w:hAnsi="Times New Roman" w:cs="Times New Roman"/>
          <w:sz w:val="28"/>
          <w:szCs w:val="28"/>
        </w:rPr>
        <w:t>мотивируют, стимулируют и активизируют познавательные процессы школьников - внимание, восприятие, мышление, запоминание и воображение;</w:t>
      </w:r>
    </w:p>
    <w:p w:rsidR="007916A8" w:rsidRPr="007916A8" w:rsidRDefault="007916A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6A8">
        <w:rPr>
          <w:rFonts w:ascii="Times New Roman" w:hAnsi="Times New Roman" w:cs="Times New Roman"/>
          <w:sz w:val="28"/>
          <w:szCs w:val="28"/>
        </w:rPr>
        <w:t>задействуется “ближняя перспектива” в обучении;</w:t>
      </w:r>
    </w:p>
    <w:p w:rsidR="007916A8" w:rsidRPr="007916A8" w:rsidRDefault="007916A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6A8">
        <w:rPr>
          <w:rFonts w:ascii="Times New Roman" w:hAnsi="Times New Roman" w:cs="Times New Roman"/>
          <w:sz w:val="28"/>
          <w:szCs w:val="28"/>
        </w:rPr>
        <w:t>позволяют гармонично сочетать эмоциональное и логическое усвоение знаний, за счет чего учащиеся получают прочные, осознанные и прочувствованные знания;</w:t>
      </w:r>
    </w:p>
    <w:p w:rsidR="007916A8" w:rsidRPr="007916A8" w:rsidRDefault="007916A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6A8">
        <w:rPr>
          <w:rFonts w:ascii="Times New Roman" w:hAnsi="Times New Roman" w:cs="Times New Roman"/>
          <w:sz w:val="28"/>
          <w:szCs w:val="28"/>
        </w:rPr>
        <w:t>дают возможность экспериментировать с событием, пробовать разные стратегии решения поставленных проблем;</w:t>
      </w:r>
    </w:p>
    <w:p w:rsidR="007916A8" w:rsidRPr="007916A8" w:rsidRDefault="007916A8" w:rsidP="00791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16A8">
        <w:rPr>
          <w:rFonts w:ascii="Times New Roman" w:hAnsi="Times New Roman" w:cs="Times New Roman"/>
          <w:sz w:val="28"/>
          <w:szCs w:val="28"/>
        </w:rPr>
        <w:t>позволяют радикально сократить время накопления предметного и профессионального опыта;</w:t>
      </w:r>
    </w:p>
    <w:p w:rsidR="007916A8" w:rsidRDefault="007916A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916A8">
        <w:rPr>
          <w:rFonts w:ascii="Times New Roman" w:hAnsi="Times New Roman" w:cs="Times New Roman"/>
          <w:sz w:val="28"/>
          <w:szCs w:val="28"/>
        </w:rPr>
        <w:t>позволяют приобрести социальный опыт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128" w:rsidRPr="001D2128" w:rsidRDefault="007916A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128" w:rsidRPr="001D2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128" w:rsidRPr="001D2128">
        <w:rPr>
          <w:rFonts w:ascii="Times New Roman" w:hAnsi="Times New Roman" w:cs="Times New Roman"/>
          <w:sz w:val="28"/>
          <w:szCs w:val="28"/>
        </w:rPr>
        <w:t>они позволяют увязывать обучение с усло</w:t>
      </w:r>
      <w:r>
        <w:rPr>
          <w:rFonts w:ascii="Times New Roman" w:hAnsi="Times New Roman" w:cs="Times New Roman"/>
          <w:sz w:val="28"/>
          <w:szCs w:val="28"/>
        </w:rPr>
        <w:t>виями практической деятельности;</w:t>
      </w:r>
    </w:p>
    <w:p w:rsid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-</w:t>
      </w:r>
      <w:r w:rsidR="007916A8">
        <w:rPr>
          <w:rFonts w:ascii="Times New Roman" w:hAnsi="Times New Roman" w:cs="Times New Roman"/>
          <w:sz w:val="28"/>
          <w:szCs w:val="28"/>
        </w:rPr>
        <w:t xml:space="preserve"> </w:t>
      </w:r>
      <w:r w:rsidRPr="001D2128">
        <w:rPr>
          <w:rFonts w:ascii="Times New Roman" w:hAnsi="Times New Roman" w:cs="Times New Roman"/>
          <w:sz w:val="28"/>
          <w:szCs w:val="28"/>
        </w:rPr>
        <w:t>повышают процесс</w:t>
      </w:r>
      <w:r w:rsidR="007916A8">
        <w:rPr>
          <w:rFonts w:ascii="Times New Roman" w:hAnsi="Times New Roman" w:cs="Times New Roman"/>
          <w:sz w:val="28"/>
          <w:szCs w:val="28"/>
        </w:rPr>
        <w:t xml:space="preserve"> формирования умений и навыков;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-</w:t>
      </w:r>
      <w:r w:rsidR="007916A8">
        <w:rPr>
          <w:rFonts w:ascii="Times New Roman" w:hAnsi="Times New Roman" w:cs="Times New Roman"/>
          <w:sz w:val="28"/>
          <w:szCs w:val="28"/>
        </w:rPr>
        <w:t xml:space="preserve"> </w:t>
      </w:r>
      <w:r w:rsidRPr="001D2128">
        <w:rPr>
          <w:rFonts w:ascii="Times New Roman" w:hAnsi="Times New Roman" w:cs="Times New Roman"/>
          <w:sz w:val="28"/>
          <w:szCs w:val="28"/>
        </w:rPr>
        <w:t>помогают ясно и после</w:t>
      </w:r>
      <w:r w:rsidR="007916A8">
        <w:rPr>
          <w:rFonts w:ascii="Times New Roman" w:hAnsi="Times New Roman" w:cs="Times New Roman"/>
          <w:sz w:val="28"/>
          <w:szCs w:val="28"/>
        </w:rPr>
        <w:t>довательно излагать свои мысли;</w:t>
      </w:r>
    </w:p>
    <w:p w:rsidR="003E0896" w:rsidRDefault="001D2128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-</w:t>
      </w:r>
      <w:r w:rsidR="007916A8">
        <w:rPr>
          <w:rFonts w:ascii="Times New Roman" w:hAnsi="Times New Roman" w:cs="Times New Roman"/>
          <w:sz w:val="28"/>
          <w:szCs w:val="28"/>
        </w:rPr>
        <w:t xml:space="preserve"> </w:t>
      </w:r>
      <w:r w:rsidRPr="001D2128">
        <w:rPr>
          <w:rFonts w:ascii="Times New Roman" w:hAnsi="Times New Roman" w:cs="Times New Roman"/>
          <w:sz w:val="28"/>
          <w:szCs w:val="28"/>
        </w:rPr>
        <w:t>предусматривают коллективную деятельность и активное участие всех без исключения.</w:t>
      </w:r>
      <w:r w:rsidR="003E0896" w:rsidRPr="003E0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DC" w:rsidRPr="00BB02DC" w:rsidRDefault="00BB02DC" w:rsidP="00BB02DC">
      <w:pPr>
        <w:pStyle w:val="aa"/>
        <w:shd w:val="clear" w:color="auto" w:fill="FFFFFF"/>
        <w:spacing w:before="0" w:beforeAutospacing="0" w:after="120" w:afterAutospacing="0" w:line="360" w:lineRule="auto"/>
        <w:jc w:val="center"/>
        <w:rPr>
          <w:i/>
          <w:color w:val="333333"/>
          <w:sz w:val="28"/>
          <w:szCs w:val="28"/>
        </w:rPr>
      </w:pPr>
      <w:r w:rsidRPr="00BB02DC">
        <w:rPr>
          <w:rStyle w:val="ab"/>
          <w:i/>
          <w:color w:val="333333"/>
          <w:sz w:val="28"/>
          <w:szCs w:val="28"/>
        </w:rPr>
        <w:t>Классификация деловых игр</w:t>
      </w:r>
    </w:p>
    <w:p w:rsidR="00BB02DC" w:rsidRDefault="00BB02DC" w:rsidP="00BB02DC">
      <w:pPr>
        <w:pStyle w:val="aa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BB02DC">
        <w:rPr>
          <w:color w:val="333333"/>
          <w:sz w:val="28"/>
          <w:szCs w:val="28"/>
        </w:rPr>
        <w:t xml:space="preserve">На сегодняшний день в литературе существует большое разнообразие типологий и классификаций деловых игр. Приведем примеры некоторых из них. </w:t>
      </w:r>
    </w:p>
    <w:p w:rsidR="00BB02DC" w:rsidRPr="00BB02DC" w:rsidRDefault="00BB02DC" w:rsidP="00BB02DC">
      <w:pPr>
        <w:pStyle w:val="aa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  <w:sz w:val="28"/>
          <w:szCs w:val="28"/>
        </w:rPr>
      </w:pPr>
      <w:r w:rsidRPr="00BB02DC">
        <w:rPr>
          <w:color w:val="333333"/>
          <w:sz w:val="28"/>
          <w:szCs w:val="28"/>
        </w:rPr>
        <w:t xml:space="preserve">Помимо указанной типологии, в основу которой положены критерии типа практики и целей, исследователи выделяют и такие критерии как: время </w:t>
      </w:r>
      <w:r w:rsidRPr="00BB02DC">
        <w:rPr>
          <w:color w:val="333333"/>
          <w:sz w:val="28"/>
          <w:szCs w:val="28"/>
        </w:rPr>
        <w:lastRenderedPageBreak/>
        <w:t>проведения, результат, методология и т.п. Например, классификация деловых игр Л.В. Ежовой:</w:t>
      </w:r>
    </w:p>
    <w:p w:rsidR="00BB02DC" w:rsidRPr="00BB02DC" w:rsidRDefault="00BB02DC" w:rsidP="00BB02DC">
      <w:pPr>
        <w:pStyle w:val="aa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</w:rPr>
      </w:pPr>
      <w:r w:rsidRPr="00BB02DC">
        <w:rPr>
          <w:color w:val="333333"/>
          <w:sz w:val="28"/>
          <w:szCs w:val="28"/>
        </w:rPr>
        <w:t>1. «По времени проведения:</w:t>
      </w:r>
      <w:r w:rsidRPr="00BB02DC">
        <w:rPr>
          <w:color w:val="333333"/>
          <w:sz w:val="28"/>
          <w:szCs w:val="28"/>
        </w:rPr>
        <w:br/>
        <w:t>– без ограничения времени;</w:t>
      </w:r>
      <w:r w:rsidRPr="00BB02DC">
        <w:rPr>
          <w:color w:val="333333"/>
          <w:sz w:val="28"/>
          <w:szCs w:val="28"/>
        </w:rPr>
        <w:br/>
        <w:t>– с ограничением времени;</w:t>
      </w:r>
      <w:r w:rsidRPr="00BB02DC">
        <w:rPr>
          <w:color w:val="333333"/>
          <w:sz w:val="28"/>
          <w:szCs w:val="28"/>
        </w:rPr>
        <w:br/>
        <w:t>– игры, проходящие в реальное время;</w:t>
      </w:r>
      <w:r w:rsidRPr="00BB02DC">
        <w:rPr>
          <w:color w:val="333333"/>
          <w:sz w:val="28"/>
          <w:szCs w:val="28"/>
        </w:rPr>
        <w:br/>
        <w:t>– игры, где время сжато.</w:t>
      </w:r>
      <w:r w:rsidRPr="00BB02DC">
        <w:rPr>
          <w:color w:val="333333"/>
          <w:sz w:val="28"/>
          <w:szCs w:val="28"/>
        </w:rPr>
        <w:br/>
        <w:t>2. По оценке деятельности:</w:t>
      </w:r>
      <w:r w:rsidRPr="00BB02DC">
        <w:rPr>
          <w:color w:val="333333"/>
          <w:sz w:val="28"/>
          <w:szCs w:val="28"/>
        </w:rPr>
        <w:br/>
        <w:t>– балльная или иная оценка деятельности игрока или команды;</w:t>
      </w:r>
      <w:r w:rsidRPr="00BB02DC">
        <w:rPr>
          <w:color w:val="333333"/>
          <w:sz w:val="28"/>
          <w:szCs w:val="28"/>
        </w:rPr>
        <w:br/>
        <w:t>– оценка того кто как работал, отсутствует.</w:t>
      </w:r>
      <w:r w:rsidRPr="00BB02DC">
        <w:rPr>
          <w:color w:val="333333"/>
          <w:sz w:val="28"/>
          <w:szCs w:val="28"/>
        </w:rPr>
        <w:br/>
        <w:t>3. По конечному результату:</w:t>
      </w:r>
      <w:r w:rsidRPr="00BB02DC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BB02DC">
        <w:rPr>
          <w:color w:val="333333"/>
          <w:sz w:val="28"/>
          <w:szCs w:val="28"/>
        </w:rPr>
        <w:br/>
        <w:t>– жесткие игры – заранее известен ответ (например, сетевой график), существуют жесткие правила;</w:t>
      </w:r>
      <w:r w:rsidRPr="00BB02DC">
        <w:rPr>
          <w:color w:val="333333"/>
          <w:sz w:val="28"/>
          <w:szCs w:val="28"/>
        </w:rPr>
        <w:br/>
        <w:t>– свободные, открытые игры – заранее известного ответа нет, правила изобретаются для каждой игры свои, участники работают над решением неструктурированной задачи.</w:t>
      </w:r>
      <w:r w:rsidRPr="00BB02DC">
        <w:rPr>
          <w:color w:val="333333"/>
          <w:sz w:val="28"/>
          <w:szCs w:val="28"/>
        </w:rPr>
        <w:br/>
        <w:t>4. По конечной цели:</w:t>
      </w:r>
      <w:r w:rsidRPr="00BB02DC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BB02DC">
        <w:rPr>
          <w:color w:val="333333"/>
          <w:sz w:val="28"/>
          <w:szCs w:val="28"/>
        </w:rPr>
        <w:br/>
        <w:t>– обучающие – направлены на появление новых знаний и закрепление навыков участников;</w:t>
      </w:r>
      <w:r w:rsidRPr="00BB02DC">
        <w:rPr>
          <w:color w:val="333333"/>
          <w:sz w:val="28"/>
          <w:szCs w:val="28"/>
        </w:rPr>
        <w:br/>
        <w:t>– констатирующие – конкурсы профессионально мастерства;</w:t>
      </w:r>
      <w:r w:rsidRPr="00BB02DC">
        <w:rPr>
          <w:color w:val="333333"/>
          <w:sz w:val="28"/>
          <w:szCs w:val="28"/>
        </w:rPr>
        <w:br/>
        <w:t>– поисковые – направлены на выявление проблем и поиск путей их решения</w:t>
      </w:r>
      <w:r w:rsidRPr="00BB02DC">
        <w:rPr>
          <w:color w:val="333333"/>
          <w:sz w:val="28"/>
          <w:szCs w:val="28"/>
        </w:rPr>
        <w:br/>
        <w:t xml:space="preserve">5. </w:t>
      </w:r>
      <w:proofErr w:type="gramStart"/>
      <w:r w:rsidRPr="00BB02DC">
        <w:rPr>
          <w:color w:val="333333"/>
          <w:sz w:val="28"/>
          <w:szCs w:val="28"/>
        </w:rPr>
        <w:t>По методологии проведения:</w:t>
      </w:r>
      <w:r w:rsidRPr="00BB02DC">
        <w:rPr>
          <w:color w:val="333333"/>
          <w:sz w:val="28"/>
          <w:szCs w:val="28"/>
        </w:rPr>
        <w:br/>
        <w:t>– луночные игры – любая салонная игра (шахматы, «Озеро», «Монополия») –</w:t>
      </w:r>
      <w:r w:rsidRPr="00BB02DC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BB02DC">
        <w:rPr>
          <w:color w:val="333333"/>
          <w:sz w:val="28"/>
          <w:szCs w:val="28"/>
        </w:rPr>
        <w:br/>
        <w:t>– игра проходит на специально организованном поле, с жесткими правилами, результаты заносятся на бланки;</w:t>
      </w:r>
      <w:r w:rsidRPr="00BB02DC">
        <w:rPr>
          <w:color w:val="333333"/>
          <w:sz w:val="28"/>
          <w:szCs w:val="28"/>
        </w:rPr>
        <w:br/>
        <w:t>– ролевые игры – каждый участник имеет или определенное задание, или определенную роль, которую он должен исполнить в соответствии с заданием;</w:t>
      </w:r>
      <w:r w:rsidRPr="00BB02DC">
        <w:rPr>
          <w:color w:val="333333"/>
          <w:sz w:val="28"/>
          <w:szCs w:val="28"/>
        </w:rPr>
        <w:br/>
        <w:t>– групповые дискуссии – связаны с отработкой проведения совещаний или приобретением навыков групповой работы.</w:t>
      </w:r>
      <w:proofErr w:type="gramEnd"/>
      <w:r w:rsidRPr="00BB02DC">
        <w:rPr>
          <w:color w:val="333333"/>
          <w:sz w:val="28"/>
          <w:szCs w:val="28"/>
        </w:rPr>
        <w:t xml:space="preserve"> Участники имеют индивидуальные задания, существуют правила ведения дискуссии;</w:t>
      </w:r>
      <w:r w:rsidRPr="00BB02DC">
        <w:rPr>
          <w:color w:val="333333"/>
          <w:sz w:val="28"/>
          <w:szCs w:val="28"/>
        </w:rPr>
        <w:br/>
      </w:r>
      <w:r w:rsidRPr="00BB02DC">
        <w:rPr>
          <w:color w:val="333333"/>
          <w:sz w:val="28"/>
          <w:szCs w:val="28"/>
        </w:rPr>
        <w:lastRenderedPageBreak/>
        <w:t>– имитационные – имеют цель создать у участников представление, как следовало бы действовать в определенных условиях;</w:t>
      </w:r>
      <w:r w:rsidRPr="00BB02DC">
        <w:rPr>
          <w:color w:val="333333"/>
          <w:sz w:val="28"/>
          <w:szCs w:val="28"/>
        </w:rPr>
        <w:br/>
        <w:t>– организационно-</w:t>
      </w:r>
      <w:proofErr w:type="spellStart"/>
      <w:r w:rsidRPr="00BB02DC">
        <w:rPr>
          <w:color w:val="333333"/>
          <w:sz w:val="28"/>
          <w:szCs w:val="28"/>
        </w:rPr>
        <w:t>деятельностные</w:t>
      </w:r>
      <w:proofErr w:type="spellEnd"/>
      <w:r w:rsidRPr="00BB02DC">
        <w:rPr>
          <w:color w:val="333333"/>
          <w:sz w:val="28"/>
          <w:szCs w:val="28"/>
        </w:rPr>
        <w:t xml:space="preserve"> игры (Г.П. Щедровицкий) — не имеют жестких правил, у участников нет ролей, игры направлены на решение междисциплинарных проблем. Активизация работы участников происходит за счет жесткого давления на личность;</w:t>
      </w:r>
      <w:r w:rsidRPr="00BB02DC">
        <w:rPr>
          <w:color w:val="333333"/>
          <w:sz w:val="28"/>
          <w:szCs w:val="28"/>
        </w:rPr>
        <w:br/>
        <w:t>– инновационные игры (В.С. Дудченко) — формируют инновационное мышление участников, выдвигают инновационные идеи в традиционной системе действий, отрабатывают модели реальной, желаемой, идеальной ситуаций, включают тренинги по самоорганизации;</w:t>
      </w:r>
      <w:r w:rsidRPr="00BB02DC">
        <w:rPr>
          <w:color w:val="333333"/>
          <w:sz w:val="28"/>
          <w:szCs w:val="28"/>
        </w:rPr>
        <w:br/>
        <w:t>– ансамблевые игры (Ю.Д. Красовский) — формируют управленческое мышление у участников, направлены на решение конкретных проблем предприятия методом организации делового партнерского сотрудничества команд, состоящих из руководителей служб».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В целом весь процесс организации игр и их проведения можно разделить на 4 </w:t>
      </w:r>
      <w:r w:rsidRPr="001D2128">
        <w:rPr>
          <w:rFonts w:ascii="Times New Roman" w:hAnsi="Times New Roman" w:cs="Times New Roman"/>
          <w:b/>
          <w:sz w:val="28"/>
          <w:szCs w:val="28"/>
        </w:rPr>
        <w:t xml:space="preserve">основных этапа: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t>1.</w:t>
      </w:r>
      <w:r w:rsidRPr="001D2128">
        <w:rPr>
          <w:rFonts w:ascii="Times New Roman" w:hAnsi="Times New Roman" w:cs="Times New Roman"/>
          <w:sz w:val="28"/>
          <w:szCs w:val="28"/>
        </w:rPr>
        <w:tab/>
        <w:t xml:space="preserve">Вводная теоретическая часть в форме лекции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t>2.</w:t>
      </w:r>
      <w:r w:rsidRPr="001D2128">
        <w:rPr>
          <w:rFonts w:ascii="Times New Roman" w:hAnsi="Times New Roman" w:cs="Times New Roman"/>
          <w:sz w:val="28"/>
          <w:szCs w:val="28"/>
        </w:rPr>
        <w:tab/>
        <w:t xml:space="preserve">Моделирование игры: 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-определить тему и содержание </w:t>
      </w:r>
      <w:r w:rsidRPr="001D2128">
        <w:rPr>
          <w:rFonts w:ascii="Times New Roman" w:hAnsi="Times New Roman" w:cs="Times New Roman"/>
          <w:sz w:val="28"/>
          <w:szCs w:val="28"/>
        </w:rPr>
        <w:tab/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-сформулировать цель игры, ее задачи.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После этого начинается разработка материалов деловой игры или сценария.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Она включает разработку сценария с описанием конкретной педагогической ситуации, в которой участникам игры предстоит имитировать свою деятельность соответственно исполняемой роли. Разрабатываются общие правила игры, а также подробные инструкции для игроков и руководителя игры.  Здесь же следует предусмотреть описание организации проведения занятий, составление заданий для участников игры, определение ожидаемых результатов.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t>3</w:t>
      </w:r>
      <w:r w:rsidRPr="001D2128">
        <w:rPr>
          <w:rFonts w:ascii="Times New Roman" w:hAnsi="Times New Roman" w:cs="Times New Roman"/>
          <w:sz w:val="28"/>
          <w:szCs w:val="28"/>
        </w:rPr>
        <w:t xml:space="preserve">.Проведение игры в соответствии с разработанной моделью.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>Время игры зависит от ее содержания и конкретных задач.</w:t>
      </w:r>
      <w:r w:rsidRPr="001D2128">
        <w:rPr>
          <w:rFonts w:ascii="Times New Roman" w:hAnsi="Times New Roman" w:cs="Times New Roman"/>
          <w:sz w:val="28"/>
          <w:szCs w:val="28"/>
        </w:rPr>
        <w:tab/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1D2128">
        <w:rPr>
          <w:rFonts w:ascii="Times New Roman" w:hAnsi="Times New Roman" w:cs="Times New Roman"/>
          <w:sz w:val="28"/>
          <w:szCs w:val="28"/>
        </w:rPr>
        <w:t xml:space="preserve">.Подведение итогов игры, подробный анализ, оценка ее роли и значение. </w:t>
      </w:r>
    </w:p>
    <w:p w:rsidR="003E0896" w:rsidRPr="001D2128" w:rsidRDefault="003E0896" w:rsidP="003E08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Человек не хочет быть хуже других, он хочет, чтобы его заметили, услышали его точку зрения, оценили его позицию. </w:t>
      </w:r>
    </w:p>
    <w:p w:rsidR="001171AB" w:rsidRPr="001D2128" w:rsidRDefault="001171AB" w:rsidP="00117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128">
        <w:rPr>
          <w:rFonts w:ascii="Times New Roman" w:hAnsi="Times New Roman" w:cs="Times New Roman"/>
          <w:sz w:val="28"/>
          <w:szCs w:val="28"/>
        </w:rPr>
        <w:t>Игра учит способности договариваться, учитывать интересы других, сдерживать свои эмоции, проявлять доброжелательное внимание к окружающим, уметь слушать, принимать чужую точку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t>Например, деловая  игра “Мы в зрительном зале”.</w:t>
      </w:r>
      <w:r w:rsidRPr="001D2128">
        <w:rPr>
          <w:rFonts w:ascii="Times New Roman" w:hAnsi="Times New Roman" w:cs="Times New Roman"/>
          <w:sz w:val="28"/>
          <w:szCs w:val="28"/>
        </w:rPr>
        <w:t xml:space="preserve"> Ее задача – дать детям пример нравственно-эстетического поведения на общешкольном мероприятии. Мы составляем стулья, имитируя ряды кресел. Часть детей рассаживается, а нескольким ребятам нужно занять свое место (стулья помечены). Оставшиеся ученики – наблюдатели. Сначала дети высказывают свои предположения о поведении в зрительном зале, затем учащимся предлагается пройти к своему “креслу”. Наблюдатели и участники игры высказывают свои замечания – что было сделано хорошо, а что неправильно, какие почувствовали неудобства, какие слова должны прозвучать в тот или иной момент. Потом ребята возвращаются на исходные позиции, и игра проводится снова, с учетом сделанных замечаний. Затем учащиеся меняются ролями. Зная характеры своих учеников, необходимо  корректировать условия игры, чтобы ребенок оказался в проблемной для него ситуации и мог заранее, в спокойной обстановке найти достойный выход из нее. Повторение игры закрепляет навык бесконфликтного поведения в зрительном зале.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        Так в игровой форме мы обсуждаем очень важные и серьезные вещи.</w:t>
      </w:r>
    </w:p>
    <w:p w:rsidR="00D6528A" w:rsidRPr="00417517" w:rsidRDefault="00D6528A" w:rsidP="00D6528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528A" w:rsidRPr="00D6528A" w:rsidRDefault="00D6528A" w:rsidP="00D652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28A">
        <w:rPr>
          <w:rFonts w:ascii="Times New Roman" w:hAnsi="Times New Roman" w:cs="Times New Roman"/>
          <w:b/>
          <w:i/>
          <w:sz w:val="28"/>
          <w:szCs w:val="28"/>
        </w:rPr>
        <w:t>Деловая игра «Добро и зло»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Цель:</w:t>
      </w:r>
      <w:r w:rsidRPr="00D6528A">
        <w:rPr>
          <w:rFonts w:ascii="Times New Roman" w:hAnsi="Times New Roman" w:cs="Times New Roman"/>
          <w:sz w:val="28"/>
          <w:szCs w:val="28"/>
        </w:rPr>
        <w:t xml:space="preserve"> показать, что в повседневной жизни очень нужна доброта и отзывчивость людей друг к другу. Разобрать диалоги по доброте и отзывчивости в школьной жизни.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Разыгрывание диалогов по группам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1-й ученик: Я забыл дома ручку. Дай мне, пожалуйста.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lastRenderedPageBreak/>
        <w:t>2-й ученик: У меня нет лишней ручки, я помочь тебе не могу.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3-й ученик: У меня есть лишняя ручка. Возьми, пожалуйста.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4-й ученик: Я не хочу давать ручку, носи свою.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Объясните, кто добрый, кто злой.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28A" w:rsidRPr="00D6528A" w:rsidRDefault="006544BC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У мальчика сломался карандаш.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1-й ученик: Дайте кто-нибудь мне точилку, у меня сломался карандаш.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2-й ученик: На, возьми, пожалуйста, мою точилку.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3-й ученик: Я не хочу давать тебе точилку, не буду.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4-й ученик: Извини, я забыл свою точилку дома, я не могу тебе дать.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Объяснить, где доброта, отзывчивость, зло.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544BC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Один мальчик толкнул другого.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1-й ученик: Извини меня, пожалуйста, я нечаянно. Я бежал и не заметил тебя.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 xml:space="preserve">2-й ученик: Что ты меня толкаешь? 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–  Подумаешь, ещё дам.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3-й ученик: Ой, подумаешь, недотрога.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4-й ученик: Так тебе и надо.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Объяснить, где доброта, отзывчивость, зло.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28A">
        <w:rPr>
          <w:rFonts w:ascii="Times New Roman" w:hAnsi="Times New Roman" w:cs="Times New Roman"/>
          <w:b/>
          <w:i/>
          <w:sz w:val="28"/>
          <w:szCs w:val="28"/>
        </w:rPr>
        <w:t>Деловая игра «Отзывчивость и доброта»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6528A">
        <w:rPr>
          <w:rFonts w:ascii="Times New Roman" w:hAnsi="Times New Roman" w:cs="Times New Roman"/>
          <w:sz w:val="28"/>
          <w:szCs w:val="28"/>
        </w:rPr>
        <w:t>показать, что сказка учит детей быть добрыми и отзывчивыми.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Работа по группам с использованием материалов сказок.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8A">
        <w:rPr>
          <w:rFonts w:ascii="Times New Roman" w:hAnsi="Times New Roman" w:cs="Times New Roman"/>
          <w:i/>
          <w:sz w:val="28"/>
          <w:szCs w:val="28"/>
        </w:rPr>
        <w:lastRenderedPageBreak/>
        <w:t>1-я группа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Доказать, что люди и звери были добрыми и отзывчивыми в сказке «Петушок и бобовое зёрнышко»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8A">
        <w:rPr>
          <w:rFonts w:ascii="Times New Roman" w:hAnsi="Times New Roman" w:cs="Times New Roman"/>
          <w:i/>
          <w:sz w:val="28"/>
          <w:szCs w:val="28"/>
        </w:rPr>
        <w:t>2-я группа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Показать доброту, отзывчивость и зло в сказке «Волк и журавль»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8A">
        <w:rPr>
          <w:rFonts w:ascii="Times New Roman" w:hAnsi="Times New Roman" w:cs="Times New Roman"/>
          <w:i/>
          <w:sz w:val="28"/>
          <w:szCs w:val="28"/>
        </w:rPr>
        <w:t>3-я группа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Доказать, что люди и звери были добрыми и отзывчивыми в сказке «Серая шейка»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8A">
        <w:rPr>
          <w:rFonts w:ascii="Times New Roman" w:hAnsi="Times New Roman" w:cs="Times New Roman"/>
          <w:i/>
          <w:sz w:val="28"/>
          <w:szCs w:val="28"/>
        </w:rPr>
        <w:t>4-я группа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Показать, где проявляли доброту, отзывчивость люди в сказке «Снегурочка»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28A">
        <w:rPr>
          <w:rFonts w:ascii="Times New Roman" w:hAnsi="Times New Roman" w:cs="Times New Roman"/>
          <w:i/>
          <w:sz w:val="28"/>
          <w:szCs w:val="28"/>
        </w:rPr>
        <w:t>Работа в группах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Каждая группа высказывает свои мнения о сказке и проигрывает ситуации, делая выводы.</w:t>
      </w:r>
    </w:p>
    <w:p w:rsidR="00D6528A" w:rsidRPr="006544BC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4BC">
        <w:rPr>
          <w:rFonts w:ascii="Times New Roman" w:hAnsi="Times New Roman" w:cs="Times New Roman"/>
          <w:i/>
          <w:sz w:val="28"/>
          <w:szCs w:val="28"/>
        </w:rPr>
        <w:t>Учитель оценивает ответы ребят и задаёт один вопрос: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– Если мы в классе будем относиться друг к другу грубо, недобро, не будем проявлять отзывчивость, захочется ли нам приходить в школу учиться? (Нет, надо быть добрыми и отзывчивыми)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528A">
        <w:rPr>
          <w:rFonts w:ascii="Times New Roman" w:hAnsi="Times New Roman" w:cs="Times New Roman"/>
          <w:b/>
          <w:i/>
          <w:sz w:val="28"/>
          <w:szCs w:val="28"/>
        </w:rPr>
        <w:t>Деловая игра «Формы моральной оценки»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Цель:</w:t>
      </w:r>
      <w:r w:rsidRPr="00D6528A">
        <w:rPr>
          <w:rFonts w:ascii="Times New Roman" w:hAnsi="Times New Roman" w:cs="Times New Roman"/>
          <w:sz w:val="28"/>
          <w:szCs w:val="28"/>
        </w:rPr>
        <w:t xml:space="preserve"> дать понятие моральной оценки поступков человека.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Задание  1 группе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Пословица «Моя хата с краю, ничего не знаю».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Что она означает?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Проанализировать поведение ребят в классе.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В классе затеяли двое мальчишек на перемене драку. Все стояли и смотрели.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Дайте оценку поведения дерущихся и тех, кто стоял и смотрел.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>Задание  2 группе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«Волк и Белка». Белка прыгала с ветки на ветку и упала прямо на сонного волка. Во</w:t>
      </w:r>
      <w:proofErr w:type="gramStart"/>
      <w:r w:rsidRPr="00D6528A">
        <w:rPr>
          <w:rFonts w:ascii="Times New Roman" w:hAnsi="Times New Roman" w:cs="Times New Roman"/>
          <w:sz w:val="28"/>
          <w:szCs w:val="28"/>
        </w:rPr>
        <w:t>лк вск</w:t>
      </w:r>
      <w:proofErr w:type="gramEnd"/>
      <w:r w:rsidRPr="00D6528A">
        <w:rPr>
          <w:rFonts w:ascii="Times New Roman" w:hAnsi="Times New Roman" w:cs="Times New Roman"/>
          <w:sz w:val="28"/>
          <w:szCs w:val="28"/>
        </w:rPr>
        <w:t>очил и хотел её съесть. Белка стала просить: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–  Отпусти меня.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lastRenderedPageBreak/>
        <w:t>Волк сказал: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 xml:space="preserve">–  Хорошо, я отпущу тебя, только скажи мне, отчего вы, белки, так веселы. Мне всегда скучно, а на вас смотришь, вы </w:t>
      </w:r>
      <w:proofErr w:type="gramStart"/>
      <w:r w:rsidRPr="00D6528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D6528A">
        <w:rPr>
          <w:rFonts w:ascii="Times New Roman" w:hAnsi="Times New Roman" w:cs="Times New Roman"/>
          <w:sz w:val="28"/>
          <w:szCs w:val="28"/>
        </w:rPr>
        <w:t xml:space="preserve"> в вверху всё играете и прыгаете.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Белка сказала: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–  Отпусти меня прежде на дерево, а оттуда тебе скажу, а то я боюсь тебя.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Волк отпустил белку, она залезла на дерево и сказала: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–  Тебе оттого скучно, что ты зол. Тебе злость сердце жжёт. А мы веселы оттого, что мы добры и никому зла не делаем.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1. Почему волк так поступил?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 xml:space="preserve">2. Вы согласны с тем, что сказала белка? 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28A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="006544B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6528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Ребята старшеклассники курили за школой. Мимо пробегал второклассник Саша. Старшеклассники заставили его покурить. После чего этот мальчик стал курить. Ребята из его класса узнали и сказали его маме и учителю. Саша обиделся и стал всем грубить.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Кто из них прав?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Правильно ли вёл себя Саша?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>Правильно ли вели себя ребята старшеклассники, ребята из Сашиного класса?</w:t>
      </w:r>
    </w:p>
    <w:p w:rsidR="00D6528A" w:rsidRPr="00D6528A" w:rsidRDefault="00D6528A" w:rsidP="00D65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sz w:val="28"/>
          <w:szCs w:val="28"/>
        </w:rPr>
        <w:t xml:space="preserve">Как поступить в этой ситуации? </w:t>
      </w:r>
    </w:p>
    <w:p w:rsidR="00D6528A" w:rsidRPr="00722234" w:rsidRDefault="00D6528A" w:rsidP="00D6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28A" w:rsidRDefault="00D6528A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4BC" w:rsidRDefault="006544BC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 Деловые игры - основаны на проигрывании  профессиональных ролей; моделируются условия профессиональной деятельности</w:t>
      </w:r>
    </w:p>
    <w:p w:rsidR="00D6528A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sz w:val="28"/>
          <w:szCs w:val="28"/>
        </w:rPr>
        <w:t xml:space="preserve">Важнейшим элементом этих занятий является подготовка учащихся данной категории к жизни в современном обществе. Необходимо развивать у молодых людей интерес к тем жизненным ситуациям, с которыми им предстоит столкнуться и которые им придется решать, а это невозможно без оснащения их определенным багажом знаний и умений, необходимых для первоначальной успешной интеграции в социум. </w:t>
      </w:r>
    </w:p>
    <w:p w:rsidR="001D2128" w:rsidRPr="001D2128" w:rsidRDefault="001D2128" w:rsidP="001D21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128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1D2128">
        <w:rPr>
          <w:rFonts w:ascii="Times New Roman" w:hAnsi="Times New Roman" w:cs="Times New Roman"/>
          <w:sz w:val="28"/>
          <w:szCs w:val="28"/>
        </w:rPr>
        <w:t xml:space="preserve"> можно сделать вывод, что использование во внеурочной деятельности деловой игры   дает умение учащимся  ориентироваться в реальных жизненных ситуациях, проигрывая их неоднократно и как бы </w:t>
      </w:r>
      <w:proofErr w:type="gramStart"/>
      <w:r w:rsidRPr="001D2128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1D2128">
        <w:rPr>
          <w:rFonts w:ascii="Times New Roman" w:hAnsi="Times New Roman" w:cs="Times New Roman"/>
          <w:sz w:val="28"/>
          <w:szCs w:val="28"/>
        </w:rPr>
        <w:t xml:space="preserve"> в своем вымышленном мире. Дает психологическую устойчивость. Снимает уровень тревожности, который так высок сейчас. Вырабатывает активное отношение к жизни и целеустремленности в выполнении поставленной цели.      </w:t>
      </w:r>
    </w:p>
    <w:p w:rsidR="000114C6" w:rsidRPr="001D2128" w:rsidRDefault="000114C6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96" w:rsidRDefault="00822596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AB" w:rsidRDefault="001171AB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1D2128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Литература</w:t>
      </w:r>
    </w:p>
    <w:p w:rsidR="001D2128" w:rsidRPr="00D6528A" w:rsidRDefault="001D2128" w:rsidP="00D65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128" w:rsidRPr="007378E0" w:rsidRDefault="00D6528A" w:rsidP="00D652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2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Pr="00D6528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Айламазьян</w:t>
      </w:r>
      <w:proofErr w:type="spellEnd"/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А.М.</w:t>
      </w:r>
      <w:r w:rsidRPr="007378E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7378E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Актуальные методы воспитания и обучения: деловая игра [Текст]: учеб, пособие/ А.М.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Айламазьян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.–   МГУ– 2009.</w:t>
      </w:r>
      <w:r w:rsidRPr="007378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Вербитский</w:t>
      </w:r>
      <w:proofErr w:type="spellEnd"/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 А.А.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Методологические рекомендации по проведению деловых игр [Текст]: учеб, пособие/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А.А.Вербитский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Н.В. Борисова. –  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М.:Просвещение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2009.</w:t>
      </w:r>
      <w:r w:rsidRPr="007378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Гинзбург Я.С.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Социально-психологическое сопровождение деловых игр [Текст]/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Я.С.Гинзбург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Н.М. Коряк  Игровое моделирование: Методология и практика.— Новосибирск: Наука, 2007. — С. 61-77.</w:t>
      </w:r>
      <w:r w:rsidRPr="007378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Жук А.И.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подход в повышении квалификации: активные методы обучения [Текст]: учеб, пособие/ 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А.И.Жук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Н.Н. Кашель. –  Мн.: Институт повышения квалификации и переподготовки руководящих работников и специалистов образования, 2004.— 96 с.</w:t>
      </w:r>
      <w:r w:rsidRPr="007378E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</w:t>
      </w:r>
      <w:r w:rsidRPr="007378E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378E0">
        <w:rPr>
          <w:rStyle w:val="ac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Смолкин А.М.</w:t>
      </w:r>
      <w:r w:rsidRPr="007378E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="007378E0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Методы активного обучения [Текст]: науч</w:t>
      </w:r>
      <w:proofErr w:type="gram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.-</w:t>
      </w:r>
      <w:proofErr w:type="gram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метод. пособие/ А.М. Смолкин. –  М.: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</w:t>
      </w:r>
      <w:proofErr w:type="spellEnd"/>
      <w:r w:rsidRPr="007378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 2001.—176 с.</w:t>
      </w:r>
    </w:p>
    <w:p w:rsidR="001D2128" w:rsidRPr="007378E0" w:rsidRDefault="001D2128" w:rsidP="00D652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128" w:rsidRDefault="001D2128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ED" w:rsidRDefault="00203EED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ED" w:rsidRDefault="00203EED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EED" w:rsidRPr="001D2128" w:rsidRDefault="00203EED" w:rsidP="001D2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EED" w:rsidRPr="001D2128" w:rsidSect="006544BC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0C" w:rsidRDefault="00B9500C" w:rsidP="000114C6">
      <w:pPr>
        <w:spacing w:after="0" w:line="240" w:lineRule="auto"/>
      </w:pPr>
      <w:r>
        <w:separator/>
      </w:r>
    </w:p>
  </w:endnote>
  <w:endnote w:type="continuationSeparator" w:id="0">
    <w:p w:rsidR="00B9500C" w:rsidRDefault="00B9500C" w:rsidP="0001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0C" w:rsidRDefault="00B9500C" w:rsidP="000114C6">
      <w:pPr>
        <w:spacing w:after="0" w:line="240" w:lineRule="auto"/>
      </w:pPr>
      <w:r>
        <w:separator/>
      </w:r>
    </w:p>
  </w:footnote>
  <w:footnote w:type="continuationSeparator" w:id="0">
    <w:p w:rsidR="00B9500C" w:rsidRDefault="00B9500C" w:rsidP="0001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7112"/>
      <w:docPartObj>
        <w:docPartGallery w:val="Page Numbers (Top of Page)"/>
        <w:docPartUnique/>
      </w:docPartObj>
    </w:sdtPr>
    <w:sdtEndPr/>
    <w:sdtContent>
      <w:p w:rsidR="006544BC" w:rsidRDefault="00B950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4BC" w:rsidRDefault="006544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9A1"/>
    <w:multiLevelType w:val="hybridMultilevel"/>
    <w:tmpl w:val="45AA0206"/>
    <w:lvl w:ilvl="0" w:tplc="1D78E972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2537AD1"/>
    <w:multiLevelType w:val="hybridMultilevel"/>
    <w:tmpl w:val="1AB607B8"/>
    <w:lvl w:ilvl="0" w:tplc="86782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3A7525"/>
    <w:multiLevelType w:val="hybridMultilevel"/>
    <w:tmpl w:val="BE60E6A0"/>
    <w:lvl w:ilvl="0" w:tplc="1EE6AD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6A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AA6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C70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4C6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05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E75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4A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AA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C6"/>
    <w:rsid w:val="000114C6"/>
    <w:rsid w:val="000352F5"/>
    <w:rsid w:val="001171AB"/>
    <w:rsid w:val="00172BF3"/>
    <w:rsid w:val="001D2128"/>
    <w:rsid w:val="00203EED"/>
    <w:rsid w:val="003E0896"/>
    <w:rsid w:val="00444C92"/>
    <w:rsid w:val="0049372F"/>
    <w:rsid w:val="006544BC"/>
    <w:rsid w:val="007378E0"/>
    <w:rsid w:val="007916A8"/>
    <w:rsid w:val="00822596"/>
    <w:rsid w:val="00B74F6E"/>
    <w:rsid w:val="00B9500C"/>
    <w:rsid w:val="00BB02DC"/>
    <w:rsid w:val="00D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1 Знак"/>
    <w:link w:val="a4"/>
    <w:locked/>
    <w:rsid w:val="000114C6"/>
    <w:rPr>
      <w:rFonts w:ascii="Times New Roman" w:eastAsia="Times New Roman" w:hAnsi="Times New Roman" w:cs="Times New Roman"/>
      <w:sz w:val="24"/>
      <w:szCs w:val="18"/>
    </w:rPr>
  </w:style>
  <w:style w:type="paragraph" w:styleId="a4">
    <w:name w:val="Title"/>
    <w:aliases w:val="Знак,Знак11"/>
    <w:basedOn w:val="a"/>
    <w:link w:val="a3"/>
    <w:qFormat/>
    <w:rsid w:val="000114C6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1">
    <w:name w:val="Название Знак1"/>
    <w:basedOn w:val="a0"/>
    <w:uiPriority w:val="10"/>
    <w:rsid w:val="00011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1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4C6"/>
  </w:style>
  <w:style w:type="paragraph" w:styleId="a7">
    <w:name w:val="footer"/>
    <w:basedOn w:val="a"/>
    <w:link w:val="a8"/>
    <w:uiPriority w:val="99"/>
    <w:semiHidden/>
    <w:unhideWhenUsed/>
    <w:rsid w:val="0001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4C6"/>
  </w:style>
  <w:style w:type="paragraph" w:styleId="a9">
    <w:name w:val="List Paragraph"/>
    <w:basedOn w:val="a"/>
    <w:uiPriority w:val="34"/>
    <w:qFormat/>
    <w:rsid w:val="001D21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1D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1D2128"/>
    <w:rPr>
      <w:b/>
      <w:bCs/>
    </w:rPr>
  </w:style>
  <w:style w:type="character" w:customStyle="1" w:styleId="apple-converted-space">
    <w:name w:val="apple-converted-space"/>
    <w:basedOn w:val="a0"/>
    <w:rsid w:val="001D2128"/>
  </w:style>
  <w:style w:type="character" w:styleId="ac">
    <w:name w:val="Emphasis"/>
    <w:basedOn w:val="a0"/>
    <w:uiPriority w:val="20"/>
    <w:qFormat/>
    <w:rsid w:val="00D652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,Знак11 Знак"/>
    <w:link w:val="a4"/>
    <w:locked/>
    <w:rsid w:val="000114C6"/>
    <w:rPr>
      <w:rFonts w:ascii="Times New Roman" w:eastAsia="Times New Roman" w:hAnsi="Times New Roman" w:cs="Times New Roman"/>
      <w:sz w:val="24"/>
      <w:szCs w:val="18"/>
    </w:rPr>
  </w:style>
  <w:style w:type="paragraph" w:styleId="a4">
    <w:name w:val="Title"/>
    <w:aliases w:val="Знак,Знак11"/>
    <w:basedOn w:val="a"/>
    <w:link w:val="a3"/>
    <w:qFormat/>
    <w:rsid w:val="000114C6"/>
    <w:pPr>
      <w:widowControl w:val="0"/>
      <w:autoSpaceDE w:val="0"/>
      <w:autoSpaceDN w:val="0"/>
      <w:adjustRightInd w:val="0"/>
      <w:spacing w:after="0" w:line="360" w:lineRule="auto"/>
      <w:ind w:left="360"/>
      <w:jc w:val="center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1">
    <w:name w:val="Название Знак1"/>
    <w:basedOn w:val="a0"/>
    <w:uiPriority w:val="10"/>
    <w:rsid w:val="000114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1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4C6"/>
  </w:style>
  <w:style w:type="paragraph" w:styleId="a7">
    <w:name w:val="footer"/>
    <w:basedOn w:val="a"/>
    <w:link w:val="a8"/>
    <w:uiPriority w:val="99"/>
    <w:semiHidden/>
    <w:unhideWhenUsed/>
    <w:rsid w:val="0001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4C6"/>
  </w:style>
  <w:style w:type="paragraph" w:styleId="a9">
    <w:name w:val="List Paragraph"/>
    <w:basedOn w:val="a"/>
    <w:uiPriority w:val="34"/>
    <w:qFormat/>
    <w:rsid w:val="001D21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1D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1D2128"/>
    <w:rPr>
      <w:b/>
      <w:bCs/>
    </w:rPr>
  </w:style>
  <w:style w:type="character" w:customStyle="1" w:styleId="apple-converted-space">
    <w:name w:val="apple-converted-space"/>
    <w:basedOn w:val="a0"/>
    <w:rsid w:val="001D2128"/>
  </w:style>
  <w:style w:type="character" w:styleId="ac">
    <w:name w:val="Emphasis"/>
    <w:basedOn w:val="a0"/>
    <w:uiPriority w:val="20"/>
    <w:qFormat/>
    <w:rsid w:val="00D65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6968-3C1F-47EC-9AD7-12B1D759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2023-01-20T12:58:00Z</dcterms:created>
  <dcterms:modified xsi:type="dcterms:W3CDTF">2023-01-20T12:58:00Z</dcterms:modified>
</cp:coreProperties>
</file>