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1BC" w:rsidRPr="000E31DC" w:rsidRDefault="006B31BC" w:rsidP="006B31B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31DC">
        <w:rPr>
          <w:rFonts w:ascii="Times New Roman" w:hAnsi="Times New Roman" w:cs="Times New Roman"/>
          <w:b/>
          <w:sz w:val="28"/>
          <w:szCs w:val="28"/>
        </w:rPr>
        <w:t>ПЛАН-КОНСПЕКТ УРОКА</w:t>
      </w:r>
      <w:r w:rsidRPr="000E31DC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tbl>
      <w:tblPr>
        <w:tblStyle w:val="a5"/>
        <w:tblW w:w="0" w:type="auto"/>
        <w:tblLook w:val="04A0"/>
      </w:tblPr>
      <w:tblGrid>
        <w:gridCol w:w="5403"/>
        <w:gridCol w:w="9383"/>
      </w:tblGrid>
      <w:tr w:rsidR="006B31BC" w:rsidRPr="00E00945" w:rsidTr="00DA3303">
        <w:tc>
          <w:tcPr>
            <w:tcW w:w="5403" w:type="dxa"/>
          </w:tcPr>
          <w:p w:rsidR="006B31BC" w:rsidRPr="00E00945" w:rsidRDefault="006B31BC" w:rsidP="00DA330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9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ФИО</w:t>
            </w:r>
          </w:p>
        </w:tc>
        <w:tc>
          <w:tcPr>
            <w:tcW w:w="9383" w:type="dxa"/>
          </w:tcPr>
          <w:p w:rsidR="006B31BC" w:rsidRPr="00E00945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945">
              <w:rPr>
                <w:rFonts w:ascii="Times New Roman" w:hAnsi="Times New Roman" w:cs="Times New Roman"/>
                <w:sz w:val="24"/>
                <w:szCs w:val="24"/>
              </w:rPr>
              <w:t>Елизарова Марина Владиславовна</w:t>
            </w:r>
          </w:p>
        </w:tc>
      </w:tr>
      <w:tr w:rsidR="006B31BC" w:rsidRPr="00E00945" w:rsidTr="00DA3303">
        <w:tc>
          <w:tcPr>
            <w:tcW w:w="5403" w:type="dxa"/>
          </w:tcPr>
          <w:p w:rsidR="006B31BC" w:rsidRPr="00E00945" w:rsidRDefault="006B31BC" w:rsidP="00DA330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9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Место работы</w:t>
            </w:r>
          </w:p>
        </w:tc>
        <w:tc>
          <w:tcPr>
            <w:tcW w:w="9383" w:type="dxa"/>
          </w:tcPr>
          <w:p w:rsidR="006B31BC" w:rsidRPr="00E00945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945">
              <w:rPr>
                <w:rFonts w:ascii="Times New Roman" w:hAnsi="Times New Roman" w:cs="Times New Roman"/>
                <w:sz w:val="24"/>
                <w:szCs w:val="24"/>
              </w:rPr>
              <w:t>МАОУ «СОШ№9» г. Северодвинска</w:t>
            </w:r>
          </w:p>
        </w:tc>
      </w:tr>
      <w:tr w:rsidR="006B31BC" w:rsidRPr="00E00945" w:rsidTr="00DA3303">
        <w:tc>
          <w:tcPr>
            <w:tcW w:w="5403" w:type="dxa"/>
          </w:tcPr>
          <w:p w:rsidR="006B31BC" w:rsidRPr="00E00945" w:rsidRDefault="006B31BC" w:rsidP="00DA330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9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Предмет</w:t>
            </w:r>
          </w:p>
        </w:tc>
        <w:tc>
          <w:tcPr>
            <w:tcW w:w="9383" w:type="dxa"/>
          </w:tcPr>
          <w:p w:rsidR="006B31BC" w:rsidRPr="00E00945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945">
              <w:rPr>
                <w:rFonts w:ascii="Times New Roman" w:hAnsi="Times New Roman" w:cs="Times New Roman"/>
                <w:sz w:val="24"/>
                <w:szCs w:val="24"/>
              </w:rPr>
              <w:t>Учитель  истории, обществознания и права</w:t>
            </w:r>
          </w:p>
        </w:tc>
      </w:tr>
      <w:tr w:rsidR="006B31BC" w:rsidRPr="00E00945" w:rsidTr="00DA3303">
        <w:tc>
          <w:tcPr>
            <w:tcW w:w="5403" w:type="dxa"/>
          </w:tcPr>
          <w:p w:rsidR="006B31BC" w:rsidRPr="00E00945" w:rsidRDefault="006B31BC" w:rsidP="00DA330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9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</w:t>
            </w:r>
          </w:p>
        </w:tc>
        <w:tc>
          <w:tcPr>
            <w:tcW w:w="9383" w:type="dxa"/>
            <w:shd w:val="clear" w:color="auto" w:fill="auto"/>
          </w:tcPr>
          <w:p w:rsidR="006B31BC" w:rsidRPr="00E00945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945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</w:tr>
      <w:tr w:rsidR="006B31BC" w:rsidRPr="00E00945" w:rsidTr="00DA3303">
        <w:tc>
          <w:tcPr>
            <w:tcW w:w="5403" w:type="dxa"/>
          </w:tcPr>
          <w:p w:rsidR="006B31BC" w:rsidRPr="00E00945" w:rsidRDefault="006B31BC" w:rsidP="00DA330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9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Базовый учебник</w:t>
            </w:r>
          </w:p>
        </w:tc>
        <w:tc>
          <w:tcPr>
            <w:tcW w:w="9383" w:type="dxa"/>
          </w:tcPr>
          <w:p w:rsidR="006B31BC" w:rsidRPr="00E00945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945">
              <w:rPr>
                <w:rFonts w:ascii="Times New Roman" w:hAnsi="Times New Roman" w:cs="Times New Roman"/>
                <w:sz w:val="24"/>
                <w:szCs w:val="24"/>
              </w:rPr>
              <w:t>Никитин А.Ф. Право. Базовый и углублённый уровни.10-11 класс. М.: Дрофа, 2016.</w:t>
            </w:r>
          </w:p>
        </w:tc>
      </w:tr>
    </w:tbl>
    <w:p w:rsidR="006B31BC" w:rsidRDefault="006B31BC" w:rsidP="006B31BC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6B31BC" w:rsidRPr="005F58BF" w:rsidRDefault="006B31BC" w:rsidP="006B31BC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6B31BC" w:rsidRPr="00B87740" w:rsidRDefault="006B31BC" w:rsidP="006B31BC">
      <w:pPr>
        <w:pStyle w:val="a3"/>
        <w:rPr>
          <w:highlight w:val="yellow"/>
        </w:rPr>
      </w:pPr>
    </w:p>
    <w:tbl>
      <w:tblPr>
        <w:tblW w:w="5418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4"/>
        <w:gridCol w:w="916"/>
        <w:gridCol w:w="2096"/>
        <w:gridCol w:w="1951"/>
        <w:gridCol w:w="3073"/>
        <w:gridCol w:w="2740"/>
        <w:gridCol w:w="3262"/>
      </w:tblGrid>
      <w:tr w:rsidR="006B31BC" w:rsidRPr="003B0C3B" w:rsidTr="00DA3303">
        <w:tc>
          <w:tcPr>
            <w:tcW w:w="1559" w:type="pct"/>
            <w:gridSpan w:val="3"/>
            <w:shd w:val="clear" w:color="auto" w:fill="auto"/>
          </w:tcPr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0C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441" w:type="pct"/>
            <w:gridSpan w:val="4"/>
            <w:shd w:val="clear" w:color="auto" w:fill="auto"/>
          </w:tcPr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C3B">
              <w:rPr>
                <w:rFonts w:ascii="Times New Roman" w:eastAsia="Calibri" w:hAnsi="Times New Roman" w:cs="Times New Roman"/>
                <w:sz w:val="24"/>
                <w:szCs w:val="24"/>
              </w:rPr>
              <w:t>Брак и условия его заключения</w:t>
            </w:r>
          </w:p>
        </w:tc>
      </w:tr>
      <w:tr w:rsidR="006B31BC" w:rsidRPr="003B0C3B" w:rsidTr="00DA3303">
        <w:tc>
          <w:tcPr>
            <w:tcW w:w="1559" w:type="pct"/>
            <w:gridSpan w:val="3"/>
            <w:shd w:val="clear" w:color="auto" w:fill="auto"/>
          </w:tcPr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0C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3441" w:type="pct"/>
            <w:gridSpan w:val="4"/>
            <w:shd w:val="clear" w:color="auto" w:fill="auto"/>
          </w:tcPr>
          <w:p w:rsidR="006B31BC" w:rsidRPr="003B0C3B" w:rsidRDefault="006B31BC" w:rsidP="00DA33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</w:tc>
      </w:tr>
      <w:tr w:rsidR="006B31BC" w:rsidRPr="003B0C3B" w:rsidTr="00DA3303">
        <w:tc>
          <w:tcPr>
            <w:tcW w:w="1559" w:type="pct"/>
            <w:gridSpan w:val="3"/>
            <w:shd w:val="clear" w:color="auto" w:fill="auto"/>
            <w:vAlign w:val="center"/>
          </w:tcPr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0C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 Урока  (УЧИТЕЛЯ!)</w:t>
            </w:r>
          </w:p>
        </w:tc>
        <w:tc>
          <w:tcPr>
            <w:tcW w:w="3441" w:type="pct"/>
            <w:gridSpan w:val="4"/>
            <w:shd w:val="clear" w:color="auto" w:fill="auto"/>
          </w:tcPr>
          <w:p w:rsidR="006B31BC" w:rsidRPr="003B0C3B" w:rsidRDefault="006B31BC" w:rsidP="00DA330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C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Создать условия для понимания   понятия «брак» в соответствии с семейным </w:t>
            </w:r>
            <w:r w:rsidRPr="003B0C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законодательством, выяснения  условий  вступления в брак, условий расторжения брака</w:t>
            </w:r>
          </w:p>
        </w:tc>
      </w:tr>
      <w:tr w:rsidR="006B31BC" w:rsidRPr="003B0C3B" w:rsidTr="00DA3303">
        <w:tc>
          <w:tcPr>
            <w:tcW w:w="1559" w:type="pct"/>
            <w:gridSpan w:val="3"/>
            <w:shd w:val="clear" w:color="auto" w:fill="auto"/>
            <w:vAlign w:val="center"/>
          </w:tcPr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0C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 урока (УЧЕНИКА)</w:t>
            </w:r>
          </w:p>
        </w:tc>
        <w:tc>
          <w:tcPr>
            <w:tcW w:w="3441" w:type="pct"/>
            <w:gridSpan w:val="4"/>
            <w:shd w:val="clear" w:color="auto" w:fill="auto"/>
          </w:tcPr>
          <w:p w:rsidR="006B31BC" w:rsidRPr="003B0C3B" w:rsidRDefault="006B31BC" w:rsidP="00DA330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Определить, что такое «брак», «брачный возраст»</w:t>
            </w:r>
          </w:p>
          <w:p w:rsidR="006B31BC" w:rsidRPr="003B0C3B" w:rsidRDefault="006B31BC" w:rsidP="00DA330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C3B">
              <w:rPr>
                <w:rFonts w:ascii="Times New Roman" w:eastAsia="Calibri" w:hAnsi="Times New Roman" w:cs="Times New Roman"/>
                <w:sz w:val="24"/>
                <w:szCs w:val="24"/>
              </w:rPr>
              <w:t>Узнать, условия заключения брака. Выяснить порядок  регистрации брака. Уяснить, как происходит расторжение брака.</w:t>
            </w:r>
          </w:p>
        </w:tc>
      </w:tr>
      <w:tr w:rsidR="006B31BC" w:rsidRPr="003B0C3B" w:rsidTr="00DA3303">
        <w:tc>
          <w:tcPr>
            <w:tcW w:w="905" w:type="pct"/>
            <w:gridSpan w:val="2"/>
            <w:vMerge w:val="restart"/>
            <w:shd w:val="clear" w:color="auto" w:fill="auto"/>
            <w:vAlign w:val="center"/>
          </w:tcPr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0C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Формируемые </w:t>
            </w:r>
          </w:p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0C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654" w:type="pct"/>
            <w:shd w:val="clear" w:color="auto" w:fill="auto"/>
          </w:tcPr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C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Предметные </w:t>
            </w:r>
          </w:p>
        </w:tc>
        <w:tc>
          <w:tcPr>
            <w:tcW w:w="3441" w:type="pct"/>
            <w:gridSpan w:val="4"/>
            <w:shd w:val="clear" w:color="auto" w:fill="auto"/>
          </w:tcPr>
          <w:p w:rsidR="006B31BC" w:rsidRPr="003B0C3B" w:rsidRDefault="006B31BC" w:rsidP="006B31BC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206" w:afterAutospacing="0"/>
              <w:rPr>
                <w:color w:val="000000"/>
              </w:rPr>
            </w:pPr>
            <w:r w:rsidRPr="003B0C3B">
              <w:rPr>
                <w:color w:val="000000"/>
              </w:rPr>
              <w:t>ознакомление учащихся с основн</w:t>
            </w:r>
            <w:r>
              <w:rPr>
                <w:color w:val="000000"/>
              </w:rPr>
              <w:t xml:space="preserve">ыми понятиями: «брак», «принцип моногамии», </w:t>
            </w:r>
            <w:r w:rsidRPr="003B0C3B">
              <w:rPr>
                <w:color w:val="000000"/>
              </w:rPr>
              <w:t>«ЗАГС», «гражданский брак», «фиктивный брак»;</w:t>
            </w:r>
          </w:p>
          <w:p w:rsidR="006B31BC" w:rsidRPr="003B0C3B" w:rsidRDefault="006B31BC" w:rsidP="006B31BC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206" w:afterAutospacing="0"/>
              <w:rPr>
                <w:color w:val="000000"/>
              </w:rPr>
            </w:pPr>
            <w:r w:rsidRPr="003B0C3B">
              <w:rPr>
                <w:color w:val="000000"/>
              </w:rPr>
              <w:t xml:space="preserve"> формирование представления об условиях заключения и расторжения брака;</w:t>
            </w:r>
          </w:p>
          <w:p w:rsidR="006B31BC" w:rsidRPr="003B0C3B" w:rsidRDefault="006B31BC" w:rsidP="006B31BC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206" w:afterAutospacing="0"/>
              <w:rPr>
                <w:color w:val="000000"/>
              </w:rPr>
            </w:pPr>
            <w:r w:rsidRPr="003B0C3B">
              <w:rPr>
                <w:color w:val="000000"/>
              </w:rPr>
              <w:t xml:space="preserve"> формирование представления о порядке заключения и расторжения брака;</w:t>
            </w:r>
          </w:p>
          <w:p w:rsidR="006B31BC" w:rsidRPr="003B0C3B" w:rsidRDefault="006B31BC" w:rsidP="006B31BC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206" w:afterAutospacing="0"/>
              <w:rPr>
                <w:color w:val="000000"/>
              </w:rPr>
            </w:pPr>
            <w:r w:rsidRPr="003B0C3B">
              <w:rPr>
                <w:color w:val="000000"/>
              </w:rPr>
              <w:t>умение  использовать знания о браке, условиях и порядке его заключения, а так же расторжения в контексте учебных (при подготовке к ЕГЭ) и жизненных ситуаций</w:t>
            </w:r>
          </w:p>
        </w:tc>
      </w:tr>
      <w:tr w:rsidR="006B31BC" w:rsidRPr="003B0C3B" w:rsidTr="00DA3303">
        <w:tc>
          <w:tcPr>
            <w:tcW w:w="905" w:type="pct"/>
            <w:gridSpan w:val="2"/>
            <w:vMerge/>
            <w:shd w:val="clear" w:color="auto" w:fill="auto"/>
          </w:tcPr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auto"/>
          </w:tcPr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B0C3B">
              <w:rPr>
                <w:rFonts w:ascii="Times New Roman" w:eastAsia="Calibri" w:hAnsi="Times New Roman" w:cs="Times New Roman"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3441" w:type="pct"/>
            <w:gridSpan w:val="4"/>
            <w:shd w:val="clear" w:color="auto" w:fill="auto"/>
          </w:tcPr>
          <w:p w:rsidR="006B31BC" w:rsidRPr="003B0C3B" w:rsidRDefault="006B31BC" w:rsidP="006B31BC">
            <w:pPr>
              <w:pStyle w:val="a3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самостоятельно ставить учебные задачи; </w:t>
            </w:r>
          </w:p>
          <w:p w:rsidR="006B31BC" w:rsidRPr="003B0C3B" w:rsidRDefault="006B31BC" w:rsidP="006B31BC">
            <w:pPr>
              <w:pStyle w:val="a3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планировать и корректировать свою деятельность в соответствии с её целями, задачами и условиями; </w:t>
            </w:r>
          </w:p>
          <w:p w:rsidR="006B31BC" w:rsidRPr="003B0C3B" w:rsidRDefault="006B31BC" w:rsidP="006B31BC">
            <w:pPr>
              <w:pStyle w:val="a3"/>
              <w:numPr>
                <w:ilvl w:val="0"/>
                <w:numId w:val="5"/>
              </w:num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свою работу в соответствии с существующими требованиями;</w:t>
            </w:r>
          </w:p>
          <w:p w:rsidR="006B31BC" w:rsidRPr="003B0C3B" w:rsidRDefault="006B31BC" w:rsidP="006B31BC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0" w:beforeAutospacing="0" w:after="206" w:afterAutospacing="0"/>
              <w:rPr>
                <w:color w:val="000000"/>
              </w:rPr>
            </w:pPr>
            <w:r w:rsidRPr="003B0C3B">
              <w:t xml:space="preserve"> устанавливать и сравнивать разные точки зрения; точно выражать свои мысли;</w:t>
            </w:r>
          </w:p>
          <w:p w:rsidR="006B31BC" w:rsidRPr="003B0C3B" w:rsidRDefault="006B31BC" w:rsidP="006B31BC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0" w:beforeAutospacing="0" w:after="206" w:afterAutospacing="0"/>
              <w:rPr>
                <w:color w:val="000000"/>
              </w:rPr>
            </w:pPr>
            <w:r w:rsidRPr="003B0C3B">
              <w:t>эффективно общаться и взаимодействовать с другими участниками образовательного процесса</w:t>
            </w:r>
          </w:p>
        </w:tc>
      </w:tr>
      <w:tr w:rsidR="006B31BC" w:rsidRPr="003B0C3B" w:rsidTr="00DA3303">
        <w:tc>
          <w:tcPr>
            <w:tcW w:w="905" w:type="pct"/>
            <w:gridSpan w:val="2"/>
            <w:vMerge/>
            <w:shd w:val="clear" w:color="auto" w:fill="auto"/>
          </w:tcPr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auto"/>
          </w:tcPr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C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Личностные </w:t>
            </w:r>
          </w:p>
        </w:tc>
        <w:tc>
          <w:tcPr>
            <w:tcW w:w="3441" w:type="pct"/>
            <w:gridSpan w:val="4"/>
            <w:shd w:val="clear" w:color="auto" w:fill="auto"/>
          </w:tcPr>
          <w:p w:rsidR="006B31BC" w:rsidRPr="003B0C3B" w:rsidRDefault="006B31BC" w:rsidP="006B31BC">
            <w:pPr>
              <w:pStyle w:val="a4"/>
              <w:numPr>
                <w:ilvl w:val="0"/>
                <w:numId w:val="4"/>
              </w:numPr>
              <w:shd w:val="clear" w:color="auto" w:fill="FFFFFF"/>
              <w:spacing w:before="0" w:beforeAutospacing="0" w:after="206" w:afterAutospacing="0"/>
              <w:rPr>
                <w:color w:val="000000"/>
              </w:rPr>
            </w:pPr>
            <w:r w:rsidRPr="003B0C3B">
              <w:rPr>
                <w:color w:val="000000"/>
              </w:rPr>
              <w:t>уважительное  отношение к таким социальным институтам, как брак и семья;</w:t>
            </w:r>
          </w:p>
          <w:p w:rsidR="006B31BC" w:rsidRPr="003B0C3B" w:rsidRDefault="006B31BC" w:rsidP="006B31BC">
            <w:pPr>
              <w:pStyle w:val="a4"/>
              <w:numPr>
                <w:ilvl w:val="0"/>
                <w:numId w:val="4"/>
              </w:numPr>
              <w:shd w:val="clear" w:color="auto" w:fill="FFFFFF"/>
              <w:spacing w:before="0" w:beforeAutospacing="0" w:after="206" w:afterAutospacing="0"/>
              <w:rPr>
                <w:color w:val="000000"/>
              </w:rPr>
            </w:pPr>
            <w:r w:rsidRPr="003B0C3B">
              <w:rPr>
                <w:color w:val="000000"/>
              </w:rPr>
              <w:lastRenderedPageBreak/>
              <w:t xml:space="preserve"> представление о социальной значимости семьи и брака</w:t>
            </w:r>
          </w:p>
        </w:tc>
      </w:tr>
      <w:tr w:rsidR="006B31BC" w:rsidRPr="003B0C3B" w:rsidTr="00DA3303">
        <w:trPr>
          <w:trHeight w:val="1835"/>
        </w:trPr>
        <w:tc>
          <w:tcPr>
            <w:tcW w:w="905" w:type="pct"/>
            <w:gridSpan w:val="2"/>
            <w:shd w:val="clear" w:color="auto" w:fill="auto"/>
            <w:vAlign w:val="center"/>
          </w:tcPr>
          <w:p w:rsidR="006B31BC" w:rsidRPr="003B0C3B" w:rsidRDefault="006B31BC" w:rsidP="00DA33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0C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Планируемые результаты</w:t>
            </w:r>
          </w:p>
        </w:tc>
        <w:tc>
          <w:tcPr>
            <w:tcW w:w="654" w:type="pct"/>
            <w:shd w:val="clear" w:color="auto" w:fill="auto"/>
          </w:tcPr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31BC" w:rsidRPr="003B0C3B" w:rsidRDefault="006B31BC" w:rsidP="00DA33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41" w:type="pct"/>
            <w:gridSpan w:val="4"/>
            <w:shd w:val="clear" w:color="auto" w:fill="auto"/>
          </w:tcPr>
          <w:p w:rsidR="006B31BC" w:rsidRPr="003B0C3B" w:rsidRDefault="006B31BC" w:rsidP="00DA330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B31BC" w:rsidRPr="003B0C3B" w:rsidRDefault="006B31BC" w:rsidP="00DA330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B0C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Обучающийся научится:</w:t>
            </w:r>
          </w:p>
          <w:p w:rsidR="006B31BC" w:rsidRPr="003B0C3B" w:rsidRDefault="006B31BC" w:rsidP="00DA330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B0C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ъяснять понятия «брак»,</w:t>
            </w:r>
            <w:r w:rsidRPr="003B0C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B0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брачный возраст,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принцип моногамии, </w:t>
            </w:r>
            <w:r w:rsidRPr="003B0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ЗАГС</w:t>
            </w:r>
          </w:p>
          <w:p w:rsidR="006B31BC" w:rsidRPr="003B0C3B" w:rsidRDefault="006B31BC" w:rsidP="00DA33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B0C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называть и объяснять условия заключения брака, условия расторжения брака</w:t>
            </w:r>
          </w:p>
        </w:tc>
      </w:tr>
      <w:tr w:rsidR="006B31BC" w:rsidRPr="003B0C3B" w:rsidTr="00DA3303">
        <w:tc>
          <w:tcPr>
            <w:tcW w:w="1559" w:type="pct"/>
            <w:gridSpan w:val="3"/>
            <w:shd w:val="clear" w:color="auto" w:fill="auto"/>
          </w:tcPr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0C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3441" w:type="pct"/>
            <w:gridSpan w:val="4"/>
            <w:shd w:val="clear" w:color="auto" w:fill="auto"/>
          </w:tcPr>
          <w:p w:rsidR="006B31BC" w:rsidRPr="003B0C3B" w:rsidRDefault="006B31BC" w:rsidP="00DA3303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Брак, семья, брачный возраст, ЗАГС,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принцип моногамии, </w:t>
            </w:r>
            <w:r w:rsidRPr="003B0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брака</w:t>
            </w:r>
          </w:p>
        </w:tc>
      </w:tr>
      <w:tr w:rsidR="006B31BC" w:rsidRPr="003B0C3B" w:rsidTr="00DA3303">
        <w:tc>
          <w:tcPr>
            <w:tcW w:w="1559" w:type="pct"/>
            <w:gridSpan w:val="3"/>
            <w:shd w:val="clear" w:color="auto" w:fill="auto"/>
          </w:tcPr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0C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Технические средства обучения</w:t>
            </w:r>
          </w:p>
        </w:tc>
        <w:tc>
          <w:tcPr>
            <w:tcW w:w="3441" w:type="pct"/>
            <w:gridSpan w:val="4"/>
            <w:shd w:val="clear" w:color="auto" w:fill="auto"/>
          </w:tcPr>
          <w:p w:rsidR="006B31BC" w:rsidRPr="003B0C3B" w:rsidRDefault="006B31BC" w:rsidP="00DA330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C3B">
              <w:rPr>
                <w:rFonts w:ascii="Times New Roman" w:eastAsia="Calibri" w:hAnsi="Times New Roman" w:cs="Times New Roman"/>
                <w:sz w:val="24"/>
                <w:szCs w:val="24"/>
              </w:rPr>
              <w:t>Проектор, экран</w:t>
            </w:r>
          </w:p>
        </w:tc>
      </w:tr>
      <w:tr w:rsidR="006B31BC" w:rsidRPr="003B0C3B" w:rsidTr="00DA3303">
        <w:trPr>
          <w:trHeight w:val="1429"/>
        </w:trPr>
        <w:tc>
          <w:tcPr>
            <w:tcW w:w="1559" w:type="pct"/>
            <w:gridSpan w:val="3"/>
            <w:shd w:val="clear" w:color="auto" w:fill="auto"/>
          </w:tcPr>
          <w:p w:rsidR="006B31BC" w:rsidRPr="00E00945" w:rsidRDefault="006B31BC" w:rsidP="00DA33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09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 обучения в информационно-образовательной среде</w:t>
            </w:r>
          </w:p>
          <w:p w:rsidR="006B31BC" w:rsidRPr="003B0C3B" w:rsidRDefault="006B31BC" w:rsidP="00DA33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E00945">
              <w:rPr>
                <w:rStyle w:val="Calibri3"/>
                <w:rFonts w:ascii="Times New Roman" w:hAnsi="Times New Roman" w:cs="Times New Roman"/>
                <w:sz w:val="24"/>
                <w:szCs w:val="24"/>
              </w:rPr>
              <w:t>(Средства ИКТ.</w:t>
            </w:r>
            <w:proofErr w:type="gramEnd"/>
            <w:r w:rsidRPr="00E00945">
              <w:rPr>
                <w:rStyle w:val="Calibri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00945">
              <w:rPr>
                <w:rStyle w:val="Calibri3"/>
                <w:rFonts w:ascii="Times New Roman" w:hAnsi="Times New Roman" w:cs="Times New Roman"/>
                <w:sz w:val="24"/>
                <w:szCs w:val="24"/>
              </w:rPr>
              <w:t>Образовательные интернет-ресурсы)</w:t>
            </w:r>
            <w:proofErr w:type="gramEnd"/>
          </w:p>
        </w:tc>
        <w:tc>
          <w:tcPr>
            <w:tcW w:w="3441" w:type="pct"/>
            <w:gridSpan w:val="4"/>
            <w:shd w:val="clear" w:color="auto" w:fill="auto"/>
          </w:tcPr>
          <w:p w:rsidR="006B31BC" w:rsidRDefault="006B31BC" w:rsidP="00DA3303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Мультимедиа презентация </w:t>
            </w:r>
            <w:proofErr w:type="spellStart"/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PowerPoint</w:t>
            </w:r>
            <w:proofErr w:type="spellEnd"/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Аудио -</w:t>
            </w:r>
            <w:hyperlink r:id="rId5" w:history="1">
              <w:r w:rsidRPr="0050293B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https://ru.drivemusic.me/svadebnye_pesni/5711-mendelson-svadebnyjj-marsh.html</w:t>
              </w:r>
            </w:hyperlink>
          </w:p>
          <w:p w:rsidR="006B31BC" w:rsidRPr="00E00945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Видео -</w:t>
            </w:r>
            <w:hyperlink r:id="rId6" w:history="1"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https://www.youtube.com/watch?v=Nn43W3oJSSs</w:t>
              </w:r>
            </w:hyperlink>
          </w:p>
        </w:tc>
      </w:tr>
      <w:tr w:rsidR="006B31BC" w:rsidRPr="003B0C3B" w:rsidTr="00DA3303">
        <w:tc>
          <w:tcPr>
            <w:tcW w:w="1559" w:type="pct"/>
            <w:gridSpan w:val="3"/>
            <w:shd w:val="clear" w:color="auto" w:fill="auto"/>
          </w:tcPr>
          <w:p w:rsidR="006B31BC" w:rsidRPr="006C718E" w:rsidRDefault="006B31BC" w:rsidP="00DA33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71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Организация пространства</w:t>
            </w:r>
          </w:p>
        </w:tc>
        <w:tc>
          <w:tcPr>
            <w:tcW w:w="3441" w:type="pct"/>
            <w:gridSpan w:val="4"/>
            <w:shd w:val="clear" w:color="auto" w:fill="auto"/>
          </w:tcPr>
          <w:p w:rsidR="006B31BC" w:rsidRPr="006C718E" w:rsidRDefault="006B31BC" w:rsidP="006B31BC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718E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Фронтальная работа</w:t>
            </w:r>
          </w:p>
          <w:p w:rsidR="006B31BC" w:rsidRPr="006C718E" w:rsidRDefault="006B31BC" w:rsidP="006B31BC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718E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 работа</w:t>
            </w:r>
          </w:p>
        </w:tc>
      </w:tr>
      <w:tr w:rsidR="006B31BC" w:rsidRPr="003B0C3B" w:rsidTr="00DA330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"/>
        </w:trPr>
        <w:tc>
          <w:tcPr>
            <w:tcW w:w="619" w:type="pct"/>
          </w:tcPr>
          <w:p w:rsidR="006B31BC" w:rsidRPr="003B0C3B" w:rsidRDefault="006B31BC" w:rsidP="00DA3303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C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Дидактическая структура урока.</w:t>
            </w:r>
          </w:p>
          <w:p w:rsidR="006B31BC" w:rsidRPr="003B0C3B" w:rsidRDefault="006B31BC" w:rsidP="00DA3303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31BC" w:rsidRPr="003B0C3B" w:rsidRDefault="006B31BC" w:rsidP="00DA3303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C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Этап урока  </w:t>
            </w:r>
          </w:p>
          <w:p w:rsidR="006B31BC" w:rsidRPr="003B0C3B" w:rsidRDefault="006B31BC" w:rsidP="00DA3303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31BC" w:rsidRPr="003B0C3B" w:rsidRDefault="006B31BC" w:rsidP="00DA3303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C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этапа</w:t>
            </w:r>
          </w:p>
        </w:tc>
        <w:tc>
          <w:tcPr>
            <w:tcW w:w="1549" w:type="pct"/>
            <w:gridSpan w:val="3"/>
          </w:tcPr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C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Задания, выполнение которых приведёт к достижению планируемых результатов.</w:t>
            </w:r>
          </w:p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C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том числе</w:t>
            </w:r>
          </w:p>
          <w:p w:rsidR="006B31BC" w:rsidRPr="003B0C3B" w:rsidRDefault="006B31BC" w:rsidP="00DA330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C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proofErr w:type="gramStart"/>
            <w:r w:rsidRPr="003B0C3B">
              <w:rPr>
                <w:rFonts w:ascii="Times New Roman" w:hAnsi="Times New Roman" w:cs="Times New Roman"/>
                <w:b/>
                <w:sz w:val="24"/>
                <w:szCs w:val="24"/>
              </w:rPr>
              <w:t>используемых</w:t>
            </w:r>
            <w:proofErr w:type="gramEnd"/>
            <w:r w:rsidRPr="003B0C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ЭОР </w:t>
            </w:r>
            <w:r w:rsidRPr="003B0C3B">
              <w:rPr>
                <w:rFonts w:ascii="Times New Roman" w:hAnsi="Times New Roman" w:cs="Times New Roman"/>
                <w:sz w:val="24"/>
                <w:szCs w:val="24"/>
              </w:rPr>
              <w:t>(с указанием  порядкового номера из Таблицы 1)</w:t>
            </w:r>
          </w:p>
          <w:p w:rsidR="006B31BC" w:rsidRPr="003B0C3B" w:rsidRDefault="006B31BC" w:rsidP="00DA330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C3B">
              <w:rPr>
                <w:rFonts w:ascii="Times New Roman" w:hAnsi="Times New Roman" w:cs="Times New Roman"/>
                <w:b/>
                <w:sz w:val="24"/>
                <w:szCs w:val="24"/>
              </w:rPr>
              <w:t>Текстовые приложения к уроку</w:t>
            </w:r>
          </w:p>
          <w:p w:rsidR="006B31BC" w:rsidRPr="003B0C3B" w:rsidRDefault="006B31BC" w:rsidP="00DA33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C3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3B0C3B">
              <w:rPr>
                <w:rFonts w:ascii="Times New Roman" w:hAnsi="Times New Roman" w:cs="Times New Roman"/>
                <w:sz w:val="24"/>
                <w:szCs w:val="24"/>
              </w:rPr>
              <w:t>ссылка на электронный ресурс в сети Интернет, на разработанный ресурс,  № слайда презентации, № карточки и пр., размещённые после таблицы)</w:t>
            </w:r>
          </w:p>
        </w:tc>
        <w:tc>
          <w:tcPr>
            <w:tcW w:w="959" w:type="pct"/>
          </w:tcPr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C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учителя</w:t>
            </w:r>
          </w:p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C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(содержание фиксируется подробно)</w:t>
            </w:r>
          </w:p>
        </w:tc>
        <w:tc>
          <w:tcPr>
            <w:tcW w:w="855" w:type="pct"/>
            <w:tcBorders>
              <w:bottom w:val="single" w:sz="2" w:space="0" w:color="auto"/>
            </w:tcBorders>
          </w:tcPr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C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учащихся</w:t>
            </w:r>
          </w:p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C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(содержание фиксируется подробно)</w:t>
            </w:r>
          </w:p>
        </w:tc>
        <w:tc>
          <w:tcPr>
            <w:tcW w:w="101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C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Формируемые УУД</w:t>
            </w:r>
          </w:p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C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Используйте </w:t>
            </w:r>
          </w:p>
          <w:p w:rsidR="006B31BC" w:rsidRPr="003B0C3B" w:rsidRDefault="006B31BC" w:rsidP="00DA33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C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 </w:t>
            </w:r>
            <w:r w:rsidRPr="003B0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Кодификатор </w:t>
            </w:r>
            <w:proofErr w:type="spellStart"/>
            <w:r w:rsidRPr="003B0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метапредметных</w:t>
            </w:r>
            <w:proofErr w:type="spellEnd"/>
            <w:r w:rsidRPr="003B0C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результатов обучения» (файл № 11)</w:t>
            </w:r>
          </w:p>
        </w:tc>
      </w:tr>
      <w:tr w:rsidR="006B31BC" w:rsidRPr="003B0C3B" w:rsidTr="00DA330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4"/>
        </w:trPr>
        <w:tc>
          <w:tcPr>
            <w:tcW w:w="619" w:type="pct"/>
            <w:tcBorders>
              <w:bottom w:val="single" w:sz="2" w:space="0" w:color="auto"/>
            </w:tcBorders>
          </w:tcPr>
          <w:p w:rsidR="006B31BC" w:rsidRPr="003B0C3B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B0C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Организационный этап.</w:t>
            </w:r>
            <w:r w:rsidRPr="003B0C3B"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Мотивация.</w:t>
            </w:r>
          </w:p>
        </w:tc>
        <w:tc>
          <w:tcPr>
            <w:tcW w:w="1549" w:type="pct"/>
            <w:gridSpan w:val="3"/>
            <w:tcBorders>
              <w:bottom w:val="single" w:sz="2" w:space="0" w:color="auto"/>
            </w:tcBorders>
          </w:tcPr>
          <w:p w:rsidR="006B31BC" w:rsidRPr="003B0C3B" w:rsidRDefault="006B31BC" w:rsidP="00D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класса к уроку</w:t>
            </w:r>
          </w:p>
        </w:tc>
        <w:tc>
          <w:tcPr>
            <w:tcW w:w="959" w:type="pct"/>
            <w:tcBorders>
              <w:bottom w:val="single" w:sz="2" w:space="0" w:color="auto"/>
            </w:tcBorders>
          </w:tcPr>
          <w:p w:rsidR="006B31BC" w:rsidRPr="003B0C3B" w:rsidRDefault="006B31BC" w:rsidP="00DA3303">
            <w:pPr>
              <w:spacing w:after="0" w:line="240" w:lineRule="auto"/>
              <w:ind w:left="49" w:hanging="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Проверяет готовность учащихся к уроку. </w:t>
            </w:r>
            <w:r w:rsidRPr="003B0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 учащихся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5" w:type="pct"/>
            <w:tcBorders>
              <w:bottom w:val="single" w:sz="2" w:space="0" w:color="auto"/>
            </w:tcBorders>
          </w:tcPr>
          <w:p w:rsidR="006B31BC" w:rsidRPr="003B0C3B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готовности к уроку</w:t>
            </w:r>
          </w:p>
        </w:tc>
        <w:tc>
          <w:tcPr>
            <w:tcW w:w="1018" w:type="pct"/>
            <w:tcBorders>
              <w:bottom w:val="single" w:sz="2" w:space="0" w:color="auto"/>
              <w:right w:val="single" w:sz="2" w:space="0" w:color="auto"/>
            </w:tcBorders>
          </w:tcPr>
          <w:p w:rsidR="006B31BC" w:rsidRPr="003B0C3B" w:rsidRDefault="006B31BC" w:rsidP="00D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ание учебного сотрудничества.</w:t>
            </w:r>
          </w:p>
        </w:tc>
      </w:tr>
      <w:tr w:rsidR="006B31BC" w:rsidRPr="003B0C3B" w:rsidTr="00DA330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058"/>
        </w:trPr>
        <w:tc>
          <w:tcPr>
            <w:tcW w:w="619" w:type="pct"/>
            <w:tcBorders>
              <w:bottom w:val="single" w:sz="2" w:space="0" w:color="auto"/>
            </w:tcBorders>
          </w:tcPr>
          <w:p w:rsidR="006B31BC" w:rsidRPr="00BE66A9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C3B"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highlight w:val="yellow"/>
                <w:lang w:eastAsia="ru-RU"/>
              </w:rPr>
              <w:lastRenderedPageBreak/>
              <w:t xml:space="preserve"> </w:t>
            </w:r>
            <w:r w:rsidRPr="00BE6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Этап актуализации знаний, мотивации и </w:t>
            </w:r>
            <w:proofErr w:type="spellStart"/>
            <w:r w:rsidRPr="00BE6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целепологания</w:t>
            </w:r>
            <w:proofErr w:type="spellEnd"/>
            <w:r w:rsidRPr="00BE66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6B31BC" w:rsidRPr="003B0C3B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49" w:type="pct"/>
            <w:gridSpan w:val="3"/>
            <w:tcBorders>
              <w:bottom w:val="single" w:sz="2" w:space="0" w:color="auto"/>
            </w:tcBorders>
          </w:tcPr>
          <w:p w:rsidR="006B31BC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Беседа.</w:t>
            </w:r>
          </w:p>
          <w:p w:rsidR="006B31BC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Охарактеризовать семейное право.</w:t>
            </w:r>
          </w:p>
          <w:p w:rsidR="006B31BC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Сравнить смысл понятия «семья» в разных отраслях права, используя интернет-ресурсы.</w:t>
            </w:r>
          </w:p>
          <w:p w:rsidR="006B31BC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отношения в вашей семье  с точки зрения семейного права. Сделать выводы.</w:t>
            </w:r>
          </w:p>
          <w:p w:rsidR="006B31BC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Pr="004D1E3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" w:type="pct"/>
            <w:tcBorders>
              <w:bottom w:val="single" w:sz="2" w:space="0" w:color="auto"/>
            </w:tcBorders>
          </w:tcPr>
          <w:p w:rsidR="006B31BC" w:rsidRPr="00BE66A9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актуализирует знания обучающихся и их готовности к мотивации и </w:t>
            </w:r>
            <w:proofErr w:type="spellStart"/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целеполаганию</w:t>
            </w:r>
            <w:proofErr w:type="spellEnd"/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B31BC" w:rsidRDefault="006B31BC" w:rsidP="00DA33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Pr="003B0C3B" w:rsidRDefault="006B31BC" w:rsidP="00DA33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  <w:tcBorders>
              <w:bottom w:val="single" w:sz="2" w:space="0" w:color="auto"/>
            </w:tcBorders>
          </w:tcPr>
          <w:p w:rsidR="006B31BC" w:rsidRPr="00BE66A9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Высказывают своё мнение, слушают, обсуждают.</w:t>
            </w:r>
          </w:p>
          <w:p w:rsidR="006B31BC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Делают вывод: в семье человек чувствует себя комфортнее, увереннее.</w:t>
            </w:r>
          </w:p>
          <w:p w:rsidR="006B31BC" w:rsidRPr="005E4E9B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B31BC" w:rsidRPr="005E4E9B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Целеполагание</w:t>
            </w:r>
            <w:proofErr w:type="spellEnd"/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планирование учебной деятельности,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мобилизовать свои личностные качества и ученические способности к обучению в 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туации “начала деятельности”</w:t>
            </w:r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Pr="005E4E9B">
              <w:rPr>
                <w:rFonts w:ascii="Times New Roman" w:hAnsi="Times New Roman" w:cs="Times New Roman"/>
              </w:rPr>
              <w:t>формирование мотивации к обучению;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E556F6">
              <w:rPr>
                <w:rFonts w:ascii="Times New Roman" w:hAnsi="Times New Roman" w:cs="Times New Roman"/>
                <w:sz w:val="24"/>
                <w:szCs w:val="24"/>
              </w:rPr>
              <w:t xml:space="preserve"> выдвигать версии решения проблемы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556F6">
              <w:rPr>
                <w:rFonts w:ascii="Times New Roman" w:hAnsi="Times New Roman" w:cs="Times New Roman"/>
                <w:sz w:val="24"/>
                <w:szCs w:val="24"/>
              </w:rPr>
              <w:t xml:space="preserve"> осознавать конечный результат</w:t>
            </w:r>
          </w:p>
        </w:tc>
      </w:tr>
      <w:tr w:rsidR="006B31BC" w:rsidRPr="003B0C3B" w:rsidTr="00DA330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5"/>
        </w:trPr>
        <w:tc>
          <w:tcPr>
            <w:tcW w:w="619" w:type="pct"/>
            <w:tcBorders>
              <w:bottom w:val="single" w:sz="2" w:space="0" w:color="auto"/>
            </w:tcBorders>
          </w:tcPr>
          <w:p w:rsidR="006B31BC" w:rsidRPr="003B0C3B" w:rsidRDefault="006B31BC" w:rsidP="00DA3303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4D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изучению новой темы. </w:t>
            </w:r>
            <w:proofErr w:type="spellStart"/>
            <w:r w:rsidRPr="004D1E3C">
              <w:rPr>
                <w:rFonts w:ascii="Times New Roman" w:hAnsi="Times New Roman" w:cs="Times New Roman"/>
                <w:b/>
                <w:sz w:val="24"/>
                <w:szCs w:val="24"/>
              </w:rPr>
              <w:t>Целеполагание</w:t>
            </w:r>
            <w:proofErr w:type="spellEnd"/>
          </w:p>
        </w:tc>
        <w:tc>
          <w:tcPr>
            <w:tcW w:w="1549" w:type="pct"/>
            <w:gridSpan w:val="3"/>
            <w:tcBorders>
              <w:bottom w:val="single" w:sz="2" w:space="0" w:color="auto"/>
            </w:tcBorders>
          </w:tcPr>
          <w:p w:rsidR="006B31BC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Прослушать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аудиофрагмент</w:t>
            </w:r>
            <w:proofErr w:type="spellEnd"/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history="1">
              <w:r w:rsidRPr="0050293B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https://ru.drivemusic.me/svadebnye_pesni/5711-mendelson-svadebnyjj-marsh.html</w:t>
              </w:r>
            </w:hyperlink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Просмотреть презентацию</w:t>
            </w:r>
          </w:p>
          <w:bookmarkStart w:id="1" w:name="_MON_1676054964"/>
          <w:bookmarkEnd w:id="1"/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539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PowerPoint.Show.12" ShapeID="_x0000_i1025" DrawAspect="Icon" ObjectID="_1676057967" r:id="rId9"/>
              </w:objec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Познакомиться с планом урока и задачами.</w:t>
            </w:r>
          </w:p>
          <w:p w:rsidR="006B31BC" w:rsidRPr="003B0C3B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Pr="003B0C3B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pct"/>
            <w:tcBorders>
              <w:bottom w:val="single" w:sz="2" w:space="0" w:color="auto"/>
            </w:tcBorders>
          </w:tcPr>
          <w:p w:rsidR="006B31BC" w:rsidRDefault="006B31BC" w:rsidP="00DA33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задает вопросы</w:t>
            </w:r>
          </w:p>
          <w:p w:rsidR="006B31BC" w:rsidRDefault="006B31BC" w:rsidP="00DA33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56F6">
              <w:rPr>
                <w:rFonts w:ascii="Times New Roman" w:hAnsi="Times New Roman" w:cs="Times New Roman"/>
                <w:sz w:val="24"/>
                <w:szCs w:val="24"/>
              </w:rPr>
              <w:t>Знакома ли вам эта мелодия?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E556F6">
              <w:rPr>
                <w:rFonts w:ascii="Times New Roman" w:hAnsi="Times New Roman" w:cs="Times New Roman"/>
                <w:sz w:val="24"/>
                <w:szCs w:val="24"/>
              </w:rPr>
              <w:t>Как она связана с фотографиями?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E556F6">
              <w:rPr>
                <w:rFonts w:ascii="Times New Roman" w:hAnsi="Times New Roman" w:cs="Times New Roman"/>
                <w:sz w:val="24"/>
                <w:szCs w:val="24"/>
              </w:rPr>
              <w:t>Какое отношение имеют музыка и фотографии к нашему</w:t>
            </w:r>
            <w:r w:rsidRPr="00E556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уроку?                 Что нам предстоит изучить на уроке?</w:t>
            </w:r>
          </w:p>
          <w:p w:rsidR="006B31BC" w:rsidRDefault="006B31BC" w:rsidP="00DA33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знакомит с планом и задачами урока:</w:t>
            </w: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Что такое «брак»</w:t>
            </w: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Условия заключения брака</w:t>
            </w: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Порядок  регистрации брака</w:t>
            </w: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Расторжение брака: процедура и порядок.</w:t>
            </w:r>
          </w:p>
          <w:p w:rsidR="006B31BC" w:rsidRPr="004D1E3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1E3C">
              <w:rPr>
                <w:rFonts w:ascii="Times New Roman" w:hAnsi="Times New Roman" w:cs="Times New Roman"/>
                <w:sz w:val="24"/>
                <w:szCs w:val="24"/>
              </w:rPr>
              <w:t>В течение урока необходимо:</w:t>
            </w:r>
          </w:p>
          <w:p w:rsidR="006B31BC" w:rsidRPr="004D1E3C" w:rsidRDefault="006B31BC" w:rsidP="00DA330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1E3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определить, что такое «брак»;</w:t>
            </w:r>
          </w:p>
          <w:p w:rsidR="006B31BC" w:rsidRPr="004D1E3C" w:rsidRDefault="006B31BC" w:rsidP="00DA33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1E3C">
              <w:rPr>
                <w:rFonts w:ascii="Times New Roman" w:eastAsia="Calibri" w:hAnsi="Times New Roman" w:cs="Times New Roman"/>
                <w:sz w:val="24"/>
                <w:szCs w:val="24"/>
              </w:rPr>
              <w:t>узнать, условия заключения брака;</w:t>
            </w:r>
          </w:p>
          <w:p w:rsidR="006B31BC" w:rsidRPr="004D1E3C" w:rsidRDefault="006B31BC" w:rsidP="00DA33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1E3C">
              <w:rPr>
                <w:rFonts w:ascii="Times New Roman" w:eastAsia="Calibri" w:hAnsi="Times New Roman" w:cs="Times New Roman"/>
                <w:sz w:val="24"/>
                <w:szCs w:val="24"/>
              </w:rPr>
              <w:t>выяснить порядок  регистрации брака;</w:t>
            </w:r>
          </w:p>
          <w:p w:rsidR="006B31BC" w:rsidRPr="003B0C3B" w:rsidRDefault="006B31BC" w:rsidP="00DA33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1E3C">
              <w:rPr>
                <w:rFonts w:ascii="Times New Roman" w:eastAsia="Calibri" w:hAnsi="Times New Roman" w:cs="Times New Roman"/>
                <w:sz w:val="24"/>
                <w:szCs w:val="24"/>
              </w:rPr>
              <w:t>уяснить, как происходит расторжение брака.</w:t>
            </w:r>
          </w:p>
        </w:tc>
        <w:tc>
          <w:tcPr>
            <w:tcW w:w="855" w:type="pct"/>
            <w:tcBorders>
              <w:bottom w:val="single" w:sz="2" w:space="0" w:color="auto"/>
            </w:tcBorders>
          </w:tcPr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Высказывают свое мнение, обсуждают.</w:t>
            </w:r>
          </w:p>
          <w:p w:rsidR="006B31BC" w:rsidRPr="005E4E9B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елают запись темы урока в тетради.</w:t>
            </w:r>
          </w:p>
          <w:p w:rsidR="006B31BC" w:rsidRPr="003B0C3B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B31BC" w:rsidRDefault="006B31BC" w:rsidP="00DA33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9CA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интересов; формирование мотивации к обучению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B31BC" w:rsidRDefault="006B31BC" w:rsidP="00DA33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E556F6">
              <w:rPr>
                <w:rFonts w:ascii="Times New Roman" w:hAnsi="Times New Roman" w:cs="Times New Roman"/>
                <w:sz w:val="24"/>
                <w:szCs w:val="24"/>
              </w:rPr>
              <w:t xml:space="preserve"> выдвигать версии решения проблемы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556F6">
              <w:rPr>
                <w:rFonts w:ascii="Times New Roman" w:hAnsi="Times New Roman" w:cs="Times New Roman"/>
                <w:sz w:val="24"/>
                <w:szCs w:val="24"/>
              </w:rPr>
              <w:t xml:space="preserve"> осознавать конечный 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E556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B31BC" w:rsidRPr="003B0C3B" w:rsidRDefault="006B31BC" w:rsidP="00D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</w:pPr>
            <w:r w:rsidRPr="00E556F6">
              <w:rPr>
                <w:rFonts w:ascii="Times New Roman" w:eastAsia="Calibri" w:hAnsi="Times New Roman" w:cs="Times New Roman"/>
                <w:sz w:val="24"/>
                <w:szCs w:val="24"/>
              </w:rPr>
              <w:t>способность к мобилизации сил и энерги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</w:tr>
      <w:tr w:rsidR="006B31BC" w:rsidRPr="003B0C3B" w:rsidTr="00DA330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95"/>
        </w:trPr>
        <w:tc>
          <w:tcPr>
            <w:tcW w:w="619" w:type="pct"/>
          </w:tcPr>
          <w:p w:rsidR="006B31BC" w:rsidRPr="003B0C3B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3B0C3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  <w:lang w:eastAsia="ru-RU"/>
              </w:rPr>
              <w:lastRenderedPageBreak/>
              <w:t xml:space="preserve"> </w:t>
            </w:r>
          </w:p>
          <w:p w:rsidR="006B31BC" w:rsidRPr="003B0C3B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</w:p>
          <w:p w:rsidR="006B31BC" w:rsidRPr="003B0C3B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7029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Изучение нового материала.</w:t>
            </w:r>
          </w:p>
        </w:tc>
        <w:tc>
          <w:tcPr>
            <w:tcW w:w="1549" w:type="pct"/>
            <w:gridSpan w:val="3"/>
          </w:tcPr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фразы М.Твена.</w:t>
            </w:r>
          </w:p>
          <w:p w:rsidR="006B31BC" w:rsidRPr="00E95E04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Pr="00E95E04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термином «брак»</w:t>
            </w: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6B31BC" w:rsidRPr="00ED6508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Pr="00ED6508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Pr="00ED6508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Pr="00ED6508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Pr="00ED6508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Pr="00ED6508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Pr="00ED6508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схемы (Приложение 1)</w:t>
            </w: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по группам (на выбор учащихся)</w:t>
            </w: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текстом учебника (стр.294-295)</w:t>
            </w: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группа</w:t>
            </w:r>
          </w:p>
          <w:p w:rsidR="006B31BC" w:rsidRPr="00456EF2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Pr="00456EF2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Pr="00456EF2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группа - «Брачный возраст» </w:t>
            </w: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2)</w:t>
            </w: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 группа – «Когда женщины выходят замуж?» (Приложение 3)</w:t>
            </w: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 группа - «Порядок регистрации брака»</w:t>
            </w: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4)</w:t>
            </w: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группа – «Мотивы вступления в брак»</w:t>
            </w: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5)</w:t>
            </w: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группа – «Виды брака по отношению к законодательству»</w:t>
            </w: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6)</w:t>
            </w: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видеофрагмента(1.00-4.20)</w:t>
            </w: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50293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https://www.youtube.com/watch?v=Nn43W3oJSSs</w:t>
              </w:r>
            </w:hyperlink>
          </w:p>
          <w:p w:rsidR="006B31BC" w:rsidRPr="00456EF2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pct"/>
          </w:tcPr>
          <w:p w:rsidR="006B31BC" w:rsidRPr="00B07CE1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C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Известный  американский писатель М.Твен сказал: «Ни один человек не способен понять, что такое настоящая любовь, пока не проживёт в браке четверть века».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Pr="00A46F43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A46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брак».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даёт историческую справку. Слово «брак» имеет древнерусское происхождение.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Брачити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означает «выбирать лучшее».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объединяет эти термины?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Сделать вывод: брак-это…</w:t>
            </w:r>
          </w:p>
          <w:p w:rsidR="006B31BC" w:rsidRPr="00ED6508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Pr="00ED6508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характеризует различные формы брака. </w:t>
            </w: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ходу  рассказа, оформить схему «Формы брака».</w:t>
            </w: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с разбором учителем наиболее трудных для понимания вопросов)</w:t>
            </w: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Условия заключения брака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задаёт вопросы: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группа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Классифицируйте условия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вступления в брак.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Охарактеризуйте эти условия.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группа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Дайте определение «Брачного возраста».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Проанализируйте данные таблицы.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брачный возраст устанавливается законодательно?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группа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Проанализируйте статистические данные.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Сделайте выводы.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Порядок регистрации брака.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группа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 порядок регистрации брака?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ЗАГС?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Почему СК РФ точно прописывает эту процедуру?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группа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Проанализируйте  данные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диаграммы.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группа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Охарактеризуйте виды брака по отношению к законодательству.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Расторжение брака: процедура и порядок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предлагает просмотреть видеофрагмент.</w:t>
            </w:r>
          </w:p>
          <w:p w:rsidR="006B31BC" w:rsidRPr="00B07CE1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порядок расторжения брака.</w:t>
            </w:r>
          </w:p>
        </w:tc>
        <w:tc>
          <w:tcPr>
            <w:tcW w:w="855" w:type="pct"/>
          </w:tcPr>
          <w:p w:rsidR="006B31BC" w:rsidRPr="00BE66A9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Высказывают своё мнение, слушают, обсуждают.</w:t>
            </w:r>
          </w:p>
          <w:p w:rsidR="006B31BC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Высказывают своё мнение, слушают, обсуждают.</w:t>
            </w:r>
          </w:p>
          <w:p w:rsidR="006B31BC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Делают вывод: добровольный, равноправный  союз мужчины и женщины, целью которого является создание семьи. </w:t>
            </w:r>
          </w:p>
          <w:p w:rsidR="006B31BC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елают запись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тетради. 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и оформляют схему в тетради.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657225"/>
                  <wp:effectExtent l="19050" t="0" r="0" b="0"/>
                  <wp:docPr id="2" name="Рисунок 2" descr="hello_html_m5c8c0e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m5c8c0e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1BC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Высказывают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своё мнение, слушают, классифицируют и характеризуют.</w:t>
            </w: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6E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Делают запись  в тетради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условия вступления в брак</w:t>
            </w: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Высказывают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своё мнение, слушают, анализируют.</w:t>
            </w: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Делают выводы</w:t>
            </w: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6E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Делают запись  в тетради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брачный возраст</w:t>
            </w:r>
          </w:p>
          <w:p w:rsidR="006B31BC" w:rsidRPr="00FA48CD" w:rsidRDefault="006B31BC" w:rsidP="00DA33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Высказывают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своё мнение, слушают, обсуждают.</w:t>
            </w: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6E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Делают запись  в тетради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Высказывают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своё мнение, слушают</w:t>
            </w: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6E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Делают запись  в тетради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порядок регистрации брака</w:t>
            </w: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Высказывают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своё мнение, слушают, анализируют</w:t>
            </w:r>
          </w:p>
          <w:p w:rsidR="006B31BC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Высказывают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своё мнение, слушают, характеризуют</w:t>
            </w:r>
          </w:p>
          <w:p w:rsidR="006B31BC" w:rsidRPr="006C29E5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Pr="006C29E5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Pr="006C29E5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Высказывают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своё мнение, слушают, анализируют</w:t>
            </w:r>
          </w:p>
        </w:tc>
        <w:tc>
          <w:tcPr>
            <w:tcW w:w="1018" w:type="pct"/>
            <w:tcBorders>
              <w:top w:val="single" w:sz="2" w:space="0" w:color="auto"/>
              <w:right w:val="single" w:sz="2" w:space="0" w:color="auto"/>
            </w:tcBorders>
          </w:tcPr>
          <w:p w:rsidR="006B31BC" w:rsidRPr="00781306" w:rsidRDefault="006B31BC" w:rsidP="00DA33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6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Владение  устной речью; толерантно строить свои отношения с людьми иных </w:t>
            </w:r>
            <w:r w:rsidRPr="00781306">
              <w:rPr>
                <w:rFonts w:ascii="Times New Roman" w:hAnsi="Times New Roman" w:cs="Times New Roman"/>
                <w:sz w:val="24"/>
                <w:szCs w:val="24"/>
              </w:rPr>
              <w:t>позиций;</w:t>
            </w:r>
          </w:p>
          <w:p w:rsidR="006B31BC" w:rsidRDefault="006B31BC" w:rsidP="00D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</w:pPr>
            <w:r w:rsidRPr="00781306">
              <w:rPr>
                <w:rFonts w:ascii="Times New Roman" w:hAnsi="Times New Roman" w:cs="Times New Roman"/>
                <w:sz w:val="24"/>
                <w:szCs w:val="24"/>
              </w:rPr>
              <w:t>умение слушать и задавать вопросы по организации полученного задания; способность дать устный ответ на основе систематизации знаний</w:t>
            </w:r>
          </w:p>
          <w:p w:rsidR="006B31BC" w:rsidRPr="00484925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Pr="00484925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1BC" w:rsidRPr="001257AE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F6">
              <w:rPr>
                <w:rFonts w:ascii="Times New Roman" w:hAnsi="Times New Roman" w:cs="Times New Roman"/>
                <w:sz w:val="24"/>
                <w:szCs w:val="24"/>
              </w:rPr>
              <w:t>Навыки осмысленного чтения и анализа полученной информации; на основе изученного раздела, выделение необходимой информации</w:t>
            </w: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7AE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задачу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случае затруднения</w:t>
            </w:r>
            <w:r w:rsidRPr="00E556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556F6">
              <w:rPr>
                <w:rFonts w:ascii="Times New Roman" w:hAnsi="Times New Roman" w:cs="Times New Roman"/>
                <w:sz w:val="24"/>
                <w:szCs w:val="24"/>
              </w:rPr>
              <w:t xml:space="preserve">амостоятельность </w:t>
            </w:r>
            <w:r w:rsidRPr="00E556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планирования и осуществления учебной деятельности.</w:t>
            </w:r>
          </w:p>
          <w:p w:rsidR="006B31BC" w:rsidRDefault="006B31BC" w:rsidP="00DA3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1BC" w:rsidRPr="001257AE" w:rsidRDefault="006B31BC" w:rsidP="00DA33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31BC" w:rsidRPr="003B0C3B" w:rsidTr="00DA330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6"/>
        </w:trPr>
        <w:tc>
          <w:tcPr>
            <w:tcW w:w="619" w:type="pct"/>
            <w:tcBorders>
              <w:bottom w:val="single" w:sz="2" w:space="0" w:color="auto"/>
            </w:tcBorders>
            <w:shd w:val="clear" w:color="auto" w:fill="FFFFFF" w:themeFill="background1"/>
          </w:tcPr>
          <w:p w:rsidR="006B31BC" w:rsidRPr="00B07CE1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029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Физкультминутка</w:t>
            </w:r>
          </w:p>
        </w:tc>
        <w:tc>
          <w:tcPr>
            <w:tcW w:w="1549" w:type="pct"/>
            <w:gridSpan w:val="3"/>
            <w:tcBorders>
              <w:bottom w:val="single" w:sz="2" w:space="0" w:color="auto"/>
            </w:tcBorders>
          </w:tcPr>
          <w:p w:rsidR="006B31BC" w:rsidRPr="003B0C3B" w:rsidRDefault="006B31BC" w:rsidP="00DA33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pct"/>
            <w:tcBorders>
              <w:bottom w:val="single" w:sz="2" w:space="0" w:color="auto"/>
            </w:tcBorders>
          </w:tcPr>
          <w:p w:rsidR="006B31BC" w:rsidRPr="003B0C3B" w:rsidRDefault="006B31BC" w:rsidP="00D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pct"/>
            <w:tcBorders>
              <w:bottom w:val="single" w:sz="2" w:space="0" w:color="auto"/>
            </w:tcBorders>
          </w:tcPr>
          <w:p w:rsidR="006B31BC" w:rsidRPr="007029CA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для глаз.</w:t>
            </w:r>
          </w:p>
        </w:tc>
        <w:tc>
          <w:tcPr>
            <w:tcW w:w="101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B31BC" w:rsidRPr="003B0C3B" w:rsidRDefault="006B31BC" w:rsidP="00D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31BC" w:rsidRPr="003B0C3B" w:rsidTr="00DA330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552"/>
        </w:trPr>
        <w:tc>
          <w:tcPr>
            <w:tcW w:w="619" w:type="pct"/>
            <w:tcBorders>
              <w:bottom w:val="single" w:sz="2" w:space="0" w:color="auto"/>
            </w:tcBorders>
          </w:tcPr>
          <w:p w:rsidR="006B31BC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9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Закрепление новых знаний </w:t>
            </w:r>
            <w:proofErr w:type="gramStart"/>
            <w:r w:rsidRPr="006C29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знаний</w:t>
            </w:r>
            <w:proofErr w:type="gramEnd"/>
            <w:r w:rsidRPr="006C29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/умений</w:t>
            </w:r>
          </w:p>
          <w:p w:rsidR="006B31BC" w:rsidRPr="006C29E5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9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6B31BC" w:rsidRPr="006C29E5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9E5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 изученного материала и первичная проверка знаний</w:t>
            </w:r>
          </w:p>
        </w:tc>
        <w:tc>
          <w:tcPr>
            <w:tcW w:w="1549" w:type="pct"/>
            <w:gridSpan w:val="3"/>
            <w:tcBorders>
              <w:bottom w:val="single" w:sz="2" w:space="0" w:color="auto"/>
            </w:tcBorders>
          </w:tcPr>
          <w:p w:rsidR="006B31BC" w:rsidRDefault="006B31BC" w:rsidP="00DA33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</w:t>
            </w:r>
          </w:p>
          <w:p w:rsidR="006B31BC" w:rsidRPr="003B0C3B" w:rsidRDefault="006B31BC" w:rsidP="00DA33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7)</w:t>
            </w:r>
          </w:p>
        </w:tc>
        <w:tc>
          <w:tcPr>
            <w:tcW w:w="959" w:type="pct"/>
            <w:tcBorders>
              <w:bottom w:val="single" w:sz="2" w:space="0" w:color="auto"/>
            </w:tcBorders>
          </w:tcPr>
          <w:p w:rsidR="006B31BC" w:rsidRPr="003B0C3B" w:rsidRDefault="006B31BC" w:rsidP="00DA33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предлагает выполнить задания</w:t>
            </w:r>
          </w:p>
        </w:tc>
        <w:tc>
          <w:tcPr>
            <w:tcW w:w="855" w:type="pct"/>
            <w:tcBorders>
              <w:bottom w:val="single" w:sz="2" w:space="0" w:color="auto"/>
            </w:tcBorders>
          </w:tcPr>
          <w:p w:rsidR="006B31BC" w:rsidRPr="003B0C3B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задание</w:t>
            </w:r>
          </w:p>
        </w:tc>
        <w:tc>
          <w:tcPr>
            <w:tcW w:w="101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B31BC" w:rsidRPr="00BE66A9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структурировать свои знания;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анализ, сравнение, обобщение </w:t>
            </w:r>
          </w:p>
          <w:p w:rsidR="006B31BC" w:rsidRPr="003B0C3B" w:rsidRDefault="006B31BC" w:rsidP="00D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</w:pPr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 оценка процесса и результатов деятельности</w:t>
            </w:r>
          </w:p>
        </w:tc>
      </w:tr>
      <w:tr w:rsidR="006B31BC" w:rsidRPr="003B0C3B" w:rsidTr="00DA330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9"/>
        </w:trPr>
        <w:tc>
          <w:tcPr>
            <w:tcW w:w="619" w:type="pct"/>
            <w:tcBorders>
              <w:top w:val="single" w:sz="2" w:space="0" w:color="auto"/>
              <w:bottom w:val="single" w:sz="2" w:space="0" w:color="auto"/>
            </w:tcBorders>
          </w:tcPr>
          <w:p w:rsidR="006B31BC" w:rsidRPr="003B0C3B" w:rsidRDefault="006B31BC" w:rsidP="00D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C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 Информация о домашнем задании</w:t>
            </w:r>
          </w:p>
        </w:tc>
        <w:tc>
          <w:tcPr>
            <w:tcW w:w="1549" w:type="pct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6B31BC" w:rsidRPr="003B0C3B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П.53, эссе «Институт брака: история вопроса» (с использованием ресурсов Интернет)</w:t>
            </w:r>
          </w:p>
        </w:tc>
        <w:tc>
          <w:tcPr>
            <w:tcW w:w="959" w:type="pct"/>
            <w:tcBorders>
              <w:top w:val="single" w:sz="2" w:space="0" w:color="auto"/>
              <w:bottom w:val="single" w:sz="2" w:space="0" w:color="auto"/>
            </w:tcBorders>
          </w:tcPr>
          <w:p w:rsidR="006B31BC" w:rsidRPr="003B0C3B" w:rsidRDefault="006B31BC" w:rsidP="00D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Учитель поясняет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proofErr w:type="spellEnd"/>
          </w:p>
        </w:tc>
        <w:tc>
          <w:tcPr>
            <w:tcW w:w="855" w:type="pct"/>
            <w:tcBorders>
              <w:top w:val="single" w:sz="2" w:space="0" w:color="auto"/>
              <w:bottom w:val="single" w:sz="2" w:space="0" w:color="auto"/>
            </w:tcBorders>
          </w:tcPr>
          <w:p w:rsidR="006B31BC" w:rsidRPr="00BE66A9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Записывают домашнее задание</w:t>
            </w:r>
          </w:p>
        </w:tc>
        <w:tc>
          <w:tcPr>
            <w:tcW w:w="101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B31BC" w:rsidRPr="00BE66A9" w:rsidRDefault="006B31BC" w:rsidP="00DA330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Понимание учебной  задачи </w:t>
            </w:r>
          </w:p>
        </w:tc>
      </w:tr>
      <w:tr w:rsidR="006B31BC" w:rsidRPr="003B0C3B" w:rsidTr="00DA330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0"/>
        </w:trPr>
        <w:tc>
          <w:tcPr>
            <w:tcW w:w="619" w:type="pct"/>
            <w:tcBorders>
              <w:top w:val="single" w:sz="2" w:space="0" w:color="auto"/>
              <w:bottom w:val="single" w:sz="2" w:space="0" w:color="auto"/>
            </w:tcBorders>
          </w:tcPr>
          <w:p w:rsidR="006B31BC" w:rsidRPr="003B0C3B" w:rsidRDefault="006B31BC" w:rsidP="00D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B0C3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8. Подведение итогов урока.</w:t>
            </w:r>
          </w:p>
          <w:p w:rsidR="006B31BC" w:rsidRPr="003B0C3B" w:rsidRDefault="006B31BC" w:rsidP="00D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B0C3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Рефлексия</w:t>
            </w:r>
          </w:p>
          <w:p w:rsidR="006B31BC" w:rsidRPr="003B0C3B" w:rsidRDefault="006B31BC" w:rsidP="00D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49" w:type="pct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6B31BC" w:rsidRPr="004D1E3C" w:rsidRDefault="006B31BC" w:rsidP="00DA330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4D1E3C">
              <w:rPr>
                <w:rFonts w:ascii="Times New Roman" w:eastAsia="Calibri" w:hAnsi="Times New Roman" w:cs="Times New Roman"/>
                <w:sz w:val="24"/>
                <w:szCs w:val="24"/>
              </w:rPr>
              <w:t>то такое «брак»;</w:t>
            </w:r>
          </w:p>
          <w:p w:rsidR="006B31BC" w:rsidRPr="004D1E3C" w:rsidRDefault="006B31BC" w:rsidP="00DA33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Каковы </w:t>
            </w:r>
            <w:r w:rsidRPr="004D1E3C">
              <w:rPr>
                <w:rFonts w:ascii="Times New Roman" w:eastAsia="Calibri" w:hAnsi="Times New Roman" w:cs="Times New Roman"/>
                <w:sz w:val="24"/>
                <w:szCs w:val="24"/>
              </w:rPr>
              <w:t>условия заключения брака;</w:t>
            </w:r>
          </w:p>
          <w:p w:rsidR="006B31BC" w:rsidRPr="004D1E3C" w:rsidRDefault="006B31BC" w:rsidP="00DA33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Какой </w:t>
            </w:r>
            <w:r w:rsidRPr="004D1E3C">
              <w:rPr>
                <w:rFonts w:ascii="Times New Roman" w:eastAsia="Calibri" w:hAnsi="Times New Roman" w:cs="Times New Roman"/>
                <w:sz w:val="24"/>
                <w:szCs w:val="24"/>
              </w:rPr>
              <w:t>порядок  регистрации брака;</w:t>
            </w:r>
          </w:p>
          <w:p w:rsidR="006B31BC" w:rsidRPr="003B0C3B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4D1E3C">
              <w:rPr>
                <w:rFonts w:ascii="Times New Roman" w:eastAsia="Calibri" w:hAnsi="Times New Roman" w:cs="Times New Roman"/>
                <w:sz w:val="24"/>
                <w:szCs w:val="24"/>
              </w:rPr>
              <w:t>ак происходит расторжение брака.</w:t>
            </w:r>
          </w:p>
        </w:tc>
        <w:tc>
          <w:tcPr>
            <w:tcW w:w="959" w:type="pct"/>
            <w:tcBorders>
              <w:top w:val="single" w:sz="2" w:space="0" w:color="auto"/>
              <w:bottom w:val="single" w:sz="2" w:space="0" w:color="auto"/>
            </w:tcBorders>
          </w:tcPr>
          <w:p w:rsidR="006B31BC" w:rsidRPr="00E16AD0" w:rsidRDefault="006B31BC" w:rsidP="00D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Задает вопросы </w:t>
            </w:r>
            <w:proofErr w:type="gramStart"/>
            <w:r w:rsidRPr="00E1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E1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Показывает перспективные направления работы на последующих уроках. </w:t>
            </w:r>
          </w:p>
        </w:tc>
        <w:tc>
          <w:tcPr>
            <w:tcW w:w="855" w:type="pct"/>
            <w:tcBorders>
              <w:top w:val="single" w:sz="2" w:space="0" w:color="auto"/>
              <w:bottom w:val="single" w:sz="2" w:space="0" w:color="auto"/>
            </w:tcBorders>
          </w:tcPr>
          <w:p w:rsidR="006B31BC" w:rsidRPr="00E16AD0" w:rsidRDefault="006B31BC" w:rsidP="00DA3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вопросы, выполняют задания, участвуют в беседе. Оценивают свою работу на уроке.</w:t>
            </w:r>
          </w:p>
        </w:tc>
        <w:tc>
          <w:tcPr>
            <w:tcW w:w="101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B31BC" w:rsidRPr="00E16AD0" w:rsidRDefault="006B31BC" w:rsidP="00DA3303">
            <w:pPr>
              <w:pStyle w:val="Default"/>
              <w:rPr>
                <w:color w:val="auto"/>
              </w:rPr>
            </w:pPr>
            <w:r w:rsidRPr="00E16AD0">
              <w:rPr>
                <w:color w:val="auto"/>
              </w:rPr>
              <w:t xml:space="preserve">Осуществлять поиск информации </w:t>
            </w:r>
          </w:p>
          <w:p w:rsidR="006B31BC" w:rsidRPr="00E16AD0" w:rsidRDefault="006B31BC" w:rsidP="00DA3303">
            <w:pPr>
              <w:pStyle w:val="Default"/>
              <w:rPr>
                <w:color w:val="auto"/>
              </w:rPr>
            </w:pPr>
            <w:r w:rsidRPr="00E16AD0">
              <w:rPr>
                <w:color w:val="auto"/>
              </w:rPr>
              <w:t xml:space="preserve">Интерпретировать информацию, отвечать на вопросы. Владеть диалогической формой коммуникации, уметь аргументировать свою точку зрения. </w:t>
            </w:r>
          </w:p>
          <w:p w:rsidR="006B31BC" w:rsidRPr="00E16AD0" w:rsidRDefault="006B31BC" w:rsidP="00DA3303">
            <w:pPr>
              <w:pStyle w:val="Default"/>
              <w:rPr>
                <w:color w:val="auto"/>
              </w:rPr>
            </w:pPr>
            <w:r w:rsidRPr="00E16AD0">
              <w:rPr>
                <w:color w:val="auto"/>
              </w:rPr>
              <w:t xml:space="preserve">Адекватно использовать речевые средства для решения различных коммуникативных задач. </w:t>
            </w:r>
          </w:p>
          <w:p w:rsidR="006B31BC" w:rsidRPr="00E16AD0" w:rsidRDefault="006B31BC" w:rsidP="00DA3303">
            <w:pPr>
              <w:pStyle w:val="Default"/>
              <w:rPr>
                <w:color w:val="auto"/>
              </w:rPr>
            </w:pPr>
            <w:r w:rsidRPr="00E16AD0">
              <w:rPr>
                <w:color w:val="auto"/>
              </w:rPr>
              <w:t xml:space="preserve">Слушать и понимать собеседника, быть толерантным к позициям, отличным </w:t>
            </w:r>
            <w:proofErr w:type="gramStart"/>
            <w:r w:rsidRPr="00E16AD0">
              <w:rPr>
                <w:color w:val="auto"/>
              </w:rPr>
              <w:t>от</w:t>
            </w:r>
            <w:proofErr w:type="gramEnd"/>
            <w:r w:rsidRPr="00E16AD0">
              <w:rPr>
                <w:color w:val="auto"/>
              </w:rPr>
              <w:t xml:space="preserve"> собственной. Адекватно оценивать себя.</w:t>
            </w:r>
          </w:p>
          <w:p w:rsidR="006B31BC" w:rsidRPr="00E16AD0" w:rsidRDefault="006B31BC" w:rsidP="00DA33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E451B0" w:rsidRDefault="00E451B0"/>
    <w:sectPr w:rsidR="00E451B0" w:rsidSect="006B31BC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0ABC"/>
    <w:multiLevelType w:val="multilevel"/>
    <w:tmpl w:val="F21CE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621960"/>
    <w:multiLevelType w:val="hybridMultilevel"/>
    <w:tmpl w:val="96F47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D47A1C"/>
    <w:multiLevelType w:val="multilevel"/>
    <w:tmpl w:val="6F4AF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A93B44"/>
    <w:multiLevelType w:val="hybridMultilevel"/>
    <w:tmpl w:val="A230A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9D64D8"/>
    <w:multiLevelType w:val="multilevel"/>
    <w:tmpl w:val="1BD41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31BC"/>
    <w:rsid w:val="006B31BC"/>
    <w:rsid w:val="00E45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1B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B3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B31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B31BC"/>
    <w:rPr>
      <w:color w:val="0000FF" w:themeColor="hyperlink"/>
      <w:u w:val="single"/>
    </w:rPr>
  </w:style>
  <w:style w:type="character" w:customStyle="1" w:styleId="Calibri3">
    <w:name w:val="Основной текст + Calibri3"/>
    <w:uiPriority w:val="99"/>
    <w:rsid w:val="006B31BC"/>
    <w:rPr>
      <w:rFonts w:ascii="Calibri" w:hAnsi="Calibri" w:cs="Calibri"/>
      <w:spacing w:val="-2"/>
      <w:shd w:val="clear" w:color="auto" w:fill="FFFFFF"/>
    </w:rPr>
  </w:style>
  <w:style w:type="paragraph" w:customStyle="1" w:styleId="Default">
    <w:name w:val="Default"/>
    <w:rsid w:val="006B31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u.drivemusic.me/svadebnye_pesni/5711-mendelson-svadebnyjj-marsh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n43W3oJSSs" TargetMode="External"/><Relationship Id="rId11" Type="http://schemas.openxmlformats.org/officeDocument/2006/relationships/image" Target="media/image2.gif"/><Relationship Id="rId5" Type="http://schemas.openxmlformats.org/officeDocument/2006/relationships/hyperlink" Target="https://ru.drivemusic.me/svadebnye_pesni/5711-mendelson-svadebnyjj-marsh.html" TargetMode="External"/><Relationship Id="rId10" Type="http://schemas.openxmlformats.org/officeDocument/2006/relationships/hyperlink" Target="https://www.youtube.com/watch?v=Nn43W3oJSSs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____________Microsoft_Office_PowerPoint1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1479</Words>
  <Characters>8431</Characters>
  <Application>Microsoft Office Word</Application>
  <DocSecurity>0</DocSecurity>
  <Lines>70</Lines>
  <Paragraphs>19</Paragraphs>
  <ScaleCrop>false</ScaleCrop>
  <Company>RePack by SPecialiST</Company>
  <LinksUpToDate>false</LinksUpToDate>
  <CharactersWithSpaces>9891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2021-02-28T19:53:00Z</dcterms:created>
  <dcterms:modified xsi:type="dcterms:W3CDTF">2021-02-28T19:53:00Z</dcterms:modified>
</cp:coreProperties>
</file>