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C0" w:rsidRPr="00FC7AC0" w:rsidRDefault="00F14DA7" w:rsidP="00FC7AC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проектной деятельности в начальной школе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активная познавательная деятельность, в которой участвуют дети 1-4 классов. Опыт работы показывает, что в ходе работы над проектами дети учатся планировать и оценивать результат своей деятельности, разрабатывать алгоритм его достижения, выявлять пробелы в своих знаниях и умениях, осуществлять информационный поиск. Делать аргументированные выводы, соотносить свои действия с интересами других людей. Продуктивно взаимодействовать с окружающими людьми, получая в диалоге необходимую информацию, представлять свою точку зрения в диалоге и публичном выступлении. Всё это направлено на формирование ключевых компетентностей учащихся и позволит каждому из них успешно реализовать себя в школьной жизни и жизни в обществе.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Непременным условием организации проектной работы является наличие заранее выработанных представлений о конечном продукте деятельности, этапов реализации проекта, на разных этапах проекта необходимо решать исследовательские задачи, иначе проект отрывается от жизни и становится нереальным и неинтересным для детей.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перед детьми младшего школьного возраста, учитывая их психологические особенности, нельзя ставить слишком сложные задачи, требовать обхватить одновременно несколько направлений деятельности. Следует включать в работу различный </w:t>
      </w: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вспомогательный дидактический материал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(памятки, инструкции, шаблоны), обращаться за помощью к родителям и учителям.</w:t>
      </w:r>
    </w:p>
    <w:p w:rsidR="00FC7AC0" w:rsidRPr="00FC7AC0" w:rsidRDefault="00FC7AC0" w:rsidP="00FC7A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этапы организации работы над проектом.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проект, постановка задачи, осознание и формулирование цели проекта.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проектирования. Обсуждение результата проекта и процесса </w:t>
      </w: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(«Чего мы хотим и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это достичь?»)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необходимых для реализации проекта технических умений </w:t>
      </w: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(«Что нам понадобится, где и как это получить?»)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практическое занятие для первоначального ознакомления с необходимыми навыками.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и организация (проектирование) работы. Создание групп и распределение обязанностей.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.Выполнение проекта в моделях и проектах реального мира. Совершенствование технических умений. Уточнение результата и плана действий. </w:t>
      </w:r>
    </w:p>
    <w:p w:rsidR="00FC7AC0" w:rsidRPr="00FC7AC0" w:rsidRDefault="002A317B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7AC0"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 результатов, хода проекта и освоенных навыков, которые могут ещё пригодиться.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 проекта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продолжителен и трудоёмок. Учитель должен продумать замысел и разработать структуру проекта, создать организационные, дидактические и методические материалы (инструкции к заданиям, шаблоны дневников наблюдений, публикации для дополнительного чтения, шаблонов для заполнения результатов исследовательской и практической деятельности учащихся) 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 включает в себя определение темы.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помочь детям найти все пути, ведущие к достижению цели, руководствуясь правилами: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1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интересна ребенку, исследовательская работа эффективна только на добровольной основе.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ПРАВИЛО 2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выполнима, решение её должно быть полезно участникам исследования.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3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оригинальной с элементами неожиданности, необычности. Оригинальность следует </w:t>
      </w:r>
      <w:proofErr w:type="gramStart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нестандартно смотреть на традиционные предметы и явления.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4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такой, чтобы работа могла быть выполнена относительно быстро. Способность долго </w:t>
      </w:r>
      <w:proofErr w:type="gramStart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собственное внимание на одном объекте у младшего школьника ограниченна</w:t>
      </w:r>
      <w:proofErr w:type="gramEnd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5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должна быть доступной. Она должна соответствовать возрастным особенностям детей.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текущей рефлексии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обязательным условием для того, чтобы учащиеся создали схему организации проекта, оценили промежуточные материалы. </w:t>
      </w: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образовательной рефлексии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 (устное обсуждение, письменное анкетирование). Ученикам начальной школы нравится графическая рефлексия, когда требуется начертить, нарисовать, изобразить своё настроение в ходе проекта.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планирования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возможные варианты проблем, которые важно исследовать в рамках намеченной темы. Проблемы выдвигаются учащимися, учитель лишь помогает им.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поиска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 задачи по группам. Учащиеся обсуждают методы исследования. Они работают по индивидуальным или групповым задачам.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промежуточных результатов и выводов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большое значение в организации внешней оценки проектов. Только таким образом можно отслеживать их эффективность и недочеты, необходимость современной коррекции.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выполнении проекта обязательным является </w:t>
      </w:r>
      <w:r w:rsidRPr="00FC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защиты и оппонирования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завершается коллективным обсуждением. Экспертизой. Объявлением результатов, формулировкой выводов. Результаты должны быть реалистичными. Если рассматривается теоретическая проблема, то итогом проектной деятельности является конкретное её решение: советы</w:t>
      </w:r>
      <w:proofErr w:type="gramStart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рекомендации, выводы. </w:t>
      </w:r>
      <w:proofErr w:type="gramStart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выдвигается практическая проблема, то требуется получить конкретный продукт, готовый к внедрению (видеофильм, альбом, компьютерная газета, доклад и т.п.</w:t>
      </w:r>
      <w:proofErr w:type="gramEnd"/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 результата проекта</w:t>
      </w: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важный заключительный этап, способствующий осмыслению учеником собственных действий. Учащийся осознаёт сделанное, примененные им способы деятельности, ещё раз обдумывает, как было проведено исследования. Итоговая рефлексия отличается от текущей объемом рефлексируемого периода и степенью </w:t>
      </w:r>
      <w:proofErr w:type="spellStart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заданности</w:t>
      </w:r>
      <w:proofErr w:type="spellEnd"/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определенности со стороны учителя. По окончании проекта проводится занятие, на котором ученики осуществляют рефлексию своей работы, отвечая на вопросы «Чему я научился?», «Чего я достиг?», «Что сделал?», «Что у меня раньше не получалось, а теперь  получается?», «Кому я помог?».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метода проектов на практике ведёт к изменению позиции учителя. Из носителя готовых знаний он превращается в организатора познавательной деятельности учащихся. Другим становится психологический климат в классной комнате, т.к. педагогу приходится переориентировать свою учебно-воспитательную работу и действия учащихся на разнообразные виды их самостоятельной деятельности, носящий исследовательский и творческий характер.</w:t>
      </w:r>
    </w:p>
    <w:p w:rsidR="00FC7AC0" w:rsidRPr="00FC7AC0" w:rsidRDefault="00FC7AC0" w:rsidP="00FC7A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AC0" w:rsidRPr="00FC7AC0" w:rsidRDefault="00FC7AC0" w:rsidP="00FC7A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работа в коллективе строится с учётом тех свойств и качеств, которыми должен обладать выпускник начальной школы. Изучая педагогическую литературу и классиков педагогики, можно вывести </w:t>
      </w:r>
      <w:r w:rsidRPr="00FC7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выпускника начальной школы: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и инициативность в области познавательной деятельности.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работе с книгой, к чтению, а через чтение к познанию окружающего мира.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Видение мира через призму собственного опыта и умения.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Самостоятельность.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высказывать своё мнение.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Искренность.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 и любознательность.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близким людям.</w:t>
      </w:r>
    </w:p>
    <w:p w:rsidR="00FC7AC0" w:rsidRPr="00FC7AC0" w:rsidRDefault="00FC7AC0" w:rsidP="00FC7A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других людей, своих сверстников, адекватно оценивать свои и чужие умения.</w:t>
      </w:r>
    </w:p>
    <w:p w:rsidR="00FC7AC0" w:rsidRPr="00FC7AC0" w:rsidRDefault="00FC7AC0" w:rsidP="00FC7AC0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C7AC0" w:rsidRPr="00FC7AC0" w:rsidSect="00942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CCF"/>
    <w:multiLevelType w:val="hybridMultilevel"/>
    <w:tmpl w:val="3AEA761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F2851"/>
    <w:multiLevelType w:val="hybridMultilevel"/>
    <w:tmpl w:val="B81EECB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E49B2"/>
    <w:multiLevelType w:val="hybridMultilevel"/>
    <w:tmpl w:val="A4AC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53D0"/>
    <w:multiLevelType w:val="hybridMultilevel"/>
    <w:tmpl w:val="753294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24F17"/>
    <w:multiLevelType w:val="hybridMultilevel"/>
    <w:tmpl w:val="EA541A8C"/>
    <w:lvl w:ilvl="0" w:tplc="DB7E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61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8D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8E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CE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8E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2C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80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45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65AA8"/>
    <w:multiLevelType w:val="hybridMultilevel"/>
    <w:tmpl w:val="4AEA4A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9"/>
    <w:rsid w:val="002A317B"/>
    <w:rsid w:val="00DF173A"/>
    <w:rsid w:val="00F14DA7"/>
    <w:rsid w:val="00FC7AC0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4класс</dc:creator>
  <cp:keywords/>
  <dc:description/>
  <cp:lastModifiedBy>Пошивалова Лариса Викторовна</cp:lastModifiedBy>
  <cp:revision>5</cp:revision>
  <dcterms:created xsi:type="dcterms:W3CDTF">2016-02-18T07:42:00Z</dcterms:created>
  <dcterms:modified xsi:type="dcterms:W3CDTF">2022-06-16T09:04:00Z</dcterms:modified>
</cp:coreProperties>
</file>