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EF" w:rsidRDefault="00B37566" w:rsidP="001C52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«ГТО и детский сад – быть здоровым каждый рад!»</w:t>
      </w:r>
      <w:r w:rsidR="001C52EF">
        <w:rPr>
          <w:rFonts w:ascii="Times New Roman" w:hAnsi="Times New Roman"/>
          <w:b/>
          <w:sz w:val="28"/>
          <w:szCs w:val="28"/>
        </w:rPr>
        <w:t>.</w:t>
      </w:r>
    </w:p>
    <w:p w:rsidR="001C52EF" w:rsidRPr="00CB6B5D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 каждым годом развитию физкультуры и спорта в России уделяется все больше внимания со стороны государства. Эта положительная  тенденция касается и дошкольного периода. Физическое воспитание детей дошкольного возраста направлено на решение следующих задач: улучшение здоровья и физическое развитие, расширение функциональных возможностей детского организма, формирование двигательных качеств. </w:t>
      </w:r>
      <w:r w:rsidR="00CB6B5D" w:rsidRPr="00EA2EF9">
        <w:rPr>
          <w:rFonts w:ascii="Times New Roman" w:hAnsi="Times New Roman"/>
          <w:sz w:val="28"/>
          <w:szCs w:val="28"/>
        </w:rPr>
        <w:t>[3]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1 января 2017 года началось повсеместное внедрение комплекса ВФСК ГТО в практику работы дошкольных организаций города Череповца, что вызывает множество вопросов со стороны инструкторов по ФК и педагогов. Как организовать работу  с детьми? Какие формы работы наиболее целесообразно использовать для получения  результата? Как педагогу  работать с мотивационной  сферой дошкольников при сдаче норм ГТО? Такие вопросы    побуждают педагогический коллектив    искать  новые подходы в вопросе внедрения комплекса ГТО. 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 комплекса ГТО: создание условий для  всех участников  образовательного процесса  для систематических занятий  физической  культурой и спортом.</w:t>
      </w:r>
      <w:r w:rsidR="00CB6B5D" w:rsidRPr="00CB6B5D">
        <w:rPr>
          <w:rFonts w:ascii="Times New Roman" w:hAnsi="Times New Roman"/>
          <w:sz w:val="28"/>
          <w:szCs w:val="28"/>
        </w:rPr>
        <w:t xml:space="preserve"> </w:t>
      </w:r>
      <w:r w:rsidR="00CB6B5D" w:rsidRPr="00EA2EF9">
        <w:rPr>
          <w:rFonts w:ascii="Times New Roman" w:hAnsi="Times New Roman"/>
          <w:sz w:val="28"/>
          <w:szCs w:val="28"/>
        </w:rPr>
        <w:t>[</w:t>
      </w:r>
      <w:r w:rsidR="00CB6B5D">
        <w:rPr>
          <w:rFonts w:ascii="Times New Roman" w:hAnsi="Times New Roman"/>
          <w:sz w:val="28"/>
          <w:szCs w:val="28"/>
        </w:rPr>
        <w:t>1,с</w:t>
      </w:r>
      <w:r w:rsidR="00CB6B5D" w:rsidRPr="00EA2EF9">
        <w:rPr>
          <w:rFonts w:ascii="Times New Roman" w:hAnsi="Times New Roman"/>
          <w:sz w:val="28"/>
          <w:szCs w:val="28"/>
        </w:rPr>
        <w:t>.4]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в ДОО необходимо разработать  и утвердить план  по организации системной работы  по данному направлению.</w:t>
      </w:r>
    </w:p>
    <w:p w:rsidR="001C52EF" w:rsidRDefault="001C52EF" w:rsidP="001C52EF">
      <w:pPr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План поэтапного внедрения Всероссийского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– спортивного комплекса «Готов к труду и обороне» (ВФСК ГТО) (примерный)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094"/>
        <w:gridCol w:w="2132"/>
      </w:tblGrid>
      <w:tr w:rsidR="001C52EF" w:rsidTr="001C5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1C52EF" w:rsidTr="001C5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Издание приказа о внедрении Всероссийского физкультурно-спортивного комплекса «Готов к труду и обороне» в ДОУ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8"/>
            </w:tblGrid>
            <w:tr w:rsidR="001C52EF">
              <w:trPr>
                <w:trHeight w:val="109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E53C8D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Август 2021</w:t>
                  </w:r>
                  <w:r w:rsidR="001C52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г. 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5"/>
            </w:tblGrid>
            <w:tr w:rsidR="001C52EF">
              <w:trPr>
                <w:trHeight w:val="109"/>
              </w:trPr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Руководитель</w:t>
                  </w:r>
                </w:p>
              </w:tc>
            </w:tr>
            <w:tr w:rsidR="001C52EF">
              <w:trPr>
                <w:trHeight w:val="109"/>
              </w:trPr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ДОУ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2EF" w:rsidTr="001C5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рабочей группы по внедрению и реализации ВФСК ГТО в ДОУ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E53C8D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5"/>
            </w:tblGrid>
            <w:tr w:rsidR="001C52EF">
              <w:trPr>
                <w:trHeight w:val="109"/>
              </w:trPr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Руководитель</w:t>
                  </w:r>
                </w:p>
              </w:tc>
            </w:tr>
            <w:tr w:rsidR="001C52EF">
              <w:trPr>
                <w:trHeight w:val="109"/>
              </w:trPr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ДОУ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2EF" w:rsidTr="001C5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1"/>
            </w:tblGrid>
            <w:tr w:rsidR="001C52EF">
              <w:trPr>
                <w:trHeight w:val="499"/>
              </w:trPr>
              <w:tc>
                <w:tcPr>
                  <w:tcW w:w="54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Изучение нормативно – правовых документов, регламентирующих поэтапное внедрение Всероссийского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физкультурно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– спортивного комплекса «Готов к труду и обороне» 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E53C8D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– сентябрь 2021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6"/>
            </w:tblGrid>
            <w:tr w:rsidR="001C52EF">
              <w:trPr>
                <w:trHeight w:val="109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Руководитель</w:t>
                  </w:r>
                </w:p>
              </w:tc>
            </w:tr>
            <w:tr w:rsidR="001C52EF">
              <w:trPr>
                <w:trHeight w:val="109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ДОУ, старший воспитатель, члены рабочей группы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2EF" w:rsidTr="001C5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Внесение дополнения в основную  образовательную программу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ДОО в раздел «Физическое развитие детей» направленных на подготовку и сдачу нормативов ГТО воспитанниками о т 6 до 7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E53C8D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Сентябр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октябрь 2021</w:t>
            </w:r>
            <w:r w:rsidR="001C52E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6"/>
            </w:tblGrid>
            <w:tr w:rsidR="001C52EF">
              <w:trPr>
                <w:trHeight w:val="109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Руководитель</w:t>
                  </w:r>
                </w:p>
              </w:tc>
            </w:tr>
            <w:tr w:rsidR="001C52EF">
              <w:trPr>
                <w:trHeight w:val="109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ДОУ, старший воспитатель, члены рабочей группы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2EF" w:rsidTr="001C5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1"/>
            </w:tblGrid>
            <w:tr w:rsidR="001C52EF">
              <w:trPr>
                <w:trHeight w:val="238"/>
              </w:trPr>
              <w:tc>
                <w:tcPr>
                  <w:tcW w:w="54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Разработка долгосрочного проекта «ГТО в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детский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саду». Реализация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подпроектов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:  «Я готовлюсь к сдаче ГТО», </w:t>
                  </w:r>
                </w:p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«Я сдал ГТО». 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 по плану работы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Старший воспитатель, члены рабочей группы</w:t>
            </w:r>
          </w:p>
        </w:tc>
      </w:tr>
      <w:tr w:rsidR="001C52EF" w:rsidTr="001C52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мониторинга состояния материально- технической базы в ДОУ.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1"/>
            </w:tblGrid>
            <w:tr w:rsidR="001C52EF">
              <w:trPr>
                <w:trHeight w:val="109"/>
              </w:trPr>
              <w:tc>
                <w:tcPr>
                  <w:tcW w:w="33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Привлечение социальных партнеров </w:t>
                  </w:r>
                </w:p>
              </w:tc>
            </w:tr>
          </w:tbl>
          <w:p w:rsidR="001C52EF" w:rsidRDefault="001C52EF" w:rsidP="001C52EF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педагогического совета № 2 «Модернизация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– оздоровительной работы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ДОО»  (в соответствии с годовым планом методической работы)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E53C8D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– октябрь 2021</w:t>
            </w:r>
            <w:r w:rsidR="001C52E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6"/>
            </w:tblGrid>
            <w:tr w:rsidR="001C52EF">
              <w:trPr>
                <w:trHeight w:val="109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Руководитель</w:t>
                  </w:r>
                </w:p>
              </w:tc>
            </w:tr>
            <w:tr w:rsidR="001C52EF">
              <w:trPr>
                <w:trHeight w:val="109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ДОУ, старший воспитатель, члены рабочей группы, воспитатели.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2EF" w:rsidTr="001C52E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разъяснительной работы воспитанников, родителей и работников образовательных учреждений, направленной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привлечение к выполнению нормативов ВФСК ГТО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Старший воспитатель, члены рабочей группы, воспитатели.</w:t>
            </w:r>
          </w:p>
        </w:tc>
      </w:tr>
      <w:tr w:rsidR="001C52EF" w:rsidTr="001C52EF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1"/>
            </w:tblGrid>
            <w:tr w:rsidR="001C52EF">
              <w:trPr>
                <w:trHeight w:val="369"/>
              </w:trPr>
              <w:tc>
                <w:tcPr>
                  <w:tcW w:w="54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Проведение совместных с родителями физкультурных мероприятий: спортивных праздников, развлечений. 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54"/>
                  </w:tblGrid>
                  <w:tr w:rsidR="001C52EF">
                    <w:trPr>
                      <w:trHeight w:val="227"/>
                    </w:trPr>
                    <w:tc>
                      <w:tcPr>
                        <w:tcW w:w="51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C52EF" w:rsidRDefault="001C52EF" w:rsidP="001C52EF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Участие сотрудников в спортивных мероприятиях города </w:t>
                        </w:r>
                      </w:p>
                    </w:tc>
                  </w:tr>
                </w:tbl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 по плану.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рабочей группы, воспитатели.</w:t>
            </w:r>
          </w:p>
        </w:tc>
      </w:tr>
      <w:tr w:rsidR="001C52EF" w:rsidTr="001C52E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1"/>
            </w:tblGrid>
            <w:tr w:rsidR="001C52EF">
              <w:trPr>
                <w:trHeight w:val="586"/>
              </w:trPr>
              <w:tc>
                <w:tcPr>
                  <w:tcW w:w="54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Изготовление и распространение информационных материалов, направленных на привлечение родителей, сотрудников, социума к выполнению нормативов ВФСК ГТО (памятки, буклеты, инструкции, рекомендации) 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 по плану.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рабочей группы, воспитатели.</w:t>
            </w:r>
          </w:p>
        </w:tc>
      </w:tr>
      <w:tr w:rsidR="001C52EF" w:rsidTr="001C52EF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F" w:rsidRDefault="001C52EF" w:rsidP="001C52EF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семинаров для педагогов, консультаций для родителей «Внедрение комплекса ГТО», городских методических объединений для инструкторов по ФК   «Организация работы ДОО по внедрению комплекса ГТО».</w:t>
            </w:r>
          </w:p>
          <w:p w:rsidR="001C52EF" w:rsidRDefault="001C52EF" w:rsidP="001C52EF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Консультация «Требования к уровню физической подготовленности населения при выполнении нормативов Всероссийского физкультурного спортивного комплекса «Готов к труду и обороне» (ГТО) 1 ступень, возрастная группа от 6 до 8 лет 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 по плану.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6"/>
            </w:tblGrid>
            <w:tr w:rsidR="001C52EF">
              <w:trPr>
                <w:trHeight w:val="109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Руководитель</w:t>
                  </w:r>
                </w:p>
              </w:tc>
            </w:tr>
            <w:tr w:rsidR="001C52EF">
              <w:trPr>
                <w:trHeight w:val="109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C52EF" w:rsidRDefault="001C52EF" w:rsidP="001C52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ДОУ, старший воспитатель, члены рабочей группы, воспитатели.</w:t>
                  </w:r>
                </w:p>
              </w:tc>
            </w:tr>
          </w:tbl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Одним из путей  поставленных  задач по внедрению комплекса ГТО является  использование проектного метода  в педагогической практике.  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Рабочей группой из числа педагогически</w:t>
      </w:r>
      <w:r w:rsidR="00E53C8D">
        <w:rPr>
          <w:rFonts w:ascii="Times New Roman" w:hAnsi="Times New Roman"/>
          <w:sz w:val="28"/>
          <w:szCs w:val="28"/>
        </w:rPr>
        <w:t>х работников и  специалистов  МБДОУ «Детский сад № 7</w:t>
      </w:r>
      <w:r>
        <w:rPr>
          <w:rFonts w:ascii="Times New Roman" w:hAnsi="Times New Roman"/>
          <w:sz w:val="28"/>
          <w:szCs w:val="28"/>
        </w:rPr>
        <w:t>» предложены к реализации  проекты «Я готовлюсь к</w:t>
      </w:r>
      <w:r w:rsidR="00540783">
        <w:rPr>
          <w:rFonts w:ascii="Times New Roman" w:hAnsi="Times New Roman"/>
          <w:sz w:val="28"/>
          <w:szCs w:val="28"/>
        </w:rPr>
        <w:t xml:space="preserve"> ГТО» и «Я сдал ГТО».       </w:t>
      </w:r>
      <w:r>
        <w:rPr>
          <w:rFonts w:ascii="Times New Roman" w:hAnsi="Times New Roman"/>
          <w:sz w:val="28"/>
          <w:szCs w:val="28"/>
        </w:rPr>
        <w:t xml:space="preserve"> Целесообразность  такого подхода обусловлена  </w:t>
      </w:r>
      <w:r>
        <w:rPr>
          <w:rFonts w:ascii="Times New Roman" w:hAnsi="Times New Roman"/>
          <w:sz w:val="28"/>
          <w:szCs w:val="28"/>
        </w:rPr>
        <w:lastRenderedPageBreak/>
        <w:t xml:space="preserve">достаточной подготовкой к непосредственной сдаче норм ГТО детьми, формированием у воспитанников правильных мотивационных установок, установление партнерских отношений с родителями, вовлекаемыми в данный процесс 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Реализация проектов включает три этапа: подготовительный, практический (реализационный) и заключительный (итоговый), каждый из которых включает систему мероприятий.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Подготовительный этап: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нормативно – правовых документов по внедрению ВФСК « ГТО»  в практику ДОО;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деятельности рабочих групп по разработке, реализации и отслеживанию результативности;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консультативной помощи  педагогам при внедрении комплекса ГТО через систему методической помощи; презентация проектов.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материально – технической базы для проведения системы мероприятий.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необходимых организационно - методических, педагогических условий в ДОО в работе со всеми участниками образовательного процесса.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Основной этап: выполнение плана мероприятий со всеми участниками образовательного процесса, корректировка системы мероприятий при необходимости и запросам, отслеживание  результативности, промежуточный анализ эффективности  проведенных мероприятий с детьми, родителями, педагогами,  подготовка к реализации проекта «Я сдал ГТО» (разработка сценариев и других методических продуктов).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Одним из эффективных подходов  является проведение тематической недели   в рамках проекта «Я готовлюсь к ГТО», которая включает в себя мероприятия.</w:t>
      </w:r>
    </w:p>
    <w:p w:rsidR="001C52EF" w:rsidRDefault="001C52EF" w:rsidP="001C52EF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1C52EF" w:rsidRPr="001C52EF" w:rsidRDefault="001C52EF" w:rsidP="001C52EF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EF3799">
        <w:rPr>
          <w:rFonts w:ascii="Times New Roman" w:hAnsi="Times New Roman"/>
          <w:i/>
          <w:sz w:val="24"/>
          <w:szCs w:val="24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C52EF">
        <w:rPr>
          <w:rFonts w:ascii="Times New Roman" w:hAnsi="Times New Roman"/>
          <w:i/>
          <w:sz w:val="24"/>
          <w:szCs w:val="24"/>
        </w:rPr>
        <w:t>Табли</w:t>
      </w:r>
      <w:r w:rsidR="00EF3799">
        <w:rPr>
          <w:rFonts w:ascii="Times New Roman" w:hAnsi="Times New Roman"/>
          <w:i/>
          <w:sz w:val="24"/>
          <w:szCs w:val="24"/>
        </w:rPr>
        <w:t xml:space="preserve">ца 1. Тематическая неделя  в ДОУ по  </w:t>
      </w:r>
      <w:r w:rsidRPr="001C52EF">
        <w:rPr>
          <w:rFonts w:ascii="Times New Roman" w:hAnsi="Times New Roman"/>
          <w:i/>
          <w:sz w:val="24"/>
          <w:szCs w:val="24"/>
        </w:rPr>
        <w:t xml:space="preserve">внедрению комплекса ГТО»                                                                        </w:t>
      </w:r>
    </w:p>
    <w:tbl>
      <w:tblPr>
        <w:tblStyle w:val="a5"/>
        <w:tblW w:w="9612" w:type="dxa"/>
        <w:tblInd w:w="0" w:type="dxa"/>
        <w:tblLook w:val="04A0" w:firstRow="1" w:lastRow="0" w:firstColumn="1" w:lastColumn="0" w:noHBand="0" w:noVBand="1"/>
      </w:tblPr>
      <w:tblGrid>
        <w:gridCol w:w="594"/>
        <w:gridCol w:w="2916"/>
        <w:gridCol w:w="6102"/>
      </w:tblGrid>
      <w:tr w:rsidR="001C52EF" w:rsidTr="001C52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C52EF" w:rsidTr="001C52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бесед  с детьми  «Что такое ГТО?». Презентация детских исследовательских проектов по направлению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сформированы первичные представления о комплексе ГТО, как о мероприятиях, направленных на укрепление здоровья с помощью систематической физической подготовки, о правилах сдачи ГТО, о нормативах сдачи ГТО.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Повышение у детей интереса к занятиям физической культурой и спортом.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оформлены тематические  уголки по направлению.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подготовлен цикл  адаптированных для показа детям презентаций.</w:t>
            </w:r>
          </w:p>
        </w:tc>
      </w:tr>
      <w:tr w:rsidR="001C52EF" w:rsidTr="001C52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плакатов «Я готовлюсь к ГТО»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Оформлены   групповые помещения и холлы ДОО в соответствии с тематикой,  организованы тематические экскурсии педагогами  для детей,  родители  предоставлена возможность  посетить выставки творческих работ. Награждение  победителей  конкурса – выставки.</w:t>
            </w:r>
          </w:p>
        </w:tc>
      </w:tr>
      <w:tr w:rsidR="001C52EF" w:rsidTr="001C52EF">
        <w:trPr>
          <w:trHeight w:val="6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праздник «Я готовлюсь к сдаче ГТО»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детей</w:t>
            </w:r>
            <w:r>
              <w:rPr>
                <w:rFonts w:ascii="Times New Roman" w:hAnsi="Times New Roman"/>
                <w:sz w:val="24"/>
                <w:szCs w:val="24"/>
              </w:rPr>
              <w:t>:  создан эмоциональный настрой на сдачу норм ГТО, отработана техника  отдельных видов нормативов,  лучший результат  отмечены «бонусами» в виде медалей.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родителей: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презентации видеороликов о проведенном празднике,  презентация комплекса ГТО для детей подготовительных групп. Проведена разъяснительная работа по сдаче норм ГТО   в условиях ДОО.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>: дополнительная возможность  формирования правильных мотивационных установок на сдачу норм ГТО, получение обратной связи  от дошкольников через систему творческих работ (рисунок,  аппликация и др. по выбору и замыслу воспитателей групп).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EF" w:rsidTr="001C52EF">
        <w:trPr>
          <w:trHeight w:val="56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совместных творческих альбомов детей с родителями «Я готовлюсь к сдаче ГТО»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Для родителей: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установление   межличностных отношений с детьми, возможность творческой самореализации через выполнение творческого задания, самостоятельный поиск, отбор и оформление тематических альбомов, презентация альбомов на коллективных мероприятиях внутри группы, вовлечение родителей в образовательный процесс как участников.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детей: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эмоционально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оложительного фона и настроя на сдачу ГТО.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педагогов: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установление партнёрских отношений с родителями, вовлечение в образовательный процесс.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ДОО: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выставка всех творческих работ, повышение имиджа ДОО как  организации, предоставляющих качественные образовательные услуги.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EF" w:rsidTr="001C52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сдал ГТО».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ГТО в игровой форме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детей: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«первые пробы» в сдаче норм ГТО.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педагогов: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апробирование  технологии сдачи  отдельных нормативов ГТО. Поощрение детей.</w:t>
            </w:r>
          </w:p>
          <w:p w:rsidR="001C52EF" w:rsidRDefault="001C52EF" w:rsidP="001C52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родителей: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отслеживания  промежуточных результатов  детей  при сдаче нормативов ГТО.</w:t>
            </w:r>
          </w:p>
        </w:tc>
      </w:tr>
    </w:tbl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Заключительный этап: оценка эффективности реализованных мероприятий, корректировка проектов, получение обратной связи от всех участников образовательного процесса, трансляция положительного практического опыта внедрения в практику работу ДОО комплекса ГТО первой ступени                   (для дошкольников  6-8 лет).</w:t>
      </w:r>
    </w:p>
    <w:p w:rsidR="001C52EF" w:rsidRDefault="001C52EF" w:rsidP="001C52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Предполагаемый результат: </w:t>
      </w:r>
    </w:p>
    <w:p w:rsidR="001C52EF" w:rsidRDefault="001C52EF" w:rsidP="001C52E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детей</w:t>
      </w:r>
      <w:r>
        <w:rPr>
          <w:rFonts w:ascii="Times New Roman" w:hAnsi="Times New Roman"/>
          <w:sz w:val="28"/>
          <w:szCs w:val="28"/>
        </w:rPr>
        <w:t>: улучшение общей физической подготовленности детей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основным приемам и техникам сдачи норм ГТО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развитие мотивационн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волевых качеств личности в занятиях физической культуры и спортом.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</w:rPr>
        <w:t>Для  родителей: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предоставление качественного образования для воспитанников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вовлечение в образовательный процесс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предоставление возможности для творческой самореализации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Для педагогов: 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профессиональной компетентности, профессиональное саморазвитие,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установление и развитие партнерских отношений с родителями во время реализации проектов 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накопление  </w:t>
      </w:r>
      <w:proofErr w:type="gramStart"/>
      <w:r>
        <w:rPr>
          <w:rFonts w:ascii="Times New Roman" w:hAnsi="Times New Roman"/>
          <w:sz w:val="28"/>
          <w:szCs w:val="28"/>
        </w:rPr>
        <w:t>теоретического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практического работы в данной области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методической базы для последующей работы с детьми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</w:rPr>
        <w:t>Для ДОО: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имиджа и конкурентоспособности среди муниципальных дошкольных образовательных учреждений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формирование материально- технической базы для  внедрения комплекса ГТО</w:t>
      </w:r>
    </w:p>
    <w:p w:rsid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расширение приоритетного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оздоровительного направления</w:t>
      </w:r>
    </w:p>
    <w:p w:rsidR="001C52EF" w:rsidRP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сотрудничества с социальными институтами г. Череповца.</w:t>
      </w:r>
    </w:p>
    <w:p w:rsidR="001C52EF" w:rsidRPr="001C52EF" w:rsidRDefault="001C52EF" w:rsidP="001C52EF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образом, работа ДОО  по внедрению ВФСК «ГТО» должна быть целенаправленной, отвечать требованиям добровольности,  системности, доступности для всех категорий образовательного процесса.</w:t>
      </w:r>
    </w:p>
    <w:p w:rsidR="00050256" w:rsidRDefault="00050256" w:rsidP="001C52EF">
      <w:pPr>
        <w:spacing w:after="0" w:line="360" w:lineRule="auto"/>
      </w:pPr>
      <w:bookmarkStart w:id="0" w:name="_GoBack"/>
      <w:bookmarkEnd w:id="0"/>
    </w:p>
    <w:sectPr w:rsidR="00050256" w:rsidSect="005407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526D"/>
    <w:multiLevelType w:val="hybridMultilevel"/>
    <w:tmpl w:val="765AE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C0"/>
    <w:rsid w:val="00002D9A"/>
    <w:rsid w:val="00004A64"/>
    <w:rsid w:val="00006EC3"/>
    <w:rsid w:val="00011D46"/>
    <w:rsid w:val="00011DE1"/>
    <w:rsid w:val="0002448B"/>
    <w:rsid w:val="00025510"/>
    <w:rsid w:val="000310F1"/>
    <w:rsid w:val="0003192C"/>
    <w:rsid w:val="000373EA"/>
    <w:rsid w:val="000424F9"/>
    <w:rsid w:val="0004656F"/>
    <w:rsid w:val="00050256"/>
    <w:rsid w:val="00063AA6"/>
    <w:rsid w:val="00081172"/>
    <w:rsid w:val="000826DE"/>
    <w:rsid w:val="0009277A"/>
    <w:rsid w:val="0009492E"/>
    <w:rsid w:val="000A0BD5"/>
    <w:rsid w:val="000B2F2A"/>
    <w:rsid w:val="000D4F96"/>
    <w:rsid w:val="000D60DD"/>
    <w:rsid w:val="000D7FBA"/>
    <w:rsid w:val="000F31A2"/>
    <w:rsid w:val="00111437"/>
    <w:rsid w:val="00113E54"/>
    <w:rsid w:val="00117F2A"/>
    <w:rsid w:val="00121BEC"/>
    <w:rsid w:val="001260AF"/>
    <w:rsid w:val="00127397"/>
    <w:rsid w:val="00142AC2"/>
    <w:rsid w:val="001438D5"/>
    <w:rsid w:val="00147B2A"/>
    <w:rsid w:val="00153395"/>
    <w:rsid w:val="001554A5"/>
    <w:rsid w:val="001615EA"/>
    <w:rsid w:val="00165986"/>
    <w:rsid w:val="001700C2"/>
    <w:rsid w:val="001815A9"/>
    <w:rsid w:val="00184DB3"/>
    <w:rsid w:val="001A5876"/>
    <w:rsid w:val="001A5F03"/>
    <w:rsid w:val="001B1482"/>
    <w:rsid w:val="001B1DAB"/>
    <w:rsid w:val="001C3AD5"/>
    <w:rsid w:val="001C52EF"/>
    <w:rsid w:val="001D54EF"/>
    <w:rsid w:val="001D5592"/>
    <w:rsid w:val="001E4C8F"/>
    <w:rsid w:val="001F2888"/>
    <w:rsid w:val="00201C42"/>
    <w:rsid w:val="00210BF2"/>
    <w:rsid w:val="00211FDF"/>
    <w:rsid w:val="00212A41"/>
    <w:rsid w:val="0021777A"/>
    <w:rsid w:val="0023306F"/>
    <w:rsid w:val="00233BFE"/>
    <w:rsid w:val="00243CB2"/>
    <w:rsid w:val="00247098"/>
    <w:rsid w:val="00257F8A"/>
    <w:rsid w:val="00280182"/>
    <w:rsid w:val="002819D2"/>
    <w:rsid w:val="00291694"/>
    <w:rsid w:val="002A0725"/>
    <w:rsid w:val="002B007C"/>
    <w:rsid w:val="002B650D"/>
    <w:rsid w:val="002C34D4"/>
    <w:rsid w:val="002D0B7F"/>
    <w:rsid w:val="002D33D1"/>
    <w:rsid w:val="002D4F01"/>
    <w:rsid w:val="002D74B0"/>
    <w:rsid w:val="002E45C5"/>
    <w:rsid w:val="002E793D"/>
    <w:rsid w:val="003009C6"/>
    <w:rsid w:val="003032D6"/>
    <w:rsid w:val="00303A79"/>
    <w:rsid w:val="00315B6A"/>
    <w:rsid w:val="00320946"/>
    <w:rsid w:val="00332582"/>
    <w:rsid w:val="00332597"/>
    <w:rsid w:val="00333903"/>
    <w:rsid w:val="00335B86"/>
    <w:rsid w:val="003364F9"/>
    <w:rsid w:val="00350247"/>
    <w:rsid w:val="00350B8A"/>
    <w:rsid w:val="0036198B"/>
    <w:rsid w:val="00390483"/>
    <w:rsid w:val="003910BE"/>
    <w:rsid w:val="003A69E7"/>
    <w:rsid w:val="003E16C0"/>
    <w:rsid w:val="003E7370"/>
    <w:rsid w:val="003F7203"/>
    <w:rsid w:val="00403C88"/>
    <w:rsid w:val="00404FC7"/>
    <w:rsid w:val="00412FC1"/>
    <w:rsid w:val="00413C3A"/>
    <w:rsid w:val="0041653B"/>
    <w:rsid w:val="00452208"/>
    <w:rsid w:val="004572D4"/>
    <w:rsid w:val="00464EFD"/>
    <w:rsid w:val="00490D14"/>
    <w:rsid w:val="004B34E9"/>
    <w:rsid w:val="004D170E"/>
    <w:rsid w:val="004F0B2E"/>
    <w:rsid w:val="00540783"/>
    <w:rsid w:val="005545B4"/>
    <w:rsid w:val="0055504E"/>
    <w:rsid w:val="0056036C"/>
    <w:rsid w:val="005819A9"/>
    <w:rsid w:val="0058280E"/>
    <w:rsid w:val="00586E13"/>
    <w:rsid w:val="00594667"/>
    <w:rsid w:val="0059549E"/>
    <w:rsid w:val="005A24F4"/>
    <w:rsid w:val="005A78CC"/>
    <w:rsid w:val="005B1D54"/>
    <w:rsid w:val="005B31D6"/>
    <w:rsid w:val="005B445C"/>
    <w:rsid w:val="005C02D8"/>
    <w:rsid w:val="005D28F3"/>
    <w:rsid w:val="005D54A0"/>
    <w:rsid w:val="005E030D"/>
    <w:rsid w:val="005E2297"/>
    <w:rsid w:val="005F26EA"/>
    <w:rsid w:val="005F7C0B"/>
    <w:rsid w:val="00600A69"/>
    <w:rsid w:val="00603E33"/>
    <w:rsid w:val="00604500"/>
    <w:rsid w:val="0060549B"/>
    <w:rsid w:val="00612A9F"/>
    <w:rsid w:val="00631E5E"/>
    <w:rsid w:val="0064147F"/>
    <w:rsid w:val="00646490"/>
    <w:rsid w:val="006514BC"/>
    <w:rsid w:val="006623A6"/>
    <w:rsid w:val="00665D6C"/>
    <w:rsid w:val="006674F2"/>
    <w:rsid w:val="00681083"/>
    <w:rsid w:val="00697553"/>
    <w:rsid w:val="006B1C87"/>
    <w:rsid w:val="006C2C72"/>
    <w:rsid w:val="007154E3"/>
    <w:rsid w:val="007242E2"/>
    <w:rsid w:val="00725C41"/>
    <w:rsid w:val="00730627"/>
    <w:rsid w:val="00731F55"/>
    <w:rsid w:val="0074326B"/>
    <w:rsid w:val="00743B1E"/>
    <w:rsid w:val="007443D8"/>
    <w:rsid w:val="00745E97"/>
    <w:rsid w:val="0076693E"/>
    <w:rsid w:val="00784A21"/>
    <w:rsid w:val="00786EA6"/>
    <w:rsid w:val="007959C9"/>
    <w:rsid w:val="007A60DD"/>
    <w:rsid w:val="007A6740"/>
    <w:rsid w:val="007B2504"/>
    <w:rsid w:val="007B4539"/>
    <w:rsid w:val="007D30A1"/>
    <w:rsid w:val="007D3A50"/>
    <w:rsid w:val="007E194C"/>
    <w:rsid w:val="007E370C"/>
    <w:rsid w:val="007E3F9D"/>
    <w:rsid w:val="007F4C49"/>
    <w:rsid w:val="008036FA"/>
    <w:rsid w:val="00815266"/>
    <w:rsid w:val="00820A01"/>
    <w:rsid w:val="008337AD"/>
    <w:rsid w:val="00835A34"/>
    <w:rsid w:val="00844AAA"/>
    <w:rsid w:val="008515DF"/>
    <w:rsid w:val="00855163"/>
    <w:rsid w:val="00863B6E"/>
    <w:rsid w:val="00870F74"/>
    <w:rsid w:val="008757CC"/>
    <w:rsid w:val="0089074E"/>
    <w:rsid w:val="008B2183"/>
    <w:rsid w:val="008B5CA1"/>
    <w:rsid w:val="008C31F8"/>
    <w:rsid w:val="008C56F9"/>
    <w:rsid w:val="008C740D"/>
    <w:rsid w:val="008D2003"/>
    <w:rsid w:val="008D2539"/>
    <w:rsid w:val="008D42CE"/>
    <w:rsid w:val="008E0C0B"/>
    <w:rsid w:val="008E0FA9"/>
    <w:rsid w:val="008E1DBF"/>
    <w:rsid w:val="00903067"/>
    <w:rsid w:val="00921001"/>
    <w:rsid w:val="00922964"/>
    <w:rsid w:val="00926443"/>
    <w:rsid w:val="0093276F"/>
    <w:rsid w:val="00944561"/>
    <w:rsid w:val="00956AD4"/>
    <w:rsid w:val="009602B3"/>
    <w:rsid w:val="009670A0"/>
    <w:rsid w:val="0096771B"/>
    <w:rsid w:val="0097771D"/>
    <w:rsid w:val="0099745B"/>
    <w:rsid w:val="009A53CE"/>
    <w:rsid w:val="009B1230"/>
    <w:rsid w:val="009B482A"/>
    <w:rsid w:val="009B5758"/>
    <w:rsid w:val="009D689B"/>
    <w:rsid w:val="009E140C"/>
    <w:rsid w:val="009E4983"/>
    <w:rsid w:val="009E5701"/>
    <w:rsid w:val="009F44F9"/>
    <w:rsid w:val="00A10AA7"/>
    <w:rsid w:val="00A26417"/>
    <w:rsid w:val="00A32C55"/>
    <w:rsid w:val="00A36AA9"/>
    <w:rsid w:val="00A42803"/>
    <w:rsid w:val="00A8709D"/>
    <w:rsid w:val="00A90089"/>
    <w:rsid w:val="00AB1067"/>
    <w:rsid w:val="00AB2A88"/>
    <w:rsid w:val="00AB3058"/>
    <w:rsid w:val="00AE42E5"/>
    <w:rsid w:val="00AF61B1"/>
    <w:rsid w:val="00AF6B81"/>
    <w:rsid w:val="00B06154"/>
    <w:rsid w:val="00B13304"/>
    <w:rsid w:val="00B23204"/>
    <w:rsid w:val="00B37566"/>
    <w:rsid w:val="00B47709"/>
    <w:rsid w:val="00B507DE"/>
    <w:rsid w:val="00B54EA6"/>
    <w:rsid w:val="00B61E0B"/>
    <w:rsid w:val="00B76F91"/>
    <w:rsid w:val="00B81FBE"/>
    <w:rsid w:val="00B86454"/>
    <w:rsid w:val="00B94831"/>
    <w:rsid w:val="00BA62A2"/>
    <w:rsid w:val="00BB6EFD"/>
    <w:rsid w:val="00BC30D3"/>
    <w:rsid w:val="00BD1F69"/>
    <w:rsid w:val="00BD6373"/>
    <w:rsid w:val="00BF3593"/>
    <w:rsid w:val="00BF5A59"/>
    <w:rsid w:val="00C06BEC"/>
    <w:rsid w:val="00C1701F"/>
    <w:rsid w:val="00C17BFC"/>
    <w:rsid w:val="00C27645"/>
    <w:rsid w:val="00C32586"/>
    <w:rsid w:val="00C56846"/>
    <w:rsid w:val="00C62CCE"/>
    <w:rsid w:val="00C64DC5"/>
    <w:rsid w:val="00C66087"/>
    <w:rsid w:val="00C66797"/>
    <w:rsid w:val="00C67049"/>
    <w:rsid w:val="00C90DCA"/>
    <w:rsid w:val="00C93270"/>
    <w:rsid w:val="00CA0905"/>
    <w:rsid w:val="00CA11C1"/>
    <w:rsid w:val="00CB4CEE"/>
    <w:rsid w:val="00CB6B5D"/>
    <w:rsid w:val="00CD5E86"/>
    <w:rsid w:val="00CD72B1"/>
    <w:rsid w:val="00CE31FF"/>
    <w:rsid w:val="00CF3009"/>
    <w:rsid w:val="00CF6BDF"/>
    <w:rsid w:val="00D05011"/>
    <w:rsid w:val="00D071CA"/>
    <w:rsid w:val="00D17814"/>
    <w:rsid w:val="00D178EF"/>
    <w:rsid w:val="00D17BF9"/>
    <w:rsid w:val="00D20394"/>
    <w:rsid w:val="00D22649"/>
    <w:rsid w:val="00D26C80"/>
    <w:rsid w:val="00D2708F"/>
    <w:rsid w:val="00D279CA"/>
    <w:rsid w:val="00D34018"/>
    <w:rsid w:val="00D36D20"/>
    <w:rsid w:val="00D405A3"/>
    <w:rsid w:val="00D472E2"/>
    <w:rsid w:val="00D54B73"/>
    <w:rsid w:val="00D77207"/>
    <w:rsid w:val="00D972C4"/>
    <w:rsid w:val="00DA0CA7"/>
    <w:rsid w:val="00DB695E"/>
    <w:rsid w:val="00DC1264"/>
    <w:rsid w:val="00DD65FD"/>
    <w:rsid w:val="00DE1429"/>
    <w:rsid w:val="00DF1E9D"/>
    <w:rsid w:val="00E01A76"/>
    <w:rsid w:val="00E01F5F"/>
    <w:rsid w:val="00E063E0"/>
    <w:rsid w:val="00E13897"/>
    <w:rsid w:val="00E33B43"/>
    <w:rsid w:val="00E53C8D"/>
    <w:rsid w:val="00E56D44"/>
    <w:rsid w:val="00E71D8F"/>
    <w:rsid w:val="00E945CB"/>
    <w:rsid w:val="00E97746"/>
    <w:rsid w:val="00EA2EF9"/>
    <w:rsid w:val="00EA2FB0"/>
    <w:rsid w:val="00EA69DC"/>
    <w:rsid w:val="00EB4A7C"/>
    <w:rsid w:val="00EB4EB8"/>
    <w:rsid w:val="00EB54A7"/>
    <w:rsid w:val="00EB6273"/>
    <w:rsid w:val="00EC7252"/>
    <w:rsid w:val="00ED2811"/>
    <w:rsid w:val="00EE0862"/>
    <w:rsid w:val="00EE15DA"/>
    <w:rsid w:val="00EF2138"/>
    <w:rsid w:val="00EF3799"/>
    <w:rsid w:val="00EF4DA3"/>
    <w:rsid w:val="00F1494A"/>
    <w:rsid w:val="00F15A70"/>
    <w:rsid w:val="00F17B8A"/>
    <w:rsid w:val="00F26283"/>
    <w:rsid w:val="00F3399F"/>
    <w:rsid w:val="00F35910"/>
    <w:rsid w:val="00F75574"/>
    <w:rsid w:val="00F86BED"/>
    <w:rsid w:val="00F972F3"/>
    <w:rsid w:val="00FA1B35"/>
    <w:rsid w:val="00FC0078"/>
    <w:rsid w:val="00FD15DA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2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2EF"/>
    <w:pPr>
      <w:ind w:left="720"/>
      <w:contextualSpacing/>
    </w:pPr>
  </w:style>
  <w:style w:type="paragraph" w:customStyle="1" w:styleId="Default">
    <w:name w:val="Default"/>
    <w:rsid w:val="001C52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C52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2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2EF"/>
    <w:pPr>
      <w:ind w:left="720"/>
      <w:contextualSpacing/>
    </w:pPr>
  </w:style>
  <w:style w:type="paragraph" w:customStyle="1" w:styleId="Default">
    <w:name w:val="Default"/>
    <w:rsid w:val="001C52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C52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Дмитрий</cp:lastModifiedBy>
  <cp:revision>9</cp:revision>
  <dcterms:created xsi:type="dcterms:W3CDTF">2017-03-24T07:18:00Z</dcterms:created>
  <dcterms:modified xsi:type="dcterms:W3CDTF">2021-03-30T13:05:00Z</dcterms:modified>
</cp:coreProperties>
</file>