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663718" w:rsidRPr="00663718" w:rsidRDefault="00663718" w:rsidP="006637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 (ИКТ) в настоящий момент являются неотъемлемой частью современного дошкольного образования. 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дошкольного образования. И во многом это связано с 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На сегодняшний день воспитателю доступен довольно обширный выбор И</w:t>
      </w:r>
      <w:proofErr w:type="gramStart"/>
      <w:r w:rsidRPr="00663718">
        <w:rPr>
          <w:rFonts w:ascii="Times New Roman" w:eastAsia="Times New Roman" w:hAnsi="Times New Roman" w:cs="Times New Roman"/>
          <w:sz w:val="24"/>
          <w:szCs w:val="24"/>
        </w:rPr>
        <w:t>КТ в св</w:t>
      </w:r>
      <w:proofErr w:type="gram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оей практике. Это компьютер, использование сети интернет, телевизор, видео, DVD, различного рода мультимедиа - и </w:t>
      </w:r>
      <w:proofErr w:type="spellStart"/>
      <w:proofErr w:type="gramStart"/>
      <w:r w:rsidRPr="00663718">
        <w:rPr>
          <w:rFonts w:ascii="Times New Roman" w:eastAsia="Times New Roman" w:hAnsi="Times New Roman" w:cs="Times New Roman"/>
          <w:sz w:val="24"/>
          <w:szCs w:val="24"/>
        </w:rPr>
        <w:t>аудио-визуальное</w:t>
      </w:r>
      <w:proofErr w:type="spellEnd"/>
      <w:proofErr w:type="gram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оборудование. Воспитатели стали для ребенка проводником в мир новых технологий.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</w:p>
    <w:p w:rsidR="00663718" w:rsidRPr="00663718" w:rsidRDefault="00663718" w:rsidP="006637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технологии. 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проекта:</w:t>
      </w:r>
    </w:p>
    <w:p w:rsidR="00663718" w:rsidRPr="00663718" w:rsidRDefault="00663718" w:rsidP="0066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 путем внедрения в образовательный процесс информационно-коммуникационных технологий в соответствии с ФГОС.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проекта: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 создание единого информационного пространства, в котором были бы задействованы все участники образовательного процесса: педагоги, воспитанники и их родители.</w:t>
      </w:r>
    </w:p>
    <w:p w:rsidR="00663718" w:rsidRDefault="00663718" w:rsidP="006637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 обобщение знаний требования ФГОС, регламентирующих профессиональную педагогическую деятельность в условиях ИКТ.</w:t>
      </w:r>
    </w:p>
    <w:p w:rsidR="00663718" w:rsidRDefault="00663718" w:rsidP="00663718">
      <w:pPr>
        <w:pStyle w:val="a3"/>
        <w:jc w:val="both"/>
      </w:pPr>
      <w:r>
        <w:t xml:space="preserve">разработка технологий </w:t>
      </w:r>
      <w:proofErr w:type="spellStart"/>
      <w:r>
        <w:t>мультимедийных</w:t>
      </w:r>
      <w:proofErr w:type="spellEnd"/>
      <w:r>
        <w:t xml:space="preserve"> сопровождений образовательного процесса.</w:t>
      </w:r>
    </w:p>
    <w:p w:rsidR="00663718" w:rsidRDefault="00663718" w:rsidP="00663718">
      <w:pPr>
        <w:pStyle w:val="a3"/>
        <w:jc w:val="both"/>
      </w:pPr>
      <w:r>
        <w:t xml:space="preserve">- создание общей сетевой </w:t>
      </w:r>
      <w:proofErr w:type="spellStart"/>
      <w:r>
        <w:t>мультимедийной</w:t>
      </w:r>
      <w:proofErr w:type="spellEnd"/>
      <w:r>
        <w:t xml:space="preserve"> базы, банка компьютерных обучающих программ, дидактических и методических материалов.</w:t>
      </w:r>
    </w:p>
    <w:p w:rsidR="00663718" w:rsidRDefault="00663718" w:rsidP="00663718">
      <w:pPr>
        <w:pStyle w:val="a3"/>
      </w:pPr>
      <w:r>
        <w:rPr>
          <w:rStyle w:val="a4"/>
        </w:rPr>
        <w:t>Значимость проекта:</w:t>
      </w:r>
    </w:p>
    <w:p w:rsidR="00663718" w:rsidRDefault="00663718" w:rsidP="00663718">
      <w:pPr>
        <w:pStyle w:val="a3"/>
        <w:jc w:val="both"/>
      </w:pPr>
      <w:r>
        <w:t>Материал должен раскрыть педагогам преимущества использования И</w:t>
      </w:r>
      <w:proofErr w:type="gramStart"/>
      <w:r>
        <w:t>КТ в св</w:t>
      </w:r>
      <w:proofErr w:type="gramEnd"/>
      <w:r>
        <w:t xml:space="preserve">оей образовательной деятельности для обеспечения полноценного перехода ребенка на следующий уровень системы непрерывного образования. А именно, воспитание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 ребенка.</w:t>
      </w:r>
    </w:p>
    <w:p w:rsidR="00663718" w:rsidRDefault="00663718" w:rsidP="00663718">
      <w:pPr>
        <w:pStyle w:val="a3"/>
        <w:jc w:val="both"/>
      </w:pPr>
      <w:r>
        <w:lastRenderedPageBreak/>
        <w:t>   Вопрос организации предметно-развивающей среды (ПРС) ДОУ 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задача: совместить в едином развивающем пространстве традиционные игры, игрушки с ярким 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</w:t>
      </w:r>
    </w:p>
    <w:p w:rsidR="00663718" w:rsidRDefault="00663718" w:rsidP="00663718">
      <w:pPr>
        <w:pStyle w:val="a3"/>
        <w:jc w:val="both"/>
      </w:pPr>
      <w:r>
        <w:t>Значимым аспектом интерактивной образовательной среды ДОУ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Использование компьютерных технологий помогает:</w:t>
      </w:r>
    </w:p>
    <w:p w:rsidR="00663718" w:rsidRDefault="00663718" w:rsidP="00663718">
      <w:pPr>
        <w:pStyle w:val="a3"/>
      </w:pPr>
      <w:r>
        <w:t>- привлекать пассивных детей к активной деятельности;</w:t>
      </w:r>
    </w:p>
    <w:p w:rsidR="00663718" w:rsidRDefault="00663718" w:rsidP="00663718">
      <w:pPr>
        <w:pStyle w:val="a3"/>
        <w:jc w:val="both"/>
      </w:pPr>
      <w:r>
        <w:t>- делать образовательную деятельность более наглядным, интенсивным;</w:t>
      </w:r>
    </w:p>
    <w:p w:rsidR="00663718" w:rsidRDefault="00663718" w:rsidP="00663718">
      <w:pPr>
        <w:pStyle w:val="a3"/>
      </w:pPr>
      <w:r>
        <w:t>- активизировать познавательный интерес;</w:t>
      </w:r>
    </w:p>
    <w:p w:rsidR="00663718" w:rsidRDefault="00663718" w:rsidP="00663718">
      <w:pPr>
        <w:pStyle w:val="a3"/>
      </w:pPr>
      <w:r>
        <w:t>- активизировать мыслительные процессы (анализ, синтез и др.);</w:t>
      </w:r>
    </w:p>
    <w:p w:rsidR="00663718" w:rsidRDefault="00663718" w:rsidP="00663718">
      <w:pPr>
        <w:pStyle w:val="a3"/>
      </w:pPr>
      <w:r>
        <w:t>- реализовать личностно-ориентированные, дифференцированные подходы в образовательной деятельности.</w:t>
      </w:r>
    </w:p>
    <w:p w:rsidR="00663718" w:rsidRDefault="00663718" w:rsidP="00663718">
      <w:pPr>
        <w:pStyle w:val="a3"/>
      </w:pPr>
      <w:r>
        <w:t>Основными формами использования ИКТ в моей практике являются:</w:t>
      </w:r>
    </w:p>
    <w:p w:rsidR="00663718" w:rsidRDefault="00663718" w:rsidP="00663718">
      <w:pPr>
        <w:pStyle w:val="a3"/>
        <w:jc w:val="both"/>
      </w:pPr>
      <w:r>
        <w:t>- оформление групповой документации (списки детей, диагностика развития, планирование, мониторинг выполнения программ, составление отчетов).</w:t>
      </w:r>
    </w:p>
    <w:p w:rsidR="00663718" w:rsidRDefault="00663718" w:rsidP="00663718">
      <w:pPr>
        <w:pStyle w:val="a3"/>
        <w:jc w:val="both"/>
      </w:pPr>
      <w:r>
        <w:t>- подбор познавательного и иллюстративного материала к занятиям, к совместной образовательной деятельности, оформление стендов, групп, кабинетов.</w:t>
      </w:r>
    </w:p>
    <w:p w:rsidR="00663718" w:rsidRDefault="00663718" w:rsidP="00663718">
      <w:pPr>
        <w:pStyle w:val="a3"/>
        <w:jc w:val="both"/>
      </w:pPr>
      <w:r>
        <w:t xml:space="preserve">- создание презентаций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ower</w:t>
      </w:r>
      <w:proofErr w:type="spellEnd"/>
      <w:r>
        <w:t xml:space="preserve"> </w:t>
      </w:r>
      <w:proofErr w:type="spellStart"/>
      <w:r>
        <w:t>Рoint</w:t>
      </w:r>
      <w:proofErr w:type="spellEnd"/>
      <w:r>
        <w:t xml:space="preserve"> в различных образовательных областях: «Социально-коммуникативное развитие», «Речевое развитие», «Познавательное развитие» и др. Мною созданы серии презентаций к занятиям, праздникам, педагогическим советам, родительским собраниям. Для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663718" w:rsidRDefault="00663718" w:rsidP="00663718">
      <w:pPr>
        <w:pStyle w:val="a3"/>
      </w:pPr>
      <w:r>
        <w:t xml:space="preserve">- </w:t>
      </w:r>
      <w:proofErr w:type="gramStart"/>
      <w:r>
        <w:t>и</w:t>
      </w:r>
      <w:proofErr w:type="gramEnd"/>
      <w:r>
        <w:t xml:space="preserve">спользование видеокамеры и программ для редактирования </w:t>
      </w:r>
      <w:proofErr w:type="spellStart"/>
      <w:r>
        <w:t>видеофайлов</w:t>
      </w:r>
      <w:proofErr w:type="spellEnd"/>
      <w:r>
        <w:t>. Воспитанникам особенно нравится это направление: просмотр информационного материала с наложением хорошо известным им аудио рядом, создание простеньких клипов, наложение голоса на видео и т.п.</w:t>
      </w:r>
    </w:p>
    <w:p w:rsidR="00663718" w:rsidRDefault="00663718" w:rsidP="00663718">
      <w:pPr>
        <w:pStyle w:val="a3"/>
      </w:pPr>
      <w:r>
        <w:lastRenderedPageBreak/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663718" w:rsidRDefault="00663718" w:rsidP="00663718">
      <w:pPr>
        <w:pStyle w:val="a3"/>
      </w:pPr>
      <w:r>
        <w:t>Помимо презентаций в своей работе использую обучающие программы. 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</w:t>
      </w:r>
    </w:p>
    <w:p w:rsidR="00663718" w:rsidRDefault="00663718" w:rsidP="00663718">
      <w:pPr>
        <w:pStyle w:val="a3"/>
      </w:pPr>
      <w:r>
        <w:t xml:space="preserve">- </w:t>
      </w:r>
      <w:proofErr w:type="gramStart"/>
      <w:r>
        <w:t>с</w:t>
      </w:r>
      <w:proofErr w:type="gramEnd"/>
      <w:r>
        <w:t xml:space="preserve">оздание </w:t>
      </w:r>
      <w:proofErr w:type="spellStart"/>
      <w:r>
        <w:t>медиатек</w:t>
      </w:r>
      <w:proofErr w:type="spellEnd"/>
      <w:r>
        <w:t>, которые представляют интерес, как для воспитателей, так и для родителей.</w:t>
      </w:r>
    </w:p>
    <w:p w:rsidR="00663718" w:rsidRDefault="00663718" w:rsidP="00663718">
      <w:pPr>
        <w:pStyle w:val="a3"/>
      </w:pPr>
      <w: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663718" w:rsidRDefault="00663718" w:rsidP="00663718">
      <w:pPr>
        <w:pStyle w:val="a3"/>
      </w:pPr>
      <w: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Обычное занятие длится от 20 до 30 минут. При этом использование экрана должно быть не более 7-10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  <w:r>
        <w:rPr>
          <w:rStyle w:val="a4"/>
        </w:rPr>
        <w:t xml:space="preserve">                                                       </w:t>
      </w:r>
    </w:p>
    <w:p w:rsidR="00663718" w:rsidRDefault="00663718" w:rsidP="00663718">
      <w:pPr>
        <w:pStyle w:val="a3"/>
      </w:pPr>
      <w:r>
        <w:rPr>
          <w:rStyle w:val="a4"/>
        </w:rPr>
        <w:t>Ожидаемые результаты:</w:t>
      </w:r>
    </w:p>
    <w:p w:rsidR="00663718" w:rsidRDefault="00663718" w:rsidP="00663718">
      <w:pPr>
        <w:pStyle w:val="a3"/>
      </w:pPr>
      <w:r>
        <w:t>- Повышение ИКТ – компетенции участников образовательного процесса.</w:t>
      </w:r>
    </w:p>
    <w:p w:rsidR="00663718" w:rsidRDefault="00663718" w:rsidP="00663718">
      <w:pPr>
        <w:pStyle w:val="a3"/>
      </w:pPr>
      <w:r>
        <w:t xml:space="preserve">- Повышение эффективности качества воспитательно-образовательного процесса в ДОУ </w:t>
      </w:r>
      <w:proofErr w:type="gramStart"/>
      <w:r>
        <w:t>через</w:t>
      </w:r>
      <w:proofErr w:type="gramEnd"/>
      <w:r>
        <w:t>:</w:t>
      </w:r>
    </w:p>
    <w:p w:rsidR="00663718" w:rsidRDefault="00663718" w:rsidP="00663718">
      <w:pPr>
        <w:pStyle w:val="a3"/>
      </w:pPr>
      <w:r>
        <w:t>- используемое программное обеспечение;</w:t>
      </w:r>
    </w:p>
    <w:p w:rsidR="00663718" w:rsidRDefault="00663718" w:rsidP="00663718">
      <w:pPr>
        <w:pStyle w:val="a3"/>
      </w:pPr>
      <w:r>
        <w:t>- повышение интереса к познавательной деятельности дошкольников с использованием информационных ресурсов (применение дидактического материала, разработок, компьютерных программ воспитателями в процессе обучения).</w:t>
      </w:r>
    </w:p>
    <w:p w:rsidR="00663718" w:rsidRDefault="00663718" w:rsidP="00663718">
      <w:pPr>
        <w:pStyle w:val="a3"/>
      </w:pPr>
      <w:r>
        <w:t xml:space="preserve">Тип </w:t>
      </w:r>
      <w:proofErr w:type="spellStart"/>
      <w:r>
        <w:t>проекта-инновационный</w:t>
      </w:r>
      <w:proofErr w:type="spellEnd"/>
      <w:r>
        <w:t xml:space="preserve"> </w:t>
      </w:r>
      <w:proofErr w:type="spellStart"/>
      <w:proofErr w:type="gramStart"/>
      <w:r>
        <w:t>практико</w:t>
      </w:r>
      <w:proofErr w:type="spellEnd"/>
      <w:r>
        <w:t xml:space="preserve"> – ориентированный</w:t>
      </w:r>
      <w:proofErr w:type="gramEnd"/>
      <w:r>
        <w:t>, информационный</w:t>
      </w:r>
    </w:p>
    <w:p w:rsidR="00663718" w:rsidRDefault="00663718" w:rsidP="00663718">
      <w:pPr>
        <w:pStyle w:val="a3"/>
      </w:pPr>
      <w:r>
        <w:t xml:space="preserve">Вид </w:t>
      </w:r>
      <w:proofErr w:type="spellStart"/>
      <w:proofErr w:type="gramStart"/>
      <w:r>
        <w:t>проекта-долгосрочный</w:t>
      </w:r>
      <w:proofErr w:type="spellEnd"/>
      <w:proofErr w:type="gramEnd"/>
      <w:r>
        <w:t>.</w:t>
      </w:r>
    </w:p>
    <w:p w:rsidR="00663718" w:rsidRDefault="00663718" w:rsidP="00663718">
      <w:pPr>
        <w:pStyle w:val="a3"/>
      </w:pPr>
      <w:r>
        <w:t xml:space="preserve">Участники </w:t>
      </w:r>
      <w:proofErr w:type="spellStart"/>
      <w:proofErr w:type="gramStart"/>
      <w:r>
        <w:t>проекта-воспитатели</w:t>
      </w:r>
      <w:proofErr w:type="spellEnd"/>
      <w:proofErr w:type="gramEnd"/>
      <w:r>
        <w:t>, родители, дети.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проекта:</w:t>
      </w:r>
    </w:p>
    <w:p w:rsidR="00663718" w:rsidRPr="00663718" w:rsidRDefault="00663718" w:rsidP="0066371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этап: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 подготовка простейших дидактических материалов,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- знакомство </w:t>
      </w:r>
      <w:r>
        <w:rPr>
          <w:rFonts w:ascii="Times New Roman" w:eastAsia="Times New Roman" w:hAnsi="Times New Roman" w:cs="Times New Roman"/>
          <w:sz w:val="24"/>
          <w:szCs w:val="24"/>
        </w:rPr>
        <w:t>учите</w:t>
      </w:r>
      <w:r w:rsidRPr="00663718">
        <w:rPr>
          <w:rFonts w:ascii="Times New Roman" w:eastAsia="Times New Roman" w:hAnsi="Times New Roman" w:cs="Times New Roman"/>
          <w:sz w:val="24"/>
          <w:szCs w:val="24"/>
        </w:rPr>
        <w:t>лей с программным обеспечением по предметам;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Определение уровня знаний родителей в области </w:t>
      </w:r>
      <w:proofErr w:type="spellStart"/>
      <w:proofErr w:type="gramStart"/>
      <w:r w:rsidRPr="00663718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через анкетирование;</w:t>
      </w:r>
    </w:p>
    <w:p w:rsidR="00663718" w:rsidRPr="00663718" w:rsidRDefault="00663718" w:rsidP="0066371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Основной этап: 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 знакомство с программами: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3718">
        <w:rPr>
          <w:rFonts w:ascii="Times New Roman" w:eastAsia="Times New Roman" w:hAnsi="Times New Roman" w:cs="Times New Roman"/>
          <w:sz w:val="24"/>
          <w:szCs w:val="24"/>
        </w:rPr>
        <w:t>Publisher</w:t>
      </w:r>
      <w:proofErr w:type="spellEnd"/>
      <w:r w:rsidRPr="006637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 Paint.NET – растровый графический редактор рисунков и фотографий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 выход в Интернет.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 повышение умений в составлении презентаций, буклетов, игр, способствующих повышению эффективности занятий.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-вовлечение дошкольников в проектную деятельность с использованием средств информационно-коммуникационных технологий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-разработка развивающих занятий, презентаций для детей подготовительных  групп, сценариев родительских собраний с использованием ИКТ;</w:t>
      </w:r>
    </w:p>
    <w:p w:rsidR="00663718" w:rsidRPr="00663718" w:rsidRDefault="00663718" w:rsidP="0066371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Заключительный этап.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63718">
        <w:rPr>
          <w:rFonts w:ascii="Times New Roman" w:eastAsia="Times New Roman" w:hAnsi="Times New Roman" w:cs="Times New Roman"/>
          <w:sz w:val="24"/>
          <w:szCs w:val="24"/>
        </w:rPr>
        <w:t>обобщение опыта работы педагогов;</w:t>
      </w:r>
    </w:p>
    <w:p w:rsidR="00663718" w:rsidRPr="00663718" w:rsidRDefault="00663718" w:rsidP="00663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718">
        <w:rPr>
          <w:rFonts w:ascii="Times New Roman" w:eastAsia="Times New Roman" w:hAnsi="Times New Roman" w:cs="Times New Roman"/>
          <w:sz w:val="24"/>
          <w:szCs w:val="24"/>
        </w:rPr>
        <w:t>-открытые показы НОД с использованием ИКТ.</w:t>
      </w:r>
    </w:p>
    <w:sectPr w:rsidR="00663718" w:rsidRPr="0066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668"/>
    <w:multiLevelType w:val="multilevel"/>
    <w:tmpl w:val="F2A44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A0A7F"/>
    <w:multiLevelType w:val="multilevel"/>
    <w:tmpl w:val="AC52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F1ACC"/>
    <w:multiLevelType w:val="multilevel"/>
    <w:tmpl w:val="7DD6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93897"/>
    <w:multiLevelType w:val="multilevel"/>
    <w:tmpl w:val="4C1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E25E6"/>
    <w:multiLevelType w:val="multilevel"/>
    <w:tmpl w:val="1EE6B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751D7"/>
    <w:multiLevelType w:val="multilevel"/>
    <w:tmpl w:val="EE7C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5669B"/>
    <w:multiLevelType w:val="multilevel"/>
    <w:tmpl w:val="3D266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B3DC5"/>
    <w:multiLevelType w:val="multilevel"/>
    <w:tmpl w:val="EF181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E7C23"/>
    <w:multiLevelType w:val="multilevel"/>
    <w:tmpl w:val="61BE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04DD3"/>
    <w:multiLevelType w:val="multilevel"/>
    <w:tmpl w:val="A846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206FA"/>
    <w:multiLevelType w:val="multilevel"/>
    <w:tmpl w:val="925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042C6"/>
    <w:multiLevelType w:val="multilevel"/>
    <w:tmpl w:val="DFE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26535"/>
    <w:multiLevelType w:val="multilevel"/>
    <w:tmpl w:val="BFF80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563D1"/>
    <w:multiLevelType w:val="multilevel"/>
    <w:tmpl w:val="41E8C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75FBB"/>
    <w:multiLevelType w:val="multilevel"/>
    <w:tmpl w:val="9EBC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E7CB2"/>
    <w:multiLevelType w:val="multilevel"/>
    <w:tmpl w:val="390AB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E0728"/>
    <w:multiLevelType w:val="multilevel"/>
    <w:tmpl w:val="CB94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DD5853"/>
    <w:multiLevelType w:val="multilevel"/>
    <w:tmpl w:val="4FF4C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A4905"/>
    <w:multiLevelType w:val="multilevel"/>
    <w:tmpl w:val="281C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FD2F67"/>
    <w:multiLevelType w:val="multilevel"/>
    <w:tmpl w:val="9508E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D43EC"/>
    <w:multiLevelType w:val="multilevel"/>
    <w:tmpl w:val="DF86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657D8"/>
    <w:multiLevelType w:val="multilevel"/>
    <w:tmpl w:val="A32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46316"/>
    <w:multiLevelType w:val="multilevel"/>
    <w:tmpl w:val="397A6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90871"/>
    <w:multiLevelType w:val="multilevel"/>
    <w:tmpl w:val="2A54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23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14"/>
  </w:num>
  <w:num w:numId="11">
    <w:abstractNumId w:val="20"/>
  </w:num>
  <w:num w:numId="12">
    <w:abstractNumId w:val="9"/>
  </w:num>
  <w:num w:numId="13">
    <w:abstractNumId w:val="7"/>
  </w:num>
  <w:num w:numId="14">
    <w:abstractNumId w:val="5"/>
  </w:num>
  <w:num w:numId="15">
    <w:abstractNumId w:val="8"/>
  </w:num>
  <w:num w:numId="16">
    <w:abstractNumId w:val="21"/>
  </w:num>
  <w:num w:numId="17">
    <w:abstractNumId w:val="1"/>
  </w:num>
  <w:num w:numId="18">
    <w:abstractNumId w:val="19"/>
  </w:num>
  <w:num w:numId="19">
    <w:abstractNumId w:val="15"/>
  </w:num>
  <w:num w:numId="20">
    <w:abstractNumId w:val="13"/>
  </w:num>
  <w:num w:numId="21">
    <w:abstractNumId w:val="6"/>
  </w:num>
  <w:num w:numId="22">
    <w:abstractNumId w:val="18"/>
  </w:num>
  <w:num w:numId="23">
    <w:abstractNumId w:val="12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3718"/>
    <w:rsid w:val="0066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718"/>
    <w:rPr>
      <w:b/>
      <w:bCs/>
    </w:rPr>
  </w:style>
  <w:style w:type="character" w:styleId="a5">
    <w:name w:val="Emphasis"/>
    <w:basedOn w:val="a0"/>
    <w:uiPriority w:val="20"/>
    <w:qFormat/>
    <w:rsid w:val="006637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1251</Words>
  <Characters>7131</Characters>
  <Application>Microsoft Office Word</Application>
  <DocSecurity>0</DocSecurity>
  <Lines>59</Lines>
  <Paragraphs>16</Paragraphs>
  <ScaleCrop>false</ScaleCrop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ArtemN</dc:creator>
  <cp:lastModifiedBy>ArtemN</cp:lastModifiedBy>
  <cp:revision>2</cp:revision>
  <dcterms:created xsi:type="dcterms:W3CDTF">2020-05-21T09:12:00Z</dcterms:created>
  <dcterms:modified xsi:type="dcterms:W3CDTF">2020-05-21T09:12:00Z</dcterms:modified>
</cp:coreProperties>
</file>