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B53" w:rsidRPr="00B06B53" w:rsidRDefault="00B06B53" w:rsidP="00B06B53">
      <w:pPr>
        <w:spacing w:after="0" w:line="240" w:lineRule="auto"/>
        <w:jc w:val="center"/>
        <w:outlineLvl w:val="0"/>
        <w:rPr>
          <w:rFonts w:ascii="Georgia" w:eastAsia="Times New Roman" w:hAnsi="Georgia"/>
          <w:b w:val="0"/>
          <w:kern w:val="36"/>
          <w:sz w:val="46"/>
          <w:szCs w:val="46"/>
          <w:lang w:eastAsia="ru-RU"/>
        </w:rPr>
      </w:pPr>
      <w:r w:rsidRPr="00B06B53">
        <w:rPr>
          <w:rFonts w:ascii="Georgia" w:eastAsia="Times New Roman" w:hAnsi="Georgia"/>
          <w:b w:val="0"/>
          <w:kern w:val="36"/>
          <w:sz w:val="46"/>
          <w:szCs w:val="46"/>
          <w:lang w:eastAsia="ru-RU"/>
        </w:rPr>
        <w:t>Социализация и социальная адаптация</w:t>
      </w:r>
    </w:p>
    <w:p w:rsidR="00B06B53" w:rsidRDefault="00B06B53" w:rsidP="00B06B53">
      <w:pPr>
        <w:spacing w:after="0" w:line="240" w:lineRule="auto"/>
        <w:jc w:val="both"/>
        <w:rPr>
          <w:rFonts w:ascii="Georgia" w:eastAsia="Times New Roman" w:hAnsi="Georgia"/>
          <w:b w:val="0"/>
          <w:color w:val="444444"/>
          <w:sz w:val="24"/>
          <w:lang w:eastAsia="ru-RU"/>
        </w:rPr>
      </w:pPr>
    </w:p>
    <w:p w:rsidR="00B06B53" w:rsidRPr="00B06B53" w:rsidRDefault="00B06B53" w:rsidP="00B06B53">
      <w:pPr>
        <w:spacing w:after="0" w:line="240" w:lineRule="auto"/>
        <w:jc w:val="both"/>
        <w:rPr>
          <w:rFonts w:ascii="Georgia" w:eastAsia="Times New Roman" w:hAnsi="Georgia"/>
          <w:b w:val="0"/>
          <w:color w:val="444444"/>
          <w:sz w:val="24"/>
          <w:lang w:eastAsia="ru-RU"/>
        </w:rPr>
      </w:pPr>
      <w:r w:rsidRPr="00B06B53">
        <w:rPr>
          <w:rFonts w:ascii="Georgia" w:eastAsia="Times New Roman" w:hAnsi="Georgia"/>
          <w:b w:val="0"/>
          <w:color w:val="444444"/>
          <w:sz w:val="24"/>
          <w:lang w:eastAsia="ru-RU"/>
        </w:rPr>
        <w:t>Социализация и социальная адаптация</w:t>
      </w:r>
    </w:p>
    <w:p w:rsidR="00B06B53" w:rsidRPr="00B06B53" w:rsidRDefault="00B06B53" w:rsidP="00B06B53">
      <w:pPr>
        <w:spacing w:after="0" w:line="240" w:lineRule="auto"/>
        <w:ind w:firstLine="708"/>
        <w:jc w:val="both"/>
        <w:rPr>
          <w:rFonts w:ascii="Georgia" w:eastAsia="Times New Roman" w:hAnsi="Georgia"/>
          <w:b w:val="0"/>
          <w:color w:val="444444"/>
          <w:sz w:val="24"/>
          <w:lang w:eastAsia="ru-RU"/>
        </w:rPr>
      </w:pPr>
      <w:r w:rsidRPr="00B06B53">
        <w:rPr>
          <w:rFonts w:ascii="Georgia" w:eastAsia="Times New Roman" w:hAnsi="Georgia"/>
          <w:b w:val="0"/>
          <w:color w:val="444444"/>
          <w:sz w:val="24"/>
          <w:lang w:eastAsia="ru-RU"/>
        </w:rPr>
        <w:t xml:space="preserve">С момента рождения младенец попадает в культурную среду человеческого общества. Социализация ребенка происходит в семье. С первых дней жизни младенца близкие выступают в роли посредника между ребенком и окружающим его миром людей и предметов. </w:t>
      </w:r>
      <w:proofErr w:type="gramStart"/>
      <w:r w:rsidRPr="00B06B53">
        <w:rPr>
          <w:rFonts w:ascii="Georgia" w:eastAsia="Times New Roman" w:hAnsi="Georgia"/>
          <w:b w:val="0"/>
          <w:color w:val="444444"/>
          <w:sz w:val="24"/>
          <w:lang w:eastAsia="ru-RU"/>
        </w:rPr>
        <w:t>Мать ласково воркует, целует, ласкает, обнимает младенца, кормит, пеленает, укладывает спать.</w:t>
      </w:r>
      <w:proofErr w:type="gramEnd"/>
      <w:r w:rsidRPr="00B06B53">
        <w:rPr>
          <w:rFonts w:ascii="Georgia" w:eastAsia="Times New Roman" w:hAnsi="Georgia"/>
          <w:b w:val="0"/>
          <w:color w:val="444444"/>
          <w:sz w:val="24"/>
          <w:lang w:eastAsia="ru-RU"/>
        </w:rPr>
        <w:t xml:space="preserve"> Ребенок чутко реагирует на ее прикосновения, прислушивается к голосу, вдыхает запахи. Активные взаимодействия с матерью способствуют формированию у новорожденного чувства защищенности и открытости миру. В таких условиях процесс социализации протекает успешно. Ребенок начинает взаимодействовать с другими людьми, осваивать различные стороны окружающей действительности.</w:t>
      </w:r>
    </w:p>
    <w:p w:rsidR="00B06B53" w:rsidRPr="00B06B53" w:rsidRDefault="00B06B53" w:rsidP="00B06B53">
      <w:pPr>
        <w:spacing w:after="0" w:line="240" w:lineRule="auto"/>
        <w:jc w:val="both"/>
        <w:rPr>
          <w:rFonts w:ascii="Georgia" w:eastAsia="Times New Roman" w:hAnsi="Georgia"/>
          <w:b w:val="0"/>
          <w:color w:val="444444"/>
          <w:sz w:val="24"/>
          <w:lang w:eastAsia="ru-RU"/>
        </w:rPr>
      </w:pPr>
      <w:r w:rsidRPr="00B06B53">
        <w:rPr>
          <w:rFonts w:ascii="Georgia" w:eastAsia="Times New Roman" w:hAnsi="Georgia"/>
          <w:b w:val="0"/>
          <w:color w:val="444444"/>
          <w:sz w:val="24"/>
          <w:lang w:eastAsia="ru-RU"/>
        </w:rPr>
        <w:t>В научных исследованиях в области психологии термин «социализация» не имеет однозначного толкования. Так Л. С. Выготский, определял социальную ситуацию развития как особое социальное пространство, которое создает взрослый для развития личности ребенка. Социальное пространство определяется системой социальных условий, которые организует взрослый при взаимодействии с младенцем с первых дней его жизни.</w:t>
      </w:r>
    </w:p>
    <w:p w:rsidR="00B06B53" w:rsidRPr="00B06B53" w:rsidRDefault="00B06B53" w:rsidP="00B06B53">
      <w:pPr>
        <w:spacing w:after="0" w:line="240" w:lineRule="auto"/>
        <w:ind w:firstLine="708"/>
        <w:jc w:val="both"/>
        <w:rPr>
          <w:rFonts w:ascii="Georgia" w:eastAsia="Times New Roman" w:hAnsi="Georgia"/>
          <w:b w:val="0"/>
          <w:color w:val="444444"/>
          <w:sz w:val="24"/>
          <w:lang w:eastAsia="ru-RU"/>
        </w:rPr>
      </w:pPr>
      <w:r w:rsidRPr="00B06B53">
        <w:rPr>
          <w:rFonts w:ascii="Georgia" w:eastAsia="Times New Roman" w:hAnsi="Georgia"/>
          <w:b w:val="0"/>
          <w:color w:val="444444"/>
          <w:sz w:val="24"/>
          <w:lang w:eastAsia="ru-RU"/>
        </w:rPr>
        <w:t xml:space="preserve">А. Н. Леонтьев характеризует социальную ситуацию развития как базовое отношение между ребенком и взрослым через деятельность. При этом он отмечает, что в качестве ведущей деятельности в младенческом возрасте выступает общение ребенка </w:t>
      </w:r>
      <w:proofErr w:type="gramStart"/>
      <w:r w:rsidRPr="00B06B53">
        <w:rPr>
          <w:rFonts w:ascii="Georgia" w:eastAsia="Times New Roman" w:hAnsi="Georgia"/>
          <w:b w:val="0"/>
          <w:color w:val="444444"/>
          <w:sz w:val="24"/>
          <w:lang w:eastAsia="ru-RU"/>
        </w:rPr>
        <w:t>со</w:t>
      </w:r>
      <w:proofErr w:type="gramEnd"/>
      <w:r w:rsidRPr="00B06B53">
        <w:rPr>
          <w:rFonts w:ascii="Georgia" w:eastAsia="Times New Roman" w:hAnsi="Georgia"/>
          <w:b w:val="0"/>
          <w:color w:val="444444"/>
          <w:sz w:val="24"/>
          <w:lang w:eastAsia="ru-RU"/>
        </w:rPr>
        <w:t xml:space="preserve"> взрослым, а в раннем детстве – предметная деятельность.</w:t>
      </w:r>
    </w:p>
    <w:p w:rsidR="00B06B53" w:rsidRPr="00B06B53" w:rsidRDefault="00B06B53" w:rsidP="00B06B53">
      <w:pPr>
        <w:spacing w:after="0" w:line="240" w:lineRule="auto"/>
        <w:ind w:firstLine="708"/>
        <w:jc w:val="both"/>
        <w:rPr>
          <w:rFonts w:ascii="Georgia" w:eastAsia="Times New Roman" w:hAnsi="Georgia"/>
          <w:b w:val="0"/>
          <w:color w:val="444444"/>
          <w:sz w:val="24"/>
          <w:lang w:eastAsia="ru-RU"/>
        </w:rPr>
      </w:pPr>
      <w:r w:rsidRPr="00B06B53">
        <w:rPr>
          <w:rFonts w:ascii="Georgia" w:eastAsia="Times New Roman" w:hAnsi="Georgia"/>
          <w:b w:val="0"/>
          <w:color w:val="444444"/>
          <w:sz w:val="24"/>
          <w:lang w:eastAsia="ru-RU"/>
        </w:rPr>
        <w:t>Т. А. Репина считает, что социализация – это усвоение исторического человеческого опыта, который ребенок приобретает с помощью взрослых и сверстников.</w:t>
      </w:r>
    </w:p>
    <w:p w:rsidR="00B06B53" w:rsidRPr="00B06B53" w:rsidRDefault="00B06B53" w:rsidP="00B06B53">
      <w:pPr>
        <w:spacing w:after="0" w:line="240" w:lineRule="auto"/>
        <w:ind w:firstLine="708"/>
        <w:jc w:val="both"/>
        <w:rPr>
          <w:rFonts w:ascii="Georgia" w:eastAsia="Times New Roman" w:hAnsi="Georgia"/>
          <w:b w:val="0"/>
          <w:color w:val="444444"/>
          <w:sz w:val="24"/>
          <w:lang w:eastAsia="ru-RU"/>
        </w:rPr>
      </w:pPr>
      <w:r w:rsidRPr="00B06B53">
        <w:rPr>
          <w:rFonts w:ascii="Georgia" w:eastAsia="Times New Roman" w:hAnsi="Georgia"/>
          <w:b w:val="0"/>
          <w:color w:val="444444"/>
          <w:sz w:val="24"/>
          <w:lang w:eastAsia="ru-RU"/>
        </w:rPr>
        <w:t xml:space="preserve">И. А. Коробейников утверждает, что социализация – это динамическая психосоциальная структура, обеспечивающая интеграцию и отражение различных влияний </w:t>
      </w:r>
      <w:proofErr w:type="gramStart"/>
      <w:r w:rsidRPr="00B06B53">
        <w:rPr>
          <w:rFonts w:ascii="Georgia" w:eastAsia="Times New Roman" w:hAnsi="Georgia"/>
          <w:b w:val="0"/>
          <w:color w:val="444444"/>
          <w:sz w:val="24"/>
          <w:lang w:eastAsia="ru-RU"/>
        </w:rPr>
        <w:t>на</w:t>
      </w:r>
      <w:proofErr w:type="gramEnd"/>
      <w:r w:rsidRPr="00B06B53">
        <w:rPr>
          <w:rFonts w:ascii="Georgia" w:eastAsia="Times New Roman" w:hAnsi="Georgia"/>
          <w:b w:val="0"/>
          <w:color w:val="444444"/>
          <w:sz w:val="24"/>
          <w:lang w:eastAsia="ru-RU"/>
        </w:rPr>
        <w:t xml:space="preserve"> </w:t>
      </w:r>
      <w:proofErr w:type="gramStart"/>
      <w:r w:rsidRPr="00B06B53">
        <w:rPr>
          <w:rFonts w:ascii="Georgia" w:eastAsia="Times New Roman" w:hAnsi="Georgia"/>
          <w:b w:val="0"/>
          <w:color w:val="444444"/>
          <w:sz w:val="24"/>
          <w:lang w:eastAsia="ru-RU"/>
        </w:rPr>
        <w:t>индивид</w:t>
      </w:r>
      <w:proofErr w:type="gramEnd"/>
      <w:r w:rsidRPr="00B06B53">
        <w:rPr>
          <w:rFonts w:ascii="Georgia" w:eastAsia="Times New Roman" w:hAnsi="Georgia"/>
          <w:b w:val="0"/>
          <w:color w:val="444444"/>
          <w:sz w:val="24"/>
          <w:lang w:eastAsia="ru-RU"/>
        </w:rPr>
        <w:t xml:space="preserve"> в процессе его развития.</w:t>
      </w:r>
    </w:p>
    <w:p w:rsidR="00B06B53" w:rsidRPr="00B06B53" w:rsidRDefault="00B06B53" w:rsidP="00B06B53">
      <w:pPr>
        <w:spacing w:after="0" w:line="240" w:lineRule="auto"/>
        <w:ind w:firstLine="708"/>
        <w:jc w:val="both"/>
        <w:rPr>
          <w:rFonts w:ascii="Georgia" w:eastAsia="Times New Roman" w:hAnsi="Georgia"/>
          <w:b w:val="0"/>
          <w:color w:val="444444"/>
          <w:sz w:val="24"/>
          <w:lang w:eastAsia="ru-RU"/>
        </w:rPr>
      </w:pPr>
      <w:r w:rsidRPr="00B06B53">
        <w:rPr>
          <w:rFonts w:ascii="Georgia" w:eastAsia="Times New Roman" w:hAnsi="Georgia"/>
          <w:b w:val="0"/>
          <w:color w:val="444444"/>
          <w:sz w:val="24"/>
          <w:lang w:eastAsia="ru-RU"/>
        </w:rPr>
        <w:t xml:space="preserve">Таким образом, социализация включает в себя как биологические предпосылки, так и само вхождение человека в социальную среду и предполагаемое социальное познание, а также социальное </w:t>
      </w:r>
      <w:proofErr w:type="gramStart"/>
      <w:r w:rsidRPr="00B06B53">
        <w:rPr>
          <w:rFonts w:ascii="Georgia" w:eastAsia="Times New Roman" w:hAnsi="Georgia"/>
          <w:b w:val="0"/>
          <w:color w:val="444444"/>
          <w:sz w:val="24"/>
          <w:lang w:eastAsia="ru-RU"/>
        </w:rPr>
        <w:t>овладение</w:t>
      </w:r>
      <w:proofErr w:type="gramEnd"/>
      <w:r w:rsidRPr="00B06B53">
        <w:rPr>
          <w:rFonts w:ascii="Georgia" w:eastAsia="Times New Roman" w:hAnsi="Georgia"/>
          <w:b w:val="0"/>
          <w:color w:val="444444"/>
          <w:sz w:val="24"/>
          <w:lang w:eastAsia="ru-RU"/>
        </w:rPr>
        <w:t xml:space="preserve"> навыками практической деятельности, включая как предметный мир вещей, так и всю совокупность функций, ролей, норм, прав и обязанностей, переустройство окружающего мира, – подводит итог Б. Д. </w:t>
      </w:r>
      <w:proofErr w:type="spellStart"/>
      <w:r w:rsidRPr="00B06B53">
        <w:rPr>
          <w:rFonts w:ascii="Georgia" w:eastAsia="Times New Roman" w:hAnsi="Georgia"/>
          <w:b w:val="0"/>
          <w:color w:val="444444"/>
          <w:sz w:val="24"/>
          <w:lang w:eastAsia="ru-RU"/>
        </w:rPr>
        <w:t>Парыгин</w:t>
      </w:r>
      <w:proofErr w:type="spellEnd"/>
      <w:r w:rsidRPr="00B06B53">
        <w:rPr>
          <w:rFonts w:ascii="Georgia" w:eastAsia="Times New Roman" w:hAnsi="Georgia"/>
          <w:b w:val="0"/>
          <w:color w:val="444444"/>
          <w:sz w:val="24"/>
          <w:lang w:eastAsia="ru-RU"/>
        </w:rPr>
        <w:t>.</w:t>
      </w:r>
    </w:p>
    <w:p w:rsidR="00B06B53" w:rsidRPr="00B06B53" w:rsidRDefault="00B06B53" w:rsidP="00B06B53">
      <w:pPr>
        <w:spacing w:after="0" w:line="240" w:lineRule="auto"/>
        <w:ind w:firstLine="708"/>
        <w:jc w:val="both"/>
        <w:rPr>
          <w:rFonts w:ascii="Georgia" w:eastAsia="Times New Roman" w:hAnsi="Georgia"/>
          <w:b w:val="0"/>
          <w:color w:val="444444"/>
          <w:sz w:val="24"/>
          <w:lang w:eastAsia="ru-RU"/>
        </w:rPr>
      </w:pPr>
      <w:r w:rsidRPr="00B06B53">
        <w:rPr>
          <w:rFonts w:ascii="Georgia" w:eastAsia="Times New Roman" w:hAnsi="Georgia"/>
          <w:b w:val="0"/>
          <w:color w:val="444444"/>
          <w:sz w:val="24"/>
          <w:lang w:eastAsia="ru-RU"/>
        </w:rPr>
        <w:t>Успешность социализации проявляется в устойчивом положительном самочувствии ребенка, его активности, познавательной потребности и обусловлена индивидуальными особенностями восприятия социальной ситуации его развития. Этот процесс определяется характером взаимоотношений, которые устанавливаются между ребенком и взрослыми. Таким образом, </w:t>
      </w:r>
      <w:r w:rsidRPr="00B06B53">
        <w:rPr>
          <w:rFonts w:ascii="Georgia" w:eastAsia="Times New Roman" w:hAnsi="Georgia"/>
          <w:bCs/>
          <w:color w:val="444444"/>
          <w:sz w:val="24"/>
          <w:lang w:eastAsia="ru-RU"/>
        </w:rPr>
        <w:t>социализация</w:t>
      </w:r>
      <w:r w:rsidRPr="00B06B53">
        <w:rPr>
          <w:rFonts w:ascii="Georgia" w:eastAsia="Times New Roman" w:hAnsi="Georgia"/>
          <w:b w:val="0"/>
          <w:color w:val="444444"/>
          <w:sz w:val="24"/>
          <w:lang w:eastAsia="ru-RU"/>
        </w:rPr>
        <w:t> – это процесс и результат усвоения активного воспроизведения индивидуумом социального опыта, осуществляемого в общении и деятельности.</w:t>
      </w:r>
    </w:p>
    <w:p w:rsidR="00B06B53" w:rsidRPr="00B06B53" w:rsidRDefault="00B06B53" w:rsidP="00B06B53">
      <w:pPr>
        <w:spacing w:after="0" w:line="240" w:lineRule="auto"/>
        <w:ind w:firstLine="708"/>
        <w:jc w:val="both"/>
        <w:rPr>
          <w:rFonts w:ascii="Georgia" w:eastAsia="Times New Roman" w:hAnsi="Georgia"/>
          <w:b w:val="0"/>
          <w:color w:val="444444"/>
          <w:sz w:val="24"/>
          <w:lang w:eastAsia="ru-RU"/>
        </w:rPr>
      </w:pPr>
      <w:r w:rsidRPr="00B06B53">
        <w:rPr>
          <w:rFonts w:ascii="Georgia" w:eastAsia="Times New Roman" w:hAnsi="Georgia"/>
          <w:bCs/>
          <w:color w:val="444444"/>
          <w:sz w:val="24"/>
          <w:lang w:eastAsia="ru-RU"/>
        </w:rPr>
        <w:t>Социальная адаптация</w:t>
      </w:r>
      <w:r w:rsidRPr="00B06B53">
        <w:rPr>
          <w:rFonts w:ascii="Georgia" w:eastAsia="Times New Roman" w:hAnsi="Georgia"/>
          <w:b w:val="0"/>
          <w:color w:val="444444"/>
          <w:sz w:val="24"/>
          <w:lang w:eastAsia="ru-RU"/>
        </w:rPr>
        <w:t> – это процесс и результат активного приспособления индивидуума к условиям социальной среды. В процессе жизнедеятельности человек довольно часто попадает в незнакомую обстановку (для ребенка это поездка в гости, поход в поликлинику и т. п.), и ему приходится приспосабливаться к новым для себя условиям.</w:t>
      </w:r>
    </w:p>
    <w:p w:rsidR="00B06B53" w:rsidRPr="00B06B53" w:rsidRDefault="00B06B53" w:rsidP="00B06B53">
      <w:pPr>
        <w:spacing w:after="0" w:line="240" w:lineRule="auto"/>
        <w:jc w:val="both"/>
        <w:rPr>
          <w:rFonts w:ascii="Georgia" w:eastAsia="Times New Roman" w:hAnsi="Georgia"/>
          <w:b w:val="0"/>
          <w:color w:val="444444"/>
          <w:sz w:val="24"/>
          <w:lang w:eastAsia="ru-RU"/>
        </w:rPr>
      </w:pPr>
      <w:r w:rsidRPr="00B06B53">
        <w:rPr>
          <w:rFonts w:ascii="Georgia" w:eastAsia="Times New Roman" w:hAnsi="Georgia"/>
          <w:b w:val="0"/>
          <w:color w:val="444444"/>
          <w:sz w:val="24"/>
          <w:lang w:eastAsia="ru-RU"/>
        </w:rPr>
        <w:t>Социализация и социальная адаптация – оба эти явления выражают процесс взаимодействия общества и личности. Они взаимосвязаны и тесно переплетены между собой.</w:t>
      </w:r>
    </w:p>
    <w:p w:rsidR="00B06B53" w:rsidRPr="00B06B53" w:rsidRDefault="00B06B53" w:rsidP="00B06B53">
      <w:pPr>
        <w:spacing w:after="0" w:line="240" w:lineRule="auto"/>
        <w:jc w:val="both"/>
        <w:rPr>
          <w:rFonts w:ascii="Georgia" w:eastAsia="Times New Roman" w:hAnsi="Georgia"/>
          <w:b w:val="0"/>
          <w:color w:val="444444"/>
          <w:sz w:val="24"/>
          <w:lang w:eastAsia="ru-RU"/>
        </w:rPr>
      </w:pPr>
      <w:r w:rsidRPr="00B06B53">
        <w:rPr>
          <w:rFonts w:ascii="Georgia" w:eastAsia="Times New Roman" w:hAnsi="Georgia"/>
          <w:b w:val="0"/>
          <w:color w:val="444444"/>
          <w:sz w:val="24"/>
          <w:lang w:eastAsia="ru-RU"/>
        </w:rPr>
        <w:lastRenderedPageBreak/>
        <w:t>Появляясь на свет, новорожденный попадает в социальную среду, и социализироваться в ней ему не так уж просто.</w:t>
      </w:r>
    </w:p>
    <w:p w:rsidR="00B06B53" w:rsidRPr="00B06B53" w:rsidRDefault="00B06B53" w:rsidP="00B06B53">
      <w:pPr>
        <w:spacing w:after="0" w:line="240" w:lineRule="auto"/>
        <w:jc w:val="both"/>
        <w:rPr>
          <w:rFonts w:ascii="Georgia" w:eastAsia="Times New Roman" w:hAnsi="Georgia"/>
          <w:b w:val="0"/>
          <w:color w:val="444444"/>
          <w:sz w:val="24"/>
          <w:lang w:eastAsia="ru-RU"/>
        </w:rPr>
      </w:pPr>
      <w:r w:rsidRPr="00B06B53">
        <w:rPr>
          <w:rFonts w:ascii="Georgia" w:eastAsia="Times New Roman" w:hAnsi="Georgia"/>
          <w:b w:val="0"/>
          <w:color w:val="444444"/>
          <w:sz w:val="24"/>
          <w:lang w:eastAsia="ru-RU"/>
        </w:rPr>
        <w:t xml:space="preserve">Период новорожденности (приблизительно до 1–1,5 месяцев) – это период перехода новорожденного </w:t>
      </w:r>
      <w:proofErr w:type="gramStart"/>
      <w:r w:rsidRPr="00B06B53">
        <w:rPr>
          <w:rFonts w:ascii="Georgia" w:eastAsia="Times New Roman" w:hAnsi="Georgia"/>
          <w:b w:val="0"/>
          <w:color w:val="444444"/>
          <w:sz w:val="24"/>
          <w:lang w:eastAsia="ru-RU"/>
        </w:rPr>
        <w:t>от</w:t>
      </w:r>
      <w:proofErr w:type="gramEnd"/>
      <w:r w:rsidRPr="00B06B53">
        <w:rPr>
          <w:rFonts w:ascii="Georgia" w:eastAsia="Times New Roman" w:hAnsi="Georgia"/>
          <w:b w:val="0"/>
          <w:color w:val="444444"/>
          <w:sz w:val="24"/>
          <w:lang w:eastAsia="ru-RU"/>
        </w:rPr>
        <w:t xml:space="preserve"> внутриутробного к </w:t>
      </w:r>
      <w:proofErr w:type="spellStart"/>
      <w:r w:rsidRPr="00B06B53">
        <w:rPr>
          <w:rFonts w:ascii="Georgia" w:eastAsia="Times New Roman" w:hAnsi="Georgia"/>
          <w:b w:val="0"/>
          <w:color w:val="444444"/>
          <w:sz w:val="24"/>
          <w:lang w:eastAsia="ru-RU"/>
        </w:rPr>
        <w:t>внеутробному</w:t>
      </w:r>
      <w:proofErr w:type="spellEnd"/>
      <w:r w:rsidRPr="00B06B53">
        <w:rPr>
          <w:rFonts w:ascii="Georgia" w:eastAsia="Times New Roman" w:hAnsi="Georgia"/>
          <w:b w:val="0"/>
          <w:color w:val="444444"/>
          <w:sz w:val="24"/>
          <w:lang w:eastAsia="ru-RU"/>
        </w:rPr>
        <w:t xml:space="preserve"> развитию (Л. С. Выготский). Основное новообразование новорожденного – индивидуальная психическая жизнь, своеобразие которой состоит в преобладании недифференцированных переживаний, неотделимости себя от восприятия окружающего мира. Его социальность характеризуется полной пассивностью. Дальнейшая </w:t>
      </w:r>
      <w:r w:rsidRPr="00B06B53">
        <w:rPr>
          <w:rFonts w:ascii="Georgia" w:eastAsia="Times New Roman" w:hAnsi="Georgia"/>
          <w:bCs/>
          <w:color w:val="444444"/>
          <w:sz w:val="24"/>
          <w:lang w:eastAsia="ru-RU"/>
        </w:rPr>
        <w:t>социальная жизнь младенца – это приспособление к действительности через других людей в ситуации сотрудничества</w:t>
      </w:r>
      <w:r w:rsidRPr="00B06B53">
        <w:rPr>
          <w:rFonts w:ascii="Georgia" w:eastAsia="Times New Roman" w:hAnsi="Georgia"/>
          <w:b w:val="0"/>
          <w:color w:val="444444"/>
          <w:sz w:val="24"/>
          <w:lang w:eastAsia="ru-RU"/>
        </w:rPr>
        <w:t>.</w:t>
      </w:r>
    </w:p>
    <w:p w:rsidR="00B06B53" w:rsidRPr="00B06B53" w:rsidRDefault="00B06B53" w:rsidP="00B06B53">
      <w:pPr>
        <w:spacing w:after="0" w:line="240" w:lineRule="auto"/>
        <w:ind w:firstLine="708"/>
        <w:jc w:val="both"/>
        <w:rPr>
          <w:rFonts w:ascii="Georgia" w:eastAsia="Times New Roman" w:hAnsi="Georgia"/>
          <w:b w:val="0"/>
          <w:color w:val="444444"/>
          <w:sz w:val="24"/>
          <w:lang w:eastAsia="ru-RU"/>
        </w:rPr>
      </w:pPr>
      <w:r w:rsidRPr="00B06B53">
        <w:rPr>
          <w:rFonts w:ascii="Georgia" w:eastAsia="Times New Roman" w:hAnsi="Georgia"/>
          <w:b w:val="0"/>
          <w:color w:val="444444"/>
          <w:sz w:val="24"/>
          <w:lang w:eastAsia="ru-RU"/>
        </w:rPr>
        <w:t>Взрослый – центр любой ситуации. В его отсутствие ребенок беспомощен, активность его ограничена и стеснена. С помощью взрослого у младенца развивается интерес к окружающему миру, внимание к собственным и внешним раздражениям.</w:t>
      </w:r>
    </w:p>
    <w:p w:rsidR="00B06B53" w:rsidRPr="00B06B53" w:rsidRDefault="00B06B53" w:rsidP="00B06B53">
      <w:pPr>
        <w:spacing w:after="0" w:line="240" w:lineRule="auto"/>
        <w:ind w:firstLine="708"/>
        <w:jc w:val="both"/>
        <w:rPr>
          <w:rFonts w:ascii="Georgia" w:eastAsia="Times New Roman" w:hAnsi="Georgia"/>
          <w:b w:val="0"/>
          <w:color w:val="444444"/>
          <w:sz w:val="24"/>
          <w:lang w:eastAsia="ru-RU"/>
        </w:rPr>
      </w:pPr>
      <w:r w:rsidRPr="00B06B53">
        <w:rPr>
          <w:rFonts w:ascii="Georgia" w:eastAsia="Times New Roman" w:hAnsi="Georgia"/>
          <w:b w:val="0"/>
          <w:color w:val="444444"/>
          <w:sz w:val="24"/>
          <w:lang w:eastAsia="ru-RU"/>
        </w:rPr>
        <w:t>Н. М. Лисина характеризует первый месяц жизни новорожденного как фазу адаптации к внешним условиям жизни и формирования потребности в общении, которая не является врожденной, а складывается на основе органических потребностей (в пище, тепле и т. п.) и новых впечатлений. Потребность в новых впечатлениях концентрируется на взрослом как наиболее информативном объекте в окружающем мире.</w:t>
      </w:r>
    </w:p>
    <w:p w:rsidR="00B06B53" w:rsidRPr="00B06B53" w:rsidRDefault="00B06B53" w:rsidP="00B06B53">
      <w:pPr>
        <w:spacing w:after="0" w:line="240" w:lineRule="auto"/>
        <w:ind w:firstLine="708"/>
        <w:jc w:val="both"/>
        <w:rPr>
          <w:rFonts w:ascii="Georgia" w:eastAsia="Times New Roman" w:hAnsi="Georgia"/>
          <w:b w:val="0"/>
          <w:color w:val="444444"/>
          <w:sz w:val="24"/>
          <w:lang w:eastAsia="ru-RU"/>
        </w:rPr>
      </w:pPr>
      <w:r w:rsidRPr="00B06B53">
        <w:rPr>
          <w:rFonts w:ascii="Georgia" w:eastAsia="Times New Roman" w:hAnsi="Georgia"/>
          <w:b w:val="0"/>
          <w:color w:val="444444"/>
          <w:sz w:val="24"/>
          <w:lang w:eastAsia="ru-RU"/>
        </w:rPr>
        <w:t xml:space="preserve">С первых дней жизни младенца в социуме мать находится рядом. Она с нежностью и любовью воздействует на него. Ее ласковые прикосновения, голос очень скоро начинают вызывать ответные реакции малыша. Частые телесные контакты при общении, удовлетворении витальных (жизненных) потребностей способствуют образованию первых социальных связей. С первых месяцев жизни в ситуации эмоционального общения ребенка </w:t>
      </w:r>
      <w:proofErr w:type="gramStart"/>
      <w:r w:rsidRPr="00B06B53">
        <w:rPr>
          <w:rFonts w:ascii="Georgia" w:eastAsia="Times New Roman" w:hAnsi="Georgia"/>
          <w:b w:val="0"/>
          <w:color w:val="444444"/>
          <w:sz w:val="24"/>
          <w:lang w:eastAsia="ru-RU"/>
        </w:rPr>
        <w:t>со</w:t>
      </w:r>
      <w:proofErr w:type="gramEnd"/>
      <w:r w:rsidRPr="00B06B53">
        <w:rPr>
          <w:rFonts w:ascii="Georgia" w:eastAsia="Times New Roman" w:hAnsi="Georgia"/>
          <w:b w:val="0"/>
          <w:color w:val="444444"/>
          <w:sz w:val="24"/>
          <w:lang w:eastAsia="ru-RU"/>
        </w:rPr>
        <w:t xml:space="preserve"> взрослым формируется отношение малыша к другому человеку, к себе, к окружающему миру.</w:t>
      </w:r>
    </w:p>
    <w:p w:rsidR="00B06B53" w:rsidRPr="00B06B53" w:rsidRDefault="00B06B53" w:rsidP="00B06B53">
      <w:pPr>
        <w:spacing w:after="0" w:line="240" w:lineRule="auto"/>
        <w:ind w:firstLine="708"/>
        <w:jc w:val="both"/>
        <w:rPr>
          <w:rFonts w:ascii="Georgia" w:eastAsia="Times New Roman" w:hAnsi="Georgia"/>
          <w:b w:val="0"/>
          <w:color w:val="444444"/>
          <w:sz w:val="24"/>
          <w:lang w:eastAsia="ru-RU"/>
        </w:rPr>
      </w:pPr>
      <w:r w:rsidRPr="00B06B53">
        <w:rPr>
          <w:rFonts w:ascii="Georgia" w:eastAsia="Times New Roman" w:hAnsi="Georgia"/>
          <w:b w:val="0"/>
          <w:color w:val="444444"/>
          <w:sz w:val="24"/>
          <w:lang w:eastAsia="ru-RU"/>
        </w:rPr>
        <w:t xml:space="preserve">Эмоциональное общение развивается как взаимный способ понимания двух партнеров, оформляется как ритуал, основанный на базовом доверии младенца к матери. Затем появляются ритуалы кормления, укладывания на сон, купания. Младенец спокойно воспринимает все манипуляции, так как они ожидаемы и знакомы, выполняются в определенной последовательности, что придает ребенку уверенность в стабильности </w:t>
      </w:r>
      <w:proofErr w:type="spellStart"/>
      <w:r w:rsidRPr="00B06B53">
        <w:rPr>
          <w:rFonts w:ascii="Georgia" w:eastAsia="Times New Roman" w:hAnsi="Georgia"/>
          <w:b w:val="0"/>
          <w:color w:val="444444"/>
          <w:sz w:val="24"/>
          <w:lang w:eastAsia="ru-RU"/>
        </w:rPr>
        <w:t>окружающиего</w:t>
      </w:r>
      <w:proofErr w:type="spellEnd"/>
      <w:r w:rsidRPr="00B06B53">
        <w:rPr>
          <w:rFonts w:ascii="Georgia" w:eastAsia="Times New Roman" w:hAnsi="Georgia"/>
          <w:b w:val="0"/>
          <w:color w:val="444444"/>
          <w:sz w:val="24"/>
          <w:lang w:eastAsia="ru-RU"/>
        </w:rPr>
        <w:t xml:space="preserve"> мира. Это помогает ему войти в мир человеческих отношений, освоить их, опираясь на базовое новообразование – открытость миру, возникающее под воздействием любящей, нежной, чуткой матери.</w:t>
      </w:r>
    </w:p>
    <w:p w:rsidR="00B06B53" w:rsidRPr="00B06B53" w:rsidRDefault="00B06B53" w:rsidP="00B06B53">
      <w:pPr>
        <w:spacing w:after="0" w:line="240" w:lineRule="auto"/>
        <w:ind w:firstLine="708"/>
        <w:jc w:val="both"/>
        <w:rPr>
          <w:rFonts w:ascii="Georgia" w:eastAsia="Times New Roman" w:hAnsi="Georgia"/>
          <w:b w:val="0"/>
          <w:color w:val="444444"/>
          <w:sz w:val="24"/>
          <w:lang w:eastAsia="ru-RU"/>
        </w:rPr>
      </w:pPr>
      <w:r w:rsidRPr="00B06B53">
        <w:rPr>
          <w:rFonts w:ascii="Georgia" w:eastAsia="Times New Roman" w:hAnsi="Georgia"/>
          <w:b w:val="0"/>
          <w:color w:val="444444"/>
          <w:sz w:val="24"/>
          <w:lang w:eastAsia="ru-RU"/>
        </w:rPr>
        <w:t>Постепенно ребенок приобретает опыт общения с разными людьми сначала в семейном кругу, а затем и за его пределами, успешно продвигаясь по пути социального развития.</w:t>
      </w:r>
    </w:p>
    <w:p w:rsidR="00B06B53" w:rsidRPr="00B06B53" w:rsidRDefault="00B06B53" w:rsidP="00B06B53">
      <w:pPr>
        <w:spacing w:after="0" w:line="240" w:lineRule="auto"/>
        <w:jc w:val="both"/>
        <w:rPr>
          <w:rFonts w:ascii="Georgia" w:eastAsia="Times New Roman" w:hAnsi="Georgia"/>
          <w:b w:val="0"/>
          <w:color w:val="444444"/>
          <w:sz w:val="24"/>
          <w:lang w:eastAsia="ru-RU"/>
        </w:rPr>
      </w:pPr>
      <w:r w:rsidRPr="00B06B53">
        <w:rPr>
          <w:rFonts w:ascii="Georgia" w:eastAsia="Times New Roman" w:hAnsi="Georgia"/>
          <w:b w:val="0"/>
          <w:color w:val="444444"/>
          <w:sz w:val="24"/>
          <w:lang w:eastAsia="ru-RU"/>
        </w:rPr>
        <w:t>Ритуалы – важнейший элемент адаптации малыша (Э. Эриксон). Они представляют собой устойчивую модель взаимодействия не только с матерью, но и с другими членами семьи, что позволяет ребенку приобрести богатый опыт общения с разными людьми вне семьи в условиях эмоционально-позитивной обстановки, обеспечивая успешное вхождение в социум.</w:t>
      </w:r>
    </w:p>
    <w:p w:rsidR="00B06B53" w:rsidRPr="00B06B53" w:rsidRDefault="00B06B53" w:rsidP="00B06B53">
      <w:pPr>
        <w:spacing w:after="0" w:line="240" w:lineRule="auto"/>
        <w:ind w:firstLine="708"/>
        <w:jc w:val="both"/>
        <w:rPr>
          <w:rFonts w:ascii="Georgia" w:eastAsia="Times New Roman" w:hAnsi="Georgia"/>
          <w:b w:val="0"/>
          <w:color w:val="444444"/>
          <w:sz w:val="24"/>
          <w:lang w:eastAsia="ru-RU"/>
        </w:rPr>
      </w:pPr>
      <w:r w:rsidRPr="00B06B53">
        <w:rPr>
          <w:rFonts w:ascii="Georgia" w:eastAsia="Times New Roman" w:hAnsi="Georgia"/>
          <w:b w:val="0"/>
          <w:color w:val="444444"/>
          <w:sz w:val="24"/>
          <w:lang w:eastAsia="ru-RU"/>
        </w:rPr>
        <w:t>Ритуальное поведение ребенка проявляется под воздействием окружающих взрослых при четком соблюдении режима и режимных процессов, что охраняет нервную систему малыша от напряжения, способствует успешному решению задач социальной ситуации развития, его устойчивому поведению, развитию личностных качеств.</w:t>
      </w:r>
    </w:p>
    <w:p w:rsidR="00B06B53" w:rsidRPr="00B06B53" w:rsidRDefault="00B06B53" w:rsidP="00B06B53">
      <w:pPr>
        <w:spacing w:after="0" w:line="240" w:lineRule="auto"/>
        <w:ind w:firstLine="708"/>
        <w:jc w:val="both"/>
        <w:rPr>
          <w:rFonts w:ascii="Georgia" w:eastAsia="Times New Roman" w:hAnsi="Georgia"/>
          <w:b w:val="0"/>
          <w:color w:val="444444"/>
          <w:sz w:val="24"/>
          <w:lang w:eastAsia="ru-RU"/>
        </w:rPr>
      </w:pPr>
      <w:r w:rsidRPr="00B06B53">
        <w:rPr>
          <w:rFonts w:ascii="Georgia" w:eastAsia="Times New Roman" w:hAnsi="Georgia"/>
          <w:b w:val="0"/>
          <w:color w:val="444444"/>
          <w:sz w:val="24"/>
          <w:lang w:eastAsia="ru-RU"/>
        </w:rPr>
        <w:t xml:space="preserve">Ритуальные формы поведения, усваиваемые ребенком с помощью взрослого с 8-10 месяцев (умение благодарить, здороваться, прощаться и т. п.), помогают малышу обрести стабильность восприятия окружающей действительности, оценить себя глазами взрослого. Ребенок активно стремится </w:t>
      </w:r>
      <w:r w:rsidRPr="00B06B53">
        <w:rPr>
          <w:rFonts w:ascii="Georgia" w:eastAsia="Times New Roman" w:hAnsi="Georgia"/>
          <w:b w:val="0"/>
          <w:color w:val="444444"/>
          <w:sz w:val="24"/>
          <w:lang w:eastAsia="ru-RU"/>
        </w:rPr>
        <w:lastRenderedPageBreak/>
        <w:t xml:space="preserve">удерживать структуру ритуала в дальнейшем, чутко реагирует на ее изменение, будь это мытье рук перед едой или слова в сказке («внучка за бабку, бабка за </w:t>
      </w:r>
      <w:proofErr w:type="gramStart"/>
      <w:r w:rsidRPr="00B06B53">
        <w:rPr>
          <w:rFonts w:ascii="Georgia" w:eastAsia="Times New Roman" w:hAnsi="Georgia"/>
          <w:b w:val="0"/>
          <w:color w:val="444444"/>
          <w:sz w:val="24"/>
          <w:lang w:eastAsia="ru-RU"/>
        </w:rPr>
        <w:t>дедку</w:t>
      </w:r>
      <w:proofErr w:type="gramEnd"/>
      <w:r w:rsidRPr="00B06B53">
        <w:rPr>
          <w:rFonts w:ascii="Georgia" w:eastAsia="Times New Roman" w:hAnsi="Georgia"/>
          <w:b w:val="0"/>
          <w:color w:val="444444"/>
          <w:sz w:val="24"/>
          <w:lang w:eastAsia="ru-RU"/>
        </w:rPr>
        <w:t>, дедка за репку» – должна быть только такая очередность и никакой другой). При изменении привычных условий малыш бунтует, возмущается.</w:t>
      </w:r>
    </w:p>
    <w:p w:rsidR="00B06B53" w:rsidRPr="00B06B53" w:rsidRDefault="00B06B53" w:rsidP="00B06B53">
      <w:pPr>
        <w:spacing w:after="0" w:line="240" w:lineRule="auto"/>
        <w:jc w:val="both"/>
        <w:rPr>
          <w:rFonts w:ascii="Georgia" w:eastAsia="Times New Roman" w:hAnsi="Georgia"/>
          <w:b w:val="0"/>
          <w:color w:val="444444"/>
          <w:sz w:val="24"/>
          <w:lang w:eastAsia="ru-RU"/>
        </w:rPr>
      </w:pPr>
      <w:r w:rsidRPr="00B06B53">
        <w:rPr>
          <w:rFonts w:ascii="Georgia" w:eastAsia="Times New Roman" w:hAnsi="Georgia"/>
          <w:b w:val="0"/>
          <w:color w:val="444444"/>
          <w:sz w:val="24"/>
          <w:lang w:eastAsia="ru-RU"/>
        </w:rPr>
        <w:t>Например: в детский сад на завтрак не успели доставить молоко и детям вместо кофе предложили компот. Многие отказались его пить, сославшись на то, что не хотят идти спать.</w:t>
      </w:r>
    </w:p>
    <w:p w:rsidR="00B06B53" w:rsidRPr="00B06B53" w:rsidRDefault="00B06B53" w:rsidP="00B06B53">
      <w:pPr>
        <w:spacing w:after="0" w:line="240" w:lineRule="auto"/>
        <w:ind w:firstLine="708"/>
        <w:jc w:val="both"/>
        <w:rPr>
          <w:rFonts w:ascii="Georgia" w:eastAsia="Times New Roman" w:hAnsi="Georgia"/>
          <w:b w:val="0"/>
          <w:color w:val="444444"/>
          <w:sz w:val="24"/>
          <w:lang w:eastAsia="ru-RU"/>
        </w:rPr>
      </w:pPr>
      <w:r w:rsidRPr="00B06B53">
        <w:rPr>
          <w:rFonts w:ascii="Georgia" w:eastAsia="Times New Roman" w:hAnsi="Georgia"/>
          <w:b w:val="0"/>
          <w:color w:val="444444"/>
          <w:sz w:val="24"/>
          <w:lang w:eastAsia="ru-RU"/>
        </w:rPr>
        <w:t xml:space="preserve">Рамки вхождения в социум со временем расширяются. </w:t>
      </w:r>
      <w:proofErr w:type="spellStart"/>
      <w:r w:rsidRPr="00B06B53">
        <w:rPr>
          <w:rFonts w:ascii="Georgia" w:eastAsia="Times New Roman" w:hAnsi="Georgia"/>
          <w:b w:val="0"/>
          <w:color w:val="444444"/>
          <w:sz w:val="24"/>
          <w:lang w:eastAsia="ru-RU"/>
        </w:rPr>
        <w:t>Ритуализированные</w:t>
      </w:r>
      <w:proofErr w:type="spellEnd"/>
      <w:r w:rsidRPr="00B06B53">
        <w:rPr>
          <w:rFonts w:ascii="Georgia" w:eastAsia="Times New Roman" w:hAnsi="Georgia"/>
          <w:b w:val="0"/>
          <w:color w:val="444444"/>
          <w:sz w:val="24"/>
          <w:lang w:eastAsia="ru-RU"/>
        </w:rPr>
        <w:t xml:space="preserve"> формы поведения позволяют ребенку с помощью напоминаний взрослого правильно взаимодействовать с окружающими людьми, используя общекультурные нормы поведения: здороваться, говорить спокойно, не шуметь, уметь подождать и т. п.</w:t>
      </w:r>
    </w:p>
    <w:p w:rsidR="00B06B53" w:rsidRPr="00B06B53" w:rsidRDefault="00B06B53" w:rsidP="00B06B53">
      <w:pPr>
        <w:spacing w:after="0" w:line="240" w:lineRule="auto"/>
        <w:ind w:firstLine="708"/>
        <w:jc w:val="both"/>
        <w:rPr>
          <w:rFonts w:ascii="Georgia" w:eastAsia="Times New Roman" w:hAnsi="Georgia"/>
          <w:b w:val="0"/>
          <w:color w:val="444444"/>
          <w:sz w:val="24"/>
          <w:lang w:eastAsia="ru-RU"/>
        </w:rPr>
      </w:pPr>
      <w:bookmarkStart w:id="0" w:name="_GoBack"/>
      <w:bookmarkEnd w:id="0"/>
      <w:r w:rsidRPr="00B06B53">
        <w:rPr>
          <w:rFonts w:ascii="Georgia" w:eastAsia="Times New Roman" w:hAnsi="Georgia"/>
          <w:b w:val="0"/>
          <w:color w:val="444444"/>
          <w:sz w:val="24"/>
          <w:lang w:eastAsia="ru-RU"/>
        </w:rPr>
        <w:t xml:space="preserve">Ребенок – не только хороший ученик. Он и сам </w:t>
      </w:r>
      <w:proofErr w:type="gramStart"/>
      <w:r w:rsidRPr="00B06B53">
        <w:rPr>
          <w:rFonts w:ascii="Georgia" w:eastAsia="Times New Roman" w:hAnsi="Georgia"/>
          <w:b w:val="0"/>
          <w:color w:val="444444"/>
          <w:sz w:val="24"/>
          <w:lang w:eastAsia="ru-RU"/>
        </w:rPr>
        <w:t>стремится</w:t>
      </w:r>
      <w:proofErr w:type="gramEnd"/>
      <w:r w:rsidRPr="00B06B53">
        <w:rPr>
          <w:rFonts w:ascii="Georgia" w:eastAsia="Times New Roman" w:hAnsi="Georgia"/>
          <w:b w:val="0"/>
          <w:color w:val="444444"/>
          <w:sz w:val="24"/>
          <w:lang w:eastAsia="ru-RU"/>
        </w:rPr>
        <w:t xml:space="preserve"> как можно быстрее понять окружающий мир. Посещая с мамой общественные места (парикмахерская, магазин и т. п.), ребенок наблюдает за миром взрослых, многое запоминает: взаимоотношения людей, их оценку происходящего, отношение к нему взрослых, что неизменно сказывается на самооценке малыша, поведении, стимулирует его социальное развитие.</w:t>
      </w:r>
    </w:p>
    <w:p w:rsidR="00CD2A32" w:rsidRDefault="00CD2A32" w:rsidP="00B06B53">
      <w:pPr>
        <w:spacing w:after="0" w:line="240" w:lineRule="auto"/>
        <w:jc w:val="both"/>
      </w:pPr>
    </w:p>
    <w:sectPr w:rsidR="00CD2A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altName w:val="Times New Roman"/>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395"/>
    <w:rsid w:val="004B6395"/>
    <w:rsid w:val="00B06B53"/>
    <w:rsid w:val="00CD2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Astra Serif" w:eastAsia="Calibri" w:hAnsi="PT Astra Serif" w:cs="Times New Roman"/>
        <w:b/>
        <w:sz w:val="22"/>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06B53"/>
    <w:pPr>
      <w:spacing w:before="100" w:beforeAutospacing="1" w:after="100" w:afterAutospacing="1" w:line="240" w:lineRule="auto"/>
      <w:outlineLvl w:val="0"/>
    </w:pPr>
    <w:rPr>
      <w:rFonts w:ascii="Times New Roman" w:eastAsia="Times New Roman" w:hAnsi="Times New Roman"/>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6B53"/>
    <w:rPr>
      <w:rFonts w:ascii="Times New Roman" w:eastAsia="Times New Roman" w:hAnsi="Times New Roman"/>
      <w:bCs/>
      <w:kern w:val="36"/>
      <w:sz w:val="48"/>
      <w:szCs w:val="48"/>
      <w:lang w:eastAsia="ru-RU"/>
    </w:rPr>
  </w:style>
  <w:style w:type="paragraph" w:customStyle="1" w:styleId="p">
    <w:name w:val="p"/>
    <w:basedOn w:val="a"/>
    <w:rsid w:val="00B06B53"/>
    <w:pPr>
      <w:spacing w:before="100" w:beforeAutospacing="1" w:after="100" w:afterAutospacing="1" w:line="240" w:lineRule="auto"/>
    </w:pPr>
    <w:rPr>
      <w:rFonts w:ascii="Times New Roman" w:eastAsia="Times New Roman" w:hAnsi="Times New Roman"/>
      <w:b w:val="0"/>
      <w:sz w:val="24"/>
      <w:lang w:eastAsia="ru-RU"/>
    </w:rPr>
  </w:style>
  <w:style w:type="paragraph" w:customStyle="1" w:styleId="p1">
    <w:name w:val="p1"/>
    <w:basedOn w:val="a"/>
    <w:rsid w:val="00B06B53"/>
    <w:pPr>
      <w:spacing w:before="100" w:beforeAutospacing="1" w:after="100" w:afterAutospacing="1" w:line="240" w:lineRule="auto"/>
    </w:pPr>
    <w:rPr>
      <w:rFonts w:ascii="Times New Roman" w:eastAsia="Times New Roman" w:hAnsi="Times New Roman"/>
      <w:b w:val="0"/>
      <w:sz w:val="24"/>
      <w:lang w:eastAsia="ru-RU"/>
    </w:rPr>
  </w:style>
  <w:style w:type="character" w:styleId="a3">
    <w:name w:val="Strong"/>
    <w:basedOn w:val="a0"/>
    <w:uiPriority w:val="22"/>
    <w:qFormat/>
    <w:rsid w:val="00B06B53"/>
    <w:rPr>
      <w:b w:val="0"/>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Astra Serif" w:eastAsia="Calibri" w:hAnsi="PT Astra Serif" w:cs="Times New Roman"/>
        <w:b/>
        <w:sz w:val="22"/>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06B53"/>
    <w:pPr>
      <w:spacing w:before="100" w:beforeAutospacing="1" w:after="100" w:afterAutospacing="1" w:line="240" w:lineRule="auto"/>
      <w:outlineLvl w:val="0"/>
    </w:pPr>
    <w:rPr>
      <w:rFonts w:ascii="Times New Roman" w:eastAsia="Times New Roman" w:hAnsi="Times New Roman"/>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6B53"/>
    <w:rPr>
      <w:rFonts w:ascii="Times New Roman" w:eastAsia="Times New Roman" w:hAnsi="Times New Roman"/>
      <w:bCs/>
      <w:kern w:val="36"/>
      <w:sz w:val="48"/>
      <w:szCs w:val="48"/>
      <w:lang w:eastAsia="ru-RU"/>
    </w:rPr>
  </w:style>
  <w:style w:type="paragraph" w:customStyle="1" w:styleId="p">
    <w:name w:val="p"/>
    <w:basedOn w:val="a"/>
    <w:rsid w:val="00B06B53"/>
    <w:pPr>
      <w:spacing w:before="100" w:beforeAutospacing="1" w:after="100" w:afterAutospacing="1" w:line="240" w:lineRule="auto"/>
    </w:pPr>
    <w:rPr>
      <w:rFonts w:ascii="Times New Roman" w:eastAsia="Times New Roman" w:hAnsi="Times New Roman"/>
      <w:b w:val="0"/>
      <w:sz w:val="24"/>
      <w:lang w:eastAsia="ru-RU"/>
    </w:rPr>
  </w:style>
  <w:style w:type="paragraph" w:customStyle="1" w:styleId="p1">
    <w:name w:val="p1"/>
    <w:basedOn w:val="a"/>
    <w:rsid w:val="00B06B53"/>
    <w:pPr>
      <w:spacing w:before="100" w:beforeAutospacing="1" w:after="100" w:afterAutospacing="1" w:line="240" w:lineRule="auto"/>
    </w:pPr>
    <w:rPr>
      <w:rFonts w:ascii="Times New Roman" w:eastAsia="Times New Roman" w:hAnsi="Times New Roman"/>
      <w:b w:val="0"/>
      <w:sz w:val="24"/>
      <w:lang w:eastAsia="ru-RU"/>
    </w:rPr>
  </w:style>
  <w:style w:type="character" w:styleId="a3">
    <w:name w:val="Strong"/>
    <w:basedOn w:val="a0"/>
    <w:uiPriority w:val="22"/>
    <w:qFormat/>
    <w:rsid w:val="00B06B53"/>
    <w:rPr>
      <w:b w:val="0"/>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703023">
      <w:bodyDiv w:val="1"/>
      <w:marLeft w:val="0"/>
      <w:marRight w:val="0"/>
      <w:marTop w:val="0"/>
      <w:marBottom w:val="0"/>
      <w:divBdr>
        <w:top w:val="none" w:sz="0" w:space="0" w:color="auto"/>
        <w:left w:val="none" w:sz="0" w:space="0" w:color="auto"/>
        <w:bottom w:val="none" w:sz="0" w:space="0" w:color="auto"/>
        <w:right w:val="none" w:sz="0" w:space="0" w:color="auto"/>
      </w:divBdr>
      <w:divsChild>
        <w:div w:id="1477063890">
          <w:marLeft w:val="0"/>
          <w:marRight w:val="0"/>
          <w:marTop w:val="0"/>
          <w:marBottom w:val="0"/>
          <w:divBdr>
            <w:top w:val="none" w:sz="0" w:space="0" w:color="auto"/>
            <w:left w:val="none" w:sz="0" w:space="0" w:color="auto"/>
            <w:bottom w:val="none" w:sz="0" w:space="0" w:color="auto"/>
            <w:right w:val="none" w:sz="0" w:space="0" w:color="auto"/>
          </w:divBdr>
          <w:divsChild>
            <w:div w:id="1329556895">
              <w:marLeft w:val="0"/>
              <w:marRight w:val="0"/>
              <w:marTop w:val="0"/>
              <w:marBottom w:val="0"/>
              <w:divBdr>
                <w:top w:val="none" w:sz="0" w:space="0" w:color="auto"/>
                <w:left w:val="none" w:sz="0" w:space="0" w:color="auto"/>
                <w:bottom w:val="none" w:sz="0" w:space="0" w:color="auto"/>
                <w:right w:val="none" w:sz="0" w:space="0" w:color="auto"/>
              </w:divBdr>
            </w:div>
            <w:div w:id="49141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1155</Words>
  <Characters>6587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2</cp:revision>
  <dcterms:created xsi:type="dcterms:W3CDTF">2019-04-26T11:38:00Z</dcterms:created>
  <dcterms:modified xsi:type="dcterms:W3CDTF">2019-04-26T11:38:00Z</dcterms:modified>
</cp:coreProperties>
</file>