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Роль декоративно-прикладного творчества в развитии </w:t>
      </w:r>
      <w:bookmarkStart w:id="0" w:name="_GoBack"/>
      <w:bookmarkEnd w:id="0"/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художественных способностей детей дошкольного возраста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i/>
          <w:iCs/>
          <w:color w:val="auto"/>
        </w:rPr>
        <w:t xml:space="preserve">«Истоки творческих способностей и дарование детей – на кончиках их пальцев. От пальцев, образно говоря, идут тончайшие ручейки, которые питают источник творческой мысли. Чем больше уверенности и изобразительности в движениях детской руки, тем умнее ребенок».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i/>
          <w:iCs/>
          <w:color w:val="auto"/>
        </w:rPr>
        <w:t xml:space="preserve">(Василий Александрович Сухомлинский)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proofErr w:type="gramStart"/>
      <w:r w:rsidRPr="00673937">
        <w:rPr>
          <w:color w:val="auto"/>
        </w:rPr>
        <w:t>Дети это</w:t>
      </w:r>
      <w:proofErr w:type="gramEnd"/>
      <w:r w:rsidRPr="00673937">
        <w:rPr>
          <w:color w:val="auto"/>
        </w:rPr>
        <w:t xml:space="preserve"> фундамент нашего будущего. И то, каким оно будет, напрямую зависит от того, что и как мы заложим в них.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Поэтому необходимо не только научить ребёнка читать, считать, писать, научить его адаптироваться в среде, стать частью социума, но </w:t>
      </w:r>
      <w:proofErr w:type="gramStart"/>
      <w:r w:rsidRPr="00673937">
        <w:rPr>
          <w:color w:val="auto"/>
        </w:rPr>
        <w:t>так же</w:t>
      </w:r>
      <w:proofErr w:type="gramEnd"/>
      <w:r w:rsidRPr="00673937">
        <w:rPr>
          <w:color w:val="auto"/>
        </w:rPr>
        <w:t xml:space="preserve"> и развивать его духовный мир, научить его видеть прекрасное и создавать его своими руками, ценить и уметь самому творить красоту, другими словами - развивать художественные способности.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Начинать это нужно с малых лет – в дошкольном возрасте.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i/>
          <w:iCs/>
          <w:color w:val="auto"/>
        </w:rPr>
        <w:t xml:space="preserve">Как сказал известный педагог-новатор Василий Александрович Сухомлинский, «Истоки творческих способностей и дарование детей – на кончиках их пальцев…»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Что такое художественные способности?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Под художественными способностями понимаются не только </w:t>
      </w:r>
      <w:r w:rsidRPr="00673937">
        <w:rPr>
          <w:color w:val="auto"/>
        </w:rPr>
        <w:t xml:space="preserve">– психологические качества человека, которые нужны для успешной работы в области искусства, но и создание предметов материальной и духовной культуры, производство новых идей, открытий и изобретений, индивидуальное творчество в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различных областях человеческой деятельности.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 отличие от взрослых дети не способны во всех деталях обдумать предстоящую работу, они намечают лишь общий план, который реализуется в процессе деятельности. Задача педагога – развивать творческие способности ребенка, целенаправленно, побуждать его в любом деле идти от мысли к действию.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Декоративно-прикладное искусство обогащает творческие стремления детей преобразовывать мир, развивает в детях нестандартность мышления, свободу, </w:t>
      </w:r>
      <w:proofErr w:type="spellStart"/>
      <w:r w:rsidRPr="00673937">
        <w:rPr>
          <w:color w:val="auto"/>
        </w:rPr>
        <w:t>раскрепощенность</w:t>
      </w:r>
      <w:proofErr w:type="spellEnd"/>
      <w:r w:rsidRPr="00673937">
        <w:rPr>
          <w:color w:val="auto"/>
        </w:rPr>
        <w:t xml:space="preserve">, индивидуальность, умение всматриваться и наблюдать, формирует эстетический вкус, даёт ребёнку возможность рано приобрести опыт творческой самореализации, и в целом развивает художественные способности.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>Декоративно-</w:t>
      </w:r>
      <w:proofErr w:type="spellStart"/>
      <w:r w:rsidRPr="00673937">
        <w:rPr>
          <w:b/>
          <w:bCs/>
          <w:color w:val="auto"/>
        </w:rPr>
        <w:t>приклатное</w:t>
      </w:r>
      <w:proofErr w:type="spellEnd"/>
      <w:r w:rsidRPr="00673937">
        <w:rPr>
          <w:b/>
          <w:bCs/>
          <w:color w:val="auto"/>
        </w:rPr>
        <w:t xml:space="preserve"> творчество направлено на </w:t>
      </w:r>
      <w:r w:rsidRPr="00673937">
        <w:rPr>
          <w:color w:val="auto"/>
        </w:rPr>
        <w:t xml:space="preserve">раскрытие творческого потенциала детей через приобретение в процессе освоения программ художественно-исполнительских и теоретических знаний, умений и навыков; развитие мелкой моторики рук и абстрактного мышления, как средство развития умственных способностей, эстетического вкуса, а также конструкторского мышления детей.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Занятия с детьми декоративно-прикладным творчеством обеспечивают сотрудничество детей в группе, учат детей делать выбор, помогать друг другу, способствует развитию творческих способностей, позволяют выявить скрытые ресурсы развития личности ребенка и, как следствие, решают задачу социализации ребенка в обществе.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 декоративно-прикладном творчестве можно применять самые разнообразные материалы и осваивать технику работы с ними (бумага, ткань, картон, природный материал, пластилин, глина, бросовый материал, краски).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Для этого занятия можно разбить на несколько разделов: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Раздел 1. «Учимся рисовать» - работа с </w:t>
      </w:r>
      <w:r w:rsidRPr="00673937">
        <w:rPr>
          <w:i/>
          <w:iCs/>
          <w:color w:val="auto"/>
        </w:rPr>
        <w:t xml:space="preserve">карандашами - простые, восковые; краски – акварель, гуашь.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Раздел 2. «Мастерим из бумаги и картона» - работа с </w:t>
      </w:r>
      <w:r w:rsidRPr="00673937">
        <w:rPr>
          <w:i/>
          <w:iCs/>
          <w:color w:val="auto"/>
        </w:rPr>
        <w:t xml:space="preserve">цветной бумагой – обычная, гофрированная, фольга, картон; работа с клеем, ножницами.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Раздел 3. «Мастерим из природного материала» - </w:t>
      </w:r>
      <w:r w:rsidRPr="00673937">
        <w:rPr>
          <w:i/>
          <w:iCs/>
          <w:color w:val="auto"/>
        </w:rPr>
        <w:t xml:space="preserve">сухие листья, веточки, семена американского клёна, крупа.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Раздел 4. «Мастерим из пластилина и глины» - </w:t>
      </w:r>
      <w:r w:rsidRPr="00673937">
        <w:rPr>
          <w:i/>
          <w:iCs/>
          <w:color w:val="auto"/>
        </w:rPr>
        <w:t xml:space="preserve">пластилин, глина, солёное тесто.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Раздел 5. «Мастерим из ткани и ниток» - </w:t>
      </w:r>
      <w:r w:rsidRPr="00673937">
        <w:rPr>
          <w:i/>
          <w:iCs/>
          <w:color w:val="auto"/>
        </w:rPr>
        <w:t xml:space="preserve">ткань, фетр, нитки, пряжа.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lastRenderedPageBreak/>
        <w:t xml:space="preserve">Раздел 6. «Мастерим из подручного и бросового материала» - </w:t>
      </w:r>
      <w:r w:rsidRPr="00673937">
        <w:rPr>
          <w:i/>
          <w:iCs/>
          <w:color w:val="auto"/>
        </w:rPr>
        <w:t xml:space="preserve">пластиковые бутылки, пуговицы, пробки от бутылок, ватные диски, ватные палочки, пластиковые ложки и т.д.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При прохождении разделов дети получают теоретические знания об окружающей их действительности, мире, знакомятся с культурными и духовными традициями нашего народа, родного края. В процессе работы по программе дети знакомятся с праздниками, готовят поздравления, сувениры и открытки для близких – родителей, родственников, друзей. Педагог беседует с детьми о добре и зле, о природе нашей Родины, стараюсь привить этические и нравственные нормы поведения.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Программа является мобильной, т.е. материалы, используемые на занятиях, постоянно обновляются, совершенствуются приемы обучения, подбираются новые подходы. Например, меняются поделки, берется то, с чем ребенок в состоянии справиться.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 процессе работы с разнообразными материалами дети познают свойства, возможности их преобразования и использование в различных композициях. Учатся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видом деятельности.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Дети учатся сравнивать различные материалы между собой, находить общее и различия, создавать поделки из бумаги, ткани, листьев, коробок, бутылок и т.д.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 процессе обучения дети не только знакомятся с материалом и изделиями декоративно-прикладного творчества, но и создают их самостоятельно.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Создание поделок доставляет детям огромное наслаждение. Это позволяет им видеть эстетические свойства предметов, разнообразие и красоту форм, сочетание цветов и оттенков, а это в свою очередь развивает их художественный вкус. В детях воспитывается стремление добиваться положительного результата.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Необходимо заметить тот факт, что дети бережно обращаются с игрушками, выполненными своими руками, не ломают их, не позволяют другим испортить поделку.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Поэтому цель каждого занятия </w:t>
      </w:r>
      <w:r w:rsidRPr="00673937">
        <w:rPr>
          <w:color w:val="auto"/>
        </w:rPr>
        <w:t>помимо развития детей – это создание законченной работы, которую</w:t>
      </w:r>
      <w:r>
        <w:rPr>
          <w:color w:val="auto"/>
        </w:rPr>
        <w:t xml:space="preserve"> ребёнок может забрать домой. </w:t>
      </w:r>
      <w:r w:rsidRPr="00673937">
        <w:rPr>
          <w:color w:val="auto"/>
        </w:rPr>
        <w:t xml:space="preserve">Соответственно, создаётся дополнительный интерес и ситуация успеха – что у него получилось. У детей пробуждается вера в свои творческие способности, свою неповторимость, вера в то, что они пришли в этот мир творить добро.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 поделке, ребёнок свободно выражает то, что он хочет и как он хочет, на основе изготовления игрушки, аппликации. У детей от природы сильное чувство свободы, потребность в самостоятельном действии. Эта природная потребность поощряется, ребёнок развивается и воспитывается естественнее, полноценнее, ребенок узнает о декоративной игрушке, её видах, истории, видит красоту игрушки, получает знания о том материале, из которого изготовлена игрушка. Багаж его знаний увеличивается, эстетически и нравственно становится выше.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Для реализации цели занятий декоративно-прикладным творчеством необходимо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выполнить ряд определённых задач: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i/>
          <w:iCs/>
          <w:color w:val="auto"/>
        </w:rPr>
        <w:t xml:space="preserve">Обучающие: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познакомить детей с различными приемами работы с бумагой, картоном, глиной и пластилином, тканью, природными и бросовыми материалами, их свойствами и приемами работы с ними;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обогащать активный словарь детей;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расширять представления детей об окружающем мире;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развивать навыки пользования ножницами, салфетками; формировать умение работать аккуратно, убирать рабочее место после завершения работы.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поощрять составление композиций из готовых или самостоятельно вырезанных форм в аппликации.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lastRenderedPageBreak/>
        <w:t xml:space="preserve">Развивающие: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совершенствовать мелкую моторику рук;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развивать глазомер и способствовать концентрации внимания;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развивать творческое воображение, художественный вкус;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стимулировать развитие памяти;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развивать творческий потенциал, познавательную активность, коммуникативные навыки.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i/>
          <w:iCs/>
          <w:color w:val="auto"/>
        </w:rPr>
        <w:t xml:space="preserve">Воспитательные: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способствовать созданию игровых ситуаций;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воспитывать усидчивость, ответственность, аккуратность;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воспитывать умение слушать педагога, не мешать другим детям;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способствовать формированию культурного поведения, санитарно-гигиенической культуры;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предоставлять ребенку возможность для самореализации на индивидуальном личностном потенциале;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формировать у детей навыки общения и толерантности;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способствовать духовно-нравственному обогащению детей и родителей.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Развитие художественных способностей </w:t>
      </w:r>
      <w:r w:rsidRPr="00673937">
        <w:rPr>
          <w:color w:val="auto"/>
        </w:rPr>
        <w:t xml:space="preserve">средствами декоративно-прикладного творчества требует развития в ребенке умения правильно воспринимать явления красоты. Это не значит, что ребёнок должен стать художником-профессионалом или специалистом-искусствоведом, но развивать такие виды восприятия как зрительное, слуховое и тактильное, просто необходимо. Благодаря восприятию дошкольники обогащают свой художественно-изобразительный опыт.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словесный (объяснение, беседа, рассказ);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наглядный (показ, наблюдение, демонстрация приемов работы);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практический (создание поделки своими руками – выполнение по шаблонам, схемам, овладение приёмами работы, приобретение навыков);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эмоциональный (подбор ассоциаций, образов, художественные впечатления).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Предложенные методы работы в рамках дополнительной общеобразовательной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преподавания предметов декоративно-прикладного творчества.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 чем же преимущество развития художественных способностей детей дошкольного возраста именно средствами декоративно-прикладного творчества? Дело в том, что исследователи (С.В. Погодина и другие) указывают на то, что детей дошкольного возраста больше всего привлекают объемные виды искусства, которые они могут обследовать с разных сторон. Плоскостной образ становится интересен детям, когда у них уже сформирован определенный художественно-изобразительный опыт.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Способность различать цвета, оттенки, формы, сочетания форм и цветов открывает возможность лучше понимать произведения искусства, получать от этого удовольствие.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>В процессе ознакомления с предметами и явлениями окружающей действительности у детей формируется целостное восприятие и пре</w:t>
      </w:r>
      <w:r>
        <w:rPr>
          <w:color w:val="auto"/>
        </w:rPr>
        <w:t xml:space="preserve">дставление о </w:t>
      </w:r>
      <w:r w:rsidRPr="00673937">
        <w:rPr>
          <w:color w:val="auto"/>
        </w:rPr>
        <w:t xml:space="preserve">них. Данное направление работы обеспечивает положительную динамику умственного развития детей лишь в том случае, когда дошкольникам даются не отдельные знания о предмете или явлении, а целостная система знаний, отражающая существенные связи и зависимости в той или иной области.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lastRenderedPageBreak/>
        <w:t xml:space="preserve">В творчестве обогащается чувственный опыт ребенка: он учится смотреть и видеть, слушать и слышать, ощупывать и осязать. Обогащение чувственного опыта неразрывно связано с развитием чувственного познания — ощущений, восприятия, представлений. Формируя адекватные представления об окружающем, у детей создается чувственная основа для речевых обобщений.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Какие же результаты по реализации программ декоративно-прикладного творчества можно ожидать?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Широкий набор деятельности и материалов для работы позволяет не только расширить кругозор детей, но и позволяет каждому раскрыть свои индивидуальные способности, найти свой материал и свою технику исполнения, что, безусловно, окажет благотворное влияние на дальнейшее развитие творческих и художественных способностей.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К концу освоения программы дети должны: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проявлять интерес к творческой деятельности и ее результатам;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выполнять поделки из бумаги, пластилина, бисера, ткани, ниток, природного и бросового материала;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пользоваться ножницами, клеем, нитками, другими материалами;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выполнять поделки по образцу и словесной инструкции;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отвечать на вопросы по результатам изготовления поделки;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давать элементарную оценку выполненной поделке: хорошо, плохо, аккуратно, неаккуратно;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познакомится с навыками культуры труда: сможет готовить рабочее место и приводить его в порядок после завершения работы;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выполнять коллективные работы из бумаги, природного и бросового материала;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доводить начатую работу до конца;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научится изображать предметы и несложные сюжетные композиции, используя разнообразные приемы;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расширят свои знания в таких понятиях, как форма, цвет, величина, количество;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> создать свои, неповторимые художественно-тв</w:t>
      </w:r>
      <w:r>
        <w:rPr>
          <w:color w:val="auto"/>
        </w:rPr>
        <w:t xml:space="preserve">орческие композиции и изделия;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продолжать развивать моторику рук и глазомер, память, мышление, пространственное воображение, художественный вкус, творческие способности и фантазию;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 улучшать свои коммуникативные способности и приобретет навыки работы в коллективе.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color w:val="auto"/>
        </w:rPr>
        <w:t xml:space="preserve">Вся деятельность на занятии нацелена на поддержание у детей оптимизма и уверенности в своих силах. Вместе с тем я подвожу ребёнка к тому, чтобы он доводил работу до конца, чтобы качество изделия было высоким, чтобы ребенок преодолевал трудности, помогают воспитывать у него силу воли, дисциплинированность, трудолюбие, терпение, ответственность за порученное дело. </w:t>
      </w:r>
    </w:p>
    <w:p w:rsidR="00673937" w:rsidRPr="00673937" w:rsidRDefault="00673937" w:rsidP="00673937">
      <w:pPr>
        <w:pStyle w:val="Default"/>
        <w:ind w:firstLine="709"/>
        <w:jc w:val="both"/>
        <w:rPr>
          <w:color w:val="auto"/>
        </w:rPr>
      </w:pPr>
      <w:r w:rsidRPr="00673937">
        <w:rPr>
          <w:b/>
          <w:bCs/>
          <w:color w:val="auto"/>
        </w:rPr>
        <w:t xml:space="preserve">Заключение </w:t>
      </w:r>
    </w:p>
    <w:p w:rsidR="003630E6" w:rsidRPr="00673937" w:rsidRDefault="00673937" w:rsidP="00673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937">
        <w:rPr>
          <w:rFonts w:ascii="Times New Roman" w:hAnsi="Times New Roman" w:cs="Times New Roman"/>
          <w:sz w:val="24"/>
          <w:szCs w:val="24"/>
        </w:rPr>
        <w:t>Не каждый из детей станет художником или музыкантом, но у каждого ребенка можно и нужно воспитывать любовь и интерес к искусству, Родному краю, развивать эстетический вкус, элементарные навыки рисования. И мы, педагоги, должны помочь семье создать необходимые условия для правильного художественно-эстетического воспитания и развития способностей детей разными средствами, в том числе и декоративно-прикладным творчеством.</w:t>
      </w:r>
    </w:p>
    <w:sectPr w:rsidR="003630E6" w:rsidRPr="0067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01B04C"/>
    <w:multiLevelType w:val="hybridMultilevel"/>
    <w:tmpl w:val="99161D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044295"/>
    <w:multiLevelType w:val="hybridMultilevel"/>
    <w:tmpl w:val="4EFFDE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EDBF4ED"/>
    <w:multiLevelType w:val="hybridMultilevel"/>
    <w:tmpl w:val="6D660C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E61C0D"/>
    <w:multiLevelType w:val="hybridMultilevel"/>
    <w:tmpl w:val="62465B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1BA975"/>
    <w:multiLevelType w:val="hybridMultilevel"/>
    <w:tmpl w:val="391791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674BB2"/>
    <w:multiLevelType w:val="hybridMultilevel"/>
    <w:tmpl w:val="2DB52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797755"/>
    <w:multiLevelType w:val="hybridMultilevel"/>
    <w:tmpl w:val="DF47E7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64"/>
    <w:rsid w:val="003630E6"/>
    <w:rsid w:val="00673937"/>
    <w:rsid w:val="00D1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957A"/>
  <w15:chartTrackingRefBased/>
  <w15:docId w15:val="{C0632987-2261-4FA7-8CC8-FAD66038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1900</Words>
  <Characters>10831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2024-10-22T07:39:00Z</dcterms:created>
  <dcterms:modified xsi:type="dcterms:W3CDTF">2024-10-22T07:48:00Z</dcterms:modified>
</cp:coreProperties>
</file>