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27" w:rsidRPr="00A87827" w:rsidRDefault="00A87827" w:rsidP="00A87827">
      <w:pPr>
        <w:jc w:val="center"/>
        <w:outlineLvl w:val="0"/>
        <w:rPr>
          <w:b/>
          <w:bCs/>
          <w:color w:val="444444"/>
          <w:kern w:val="36"/>
          <w:sz w:val="36"/>
          <w:szCs w:val="36"/>
        </w:rPr>
      </w:pPr>
      <w:r w:rsidRPr="00A87827">
        <w:rPr>
          <w:b/>
          <w:bCs/>
          <w:color w:val="444444"/>
          <w:kern w:val="36"/>
          <w:sz w:val="36"/>
          <w:szCs w:val="36"/>
        </w:rPr>
        <w:t> «Современные образовательные технологии как средство обеспечения нового качества образования</w:t>
      </w:r>
    </w:p>
    <w:p w:rsidR="00A87827" w:rsidRPr="001170F5" w:rsidRDefault="00A87827" w:rsidP="001170F5">
      <w:pPr>
        <w:jc w:val="center"/>
        <w:rPr>
          <w:rFonts w:ascii="Century Schoolbook" w:hAnsi="Century Schoolbook" w:cs="Arial"/>
        </w:rPr>
      </w:pPr>
    </w:p>
    <w:p w:rsidR="001170F5" w:rsidRPr="001170F5" w:rsidRDefault="001170F5" w:rsidP="001170F5">
      <w:pPr>
        <w:pStyle w:val="a4"/>
        <w:rPr>
          <w:rFonts w:ascii="Century Schoolbook" w:hAnsi="Century Schoolbook" w:cs="Arial"/>
        </w:rPr>
      </w:pPr>
      <w:r w:rsidRPr="001170F5">
        <w:rPr>
          <w:rFonts w:ascii="Century Schoolbook" w:hAnsi="Century Schoolbook" w:cs="Arial"/>
        </w:rPr>
        <w:t>Закон Российской Федерации «Об образовании» ключевыми в идеологии новой школы называют идею развития, выделяя три важных постулата:</w:t>
      </w:r>
    </w:p>
    <w:p w:rsidR="001170F5" w:rsidRPr="001170F5" w:rsidRDefault="001170F5" w:rsidP="001170F5">
      <w:pPr>
        <w:numPr>
          <w:ilvl w:val="0"/>
          <w:numId w:val="1"/>
        </w:numPr>
        <w:spacing w:before="100" w:beforeAutospacing="1" w:after="100" w:afterAutospacing="1"/>
        <w:rPr>
          <w:rFonts w:ascii="Century Schoolbook" w:hAnsi="Century Schoolbook" w:cs="Arial"/>
        </w:rPr>
      </w:pPr>
      <w:r w:rsidRPr="001170F5">
        <w:rPr>
          <w:rFonts w:ascii="Century Schoolbook" w:hAnsi="Century Schoolbook" w:cs="Arial"/>
        </w:rPr>
        <w:t>школа является важнейшим фактором развития личности;</w:t>
      </w:r>
    </w:p>
    <w:p w:rsidR="001170F5" w:rsidRPr="001170F5" w:rsidRDefault="001170F5" w:rsidP="001170F5">
      <w:pPr>
        <w:numPr>
          <w:ilvl w:val="0"/>
          <w:numId w:val="1"/>
        </w:numPr>
        <w:spacing w:before="100" w:beforeAutospacing="1" w:after="100" w:afterAutospacing="1"/>
        <w:rPr>
          <w:rFonts w:ascii="Century Schoolbook" w:hAnsi="Century Schoolbook" w:cs="Arial"/>
        </w:rPr>
      </w:pPr>
      <w:r w:rsidRPr="001170F5">
        <w:rPr>
          <w:rFonts w:ascii="Century Schoolbook" w:hAnsi="Century Schoolbook" w:cs="Arial"/>
        </w:rPr>
        <w:t>школа должна превратиться в действенный перспективный фактор развития российского общества;</w:t>
      </w:r>
    </w:p>
    <w:p w:rsidR="001170F5" w:rsidRPr="001170F5" w:rsidRDefault="001170F5" w:rsidP="001170F5">
      <w:pPr>
        <w:numPr>
          <w:ilvl w:val="0"/>
          <w:numId w:val="1"/>
        </w:numPr>
        <w:spacing w:before="100" w:beforeAutospacing="1" w:after="100" w:afterAutospacing="1"/>
        <w:rPr>
          <w:rFonts w:ascii="Century Schoolbook" w:hAnsi="Century Schoolbook" w:cs="Arial"/>
        </w:rPr>
      </w:pPr>
      <w:r w:rsidRPr="001170F5">
        <w:rPr>
          <w:rFonts w:ascii="Century Schoolbook" w:hAnsi="Century Schoolbook" w:cs="Arial"/>
        </w:rPr>
        <w:t>систему образования и школу необходимо постоянно развивать.</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Развитие школы может осуществляться посредством </w:t>
      </w:r>
      <w:r w:rsidRPr="001170F5">
        <w:rPr>
          <w:rFonts w:ascii="Century Schoolbook" w:hAnsi="Century Schoolbook" w:cs="Arial"/>
          <w:b/>
        </w:rPr>
        <w:t>инноваций.</w:t>
      </w:r>
      <w:r w:rsidRPr="001170F5">
        <w:rPr>
          <w:rFonts w:ascii="Century Schoolbook" w:hAnsi="Century Schoolbook" w:cs="Arial"/>
        </w:rPr>
        <w:t xml:space="preserve">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Из всего многообразия инновационных направлений в развитии современного образования мы сегодня будем говорить о педагогических технологиях (образовательных технологиях).</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Причиной выбора является следующее:</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подлежат, каким бы то ни было серьезным коррективам;</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 xml:space="preserve">образовательные технологии позволяют, </w:t>
      </w:r>
      <w:proofErr w:type="spellStart"/>
      <w:r w:rsidRPr="001170F5">
        <w:rPr>
          <w:rFonts w:ascii="Century Schoolbook" w:hAnsi="Century Schoolbook" w:cs="Arial"/>
        </w:rPr>
        <w:t>интегрируясь</w:t>
      </w:r>
      <w:proofErr w:type="spellEnd"/>
      <w:r w:rsidRPr="001170F5">
        <w:rPr>
          <w:rFonts w:ascii="Century Schoolbook" w:hAnsi="Century Schoolbook" w:cs="Arial"/>
        </w:rPr>
        <w:t xml:space="preserve"> в реальный образовательный процесс, достигать поставленные программой и стандартом образования цели по конкретному учебному предмету;</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 xml:space="preserve">педагогические (образовательные) технологии обеспечивают внедрение основных направлений педагогической стратегии: </w:t>
      </w:r>
      <w:proofErr w:type="spellStart"/>
      <w:r w:rsidRPr="001170F5">
        <w:rPr>
          <w:rFonts w:ascii="Century Schoolbook" w:hAnsi="Century Schoolbook" w:cs="Arial"/>
        </w:rPr>
        <w:t>гуманизации</w:t>
      </w:r>
      <w:proofErr w:type="spellEnd"/>
      <w:r w:rsidRPr="001170F5">
        <w:rPr>
          <w:rFonts w:ascii="Century Schoolbook" w:hAnsi="Century Schoolbook" w:cs="Arial"/>
        </w:rPr>
        <w:t xml:space="preserve">, </w:t>
      </w:r>
      <w:proofErr w:type="spellStart"/>
      <w:r w:rsidRPr="001170F5">
        <w:rPr>
          <w:rFonts w:ascii="Century Schoolbook" w:hAnsi="Century Schoolbook" w:cs="Arial"/>
        </w:rPr>
        <w:t>гуманитаризации</w:t>
      </w:r>
      <w:proofErr w:type="spellEnd"/>
      <w:r w:rsidRPr="001170F5">
        <w:rPr>
          <w:rFonts w:ascii="Century Schoolbook" w:hAnsi="Century Schoolbook" w:cs="Arial"/>
        </w:rPr>
        <w:t xml:space="preserve"> образования и личностно-ориентированного подхода;</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они обеспечивают интеллектуальное развитие детей, их самостоятельность;</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обеспечивают доброжелательность по отношению к учителю и друг к другу;</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отличительной чертой большинства технологий является особое внимание к индивидуальности человека, его личности;</w:t>
      </w:r>
    </w:p>
    <w:p w:rsidR="001170F5" w:rsidRPr="001170F5" w:rsidRDefault="001170F5" w:rsidP="001170F5">
      <w:pPr>
        <w:numPr>
          <w:ilvl w:val="0"/>
          <w:numId w:val="2"/>
        </w:numPr>
        <w:spacing w:before="100" w:beforeAutospacing="1" w:after="100" w:afterAutospacing="1"/>
        <w:rPr>
          <w:rFonts w:ascii="Century Schoolbook" w:hAnsi="Century Schoolbook" w:cs="Arial"/>
        </w:rPr>
      </w:pPr>
      <w:r w:rsidRPr="001170F5">
        <w:rPr>
          <w:rFonts w:ascii="Century Schoolbook" w:hAnsi="Century Schoolbook" w:cs="Arial"/>
        </w:rPr>
        <w:t>четкая ориентация на развитие творческой деятельности.</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Для умелого и осознанного выбора из имеющегося банка педагогических технологий именно тех, которые адекватны концепции развития школы и основным направлениям педагогической стратегии, а также самостоятельной разработке и конструированию новых технологий обучения и воспитания необходимо понимать сущностные характеристики современной трактовки понятия «образовательная технология».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Начало поиска и разработка теоретических основ педагогических технологий у нас в стране была сделана Н.Ф. Талызиной, </w:t>
      </w:r>
      <w:proofErr w:type="spellStart"/>
      <w:r w:rsidRPr="001170F5">
        <w:rPr>
          <w:rFonts w:ascii="Century Schoolbook" w:hAnsi="Century Schoolbook" w:cs="Arial"/>
        </w:rPr>
        <w:t>Бабанским</w:t>
      </w:r>
      <w:proofErr w:type="spellEnd"/>
      <w:r w:rsidRPr="001170F5">
        <w:rPr>
          <w:rFonts w:ascii="Century Schoolbook" w:hAnsi="Century Schoolbook" w:cs="Arial"/>
        </w:rPr>
        <w:t>, Беспалько.</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lastRenderedPageBreak/>
        <w:t>В научно-педагогической литературе имеются различные трактовки понятия «педагогическая (образовательная) техн</w:t>
      </w:r>
      <w:r>
        <w:rPr>
          <w:rFonts w:ascii="Century Schoolbook" w:hAnsi="Century Schoolbook" w:cs="Arial"/>
        </w:rPr>
        <w:t>ология».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«Технология» - это детально прописанный путь осуществления той или иной деятельности в рамках выбранного метода.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Анализируя существующие определения, можно выделить критерии, которые и составляют сущность педагогической технологии:</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однозначное и строгое определение целей обучения (почему и для чего);</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отбор и структура содержания (что);</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оптимальная организация учебного процесса (как);</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методы, приемы и средства обучения (с помощью чего);</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а так же учет необходимого реального уровня квалификации учителя (кто);</w:t>
      </w:r>
    </w:p>
    <w:p w:rsidR="001170F5" w:rsidRPr="001170F5" w:rsidRDefault="001170F5" w:rsidP="001170F5">
      <w:pPr>
        <w:numPr>
          <w:ilvl w:val="0"/>
          <w:numId w:val="3"/>
        </w:numPr>
        <w:spacing w:before="100" w:beforeAutospacing="1" w:after="100" w:afterAutospacing="1"/>
        <w:rPr>
          <w:rFonts w:ascii="Century Schoolbook" w:hAnsi="Century Schoolbook" w:cs="Arial"/>
        </w:rPr>
      </w:pPr>
      <w:r w:rsidRPr="001170F5">
        <w:rPr>
          <w:rFonts w:ascii="Century Schoolbook" w:hAnsi="Century Schoolbook" w:cs="Arial"/>
        </w:rPr>
        <w:t>и объективные методы оценки результатов обучения (так ли это).</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среди приоритетных технологий выделяют:</w:t>
      </w:r>
    </w:p>
    <w:p w:rsidR="001170F5" w:rsidRPr="001170F5" w:rsidRDefault="001170F5" w:rsidP="001170F5">
      <w:pPr>
        <w:numPr>
          <w:ilvl w:val="0"/>
          <w:numId w:val="4"/>
        </w:numPr>
        <w:spacing w:before="100" w:beforeAutospacing="1" w:after="100" w:afterAutospacing="1"/>
        <w:rPr>
          <w:rFonts w:ascii="Century Schoolbook" w:hAnsi="Century Schoolbook" w:cs="Arial"/>
        </w:rPr>
      </w:pPr>
      <w:r w:rsidRPr="001170F5">
        <w:rPr>
          <w:rFonts w:ascii="Century Schoolbook" w:hAnsi="Century Schoolbook" w:cs="Arial"/>
          <w:b/>
        </w:rPr>
        <w:t>традиционные технологии</w:t>
      </w:r>
      <w:r w:rsidRPr="001170F5">
        <w:rPr>
          <w:rFonts w:ascii="Century Schoolbook" w:hAnsi="Century Schoolbook" w:cs="Arial"/>
        </w:rPr>
        <w:t xml:space="preserve">: относя к традиционным технологиям различные виды учебных занятий, где может реализовываться любая система средств, обеспечивающих активность каждого ученика на основе </w:t>
      </w:r>
      <w:proofErr w:type="spellStart"/>
      <w:r w:rsidRPr="001170F5">
        <w:rPr>
          <w:rFonts w:ascii="Century Schoolbook" w:hAnsi="Century Schoolbook" w:cs="Arial"/>
        </w:rPr>
        <w:t>разноуровневого</w:t>
      </w:r>
      <w:proofErr w:type="spellEnd"/>
      <w:r w:rsidRPr="001170F5">
        <w:rPr>
          <w:rFonts w:ascii="Century Schoolbook" w:hAnsi="Century Schoolbook" w:cs="Arial"/>
        </w:rPr>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на паритетное и многое другое;</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 xml:space="preserve">Проблемное обучение </w:t>
      </w:r>
      <w:r w:rsidRPr="001170F5">
        <w:rPr>
          <w:rFonts w:ascii="Century Schoolbook" w:hAnsi="Century Schoolbook" w:cs="Arial"/>
        </w:rPr>
        <w:t>(учебный диалог как специфический вид технологии, технология проблемного (эвристического) обучения)</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 xml:space="preserve">Исследовательские технологии </w:t>
      </w:r>
      <w:r w:rsidRPr="001170F5">
        <w:rPr>
          <w:rFonts w:ascii="Century Schoolbook" w:hAnsi="Century Schoolbook" w:cs="Arial"/>
        </w:rPr>
        <w:t>(метод проектов, эксперимент, моделирование)</w:t>
      </w:r>
    </w:p>
    <w:p w:rsidR="001170F5" w:rsidRPr="001170F5" w:rsidRDefault="001170F5" w:rsidP="001170F5">
      <w:pPr>
        <w:numPr>
          <w:ilvl w:val="0"/>
          <w:numId w:val="4"/>
        </w:numPr>
        <w:rPr>
          <w:rFonts w:ascii="Century Schoolbook" w:hAnsi="Century Schoolbook" w:cs="Arial"/>
        </w:rPr>
      </w:pPr>
      <w:r w:rsidRPr="001170F5">
        <w:rPr>
          <w:rFonts w:ascii="Century Schoolbook" w:hAnsi="Century Schoolbook" w:cs="Arial"/>
          <w:b/>
        </w:rPr>
        <w:t xml:space="preserve">ЭОР </w:t>
      </w:r>
      <w:r w:rsidRPr="001170F5">
        <w:rPr>
          <w:rFonts w:ascii="Century Schoolbook" w:hAnsi="Century Schoolbook" w:cs="Arial"/>
        </w:rPr>
        <w:t xml:space="preserve">(электронные образовательные ресурсы, </w:t>
      </w:r>
      <w:r w:rsidRPr="001170F5">
        <w:rPr>
          <w:rFonts w:ascii="Century Schoolbook" w:hAnsi="Century Schoolbook" w:cs="Arial"/>
          <w:b/>
        </w:rPr>
        <w:t>включая ИКТ – технологии</w:t>
      </w:r>
      <w:r w:rsidRPr="001170F5">
        <w:rPr>
          <w:rFonts w:ascii="Century Schoolbook" w:hAnsi="Century Schoolbook" w:cs="Arial"/>
        </w:rPr>
        <w:t>)</w:t>
      </w:r>
    </w:p>
    <w:p w:rsidR="001170F5" w:rsidRPr="001170F5" w:rsidRDefault="001170F5" w:rsidP="001170F5">
      <w:pPr>
        <w:numPr>
          <w:ilvl w:val="0"/>
          <w:numId w:val="4"/>
        </w:numPr>
        <w:rPr>
          <w:rFonts w:ascii="Century Schoolbook" w:hAnsi="Century Schoolbook" w:cs="Arial"/>
        </w:rPr>
      </w:pPr>
      <w:r w:rsidRPr="001170F5">
        <w:rPr>
          <w:rFonts w:ascii="Century Schoolbook" w:hAnsi="Century Schoolbook" w:cs="Arial"/>
          <w:b/>
        </w:rPr>
        <w:t>Коммуникативные технологии</w:t>
      </w:r>
    </w:p>
    <w:p w:rsidR="001170F5" w:rsidRPr="001170F5" w:rsidRDefault="001170F5" w:rsidP="001170F5">
      <w:pPr>
        <w:numPr>
          <w:ilvl w:val="0"/>
          <w:numId w:val="4"/>
        </w:numPr>
        <w:rPr>
          <w:rFonts w:ascii="Century Schoolbook" w:hAnsi="Century Schoolbook" w:cs="Arial"/>
        </w:rPr>
      </w:pPr>
      <w:r w:rsidRPr="001170F5">
        <w:rPr>
          <w:rFonts w:ascii="Century Schoolbook" w:hAnsi="Century Schoolbook" w:cs="Arial"/>
          <w:b/>
        </w:rPr>
        <w:t>Интерактивные технологии</w:t>
      </w:r>
      <w:r w:rsidRPr="001170F5">
        <w:rPr>
          <w:rFonts w:ascii="Century Schoolbook" w:hAnsi="Century Schoolbook" w:cs="Arial"/>
        </w:rPr>
        <w:t xml:space="preserve"> (работа в парах, группах постоянного и               сменного состава, фронтальная работа в кругу)</w:t>
      </w:r>
    </w:p>
    <w:p w:rsidR="001170F5" w:rsidRPr="001170F5" w:rsidRDefault="001170F5" w:rsidP="001170F5">
      <w:pPr>
        <w:numPr>
          <w:ilvl w:val="0"/>
          <w:numId w:val="4"/>
        </w:numPr>
        <w:outlineLvl w:val="0"/>
        <w:rPr>
          <w:rFonts w:ascii="Century Schoolbook" w:hAnsi="Century Schoolbook" w:cs="Arial"/>
          <w:b/>
        </w:rPr>
      </w:pPr>
      <w:r w:rsidRPr="001170F5">
        <w:rPr>
          <w:rFonts w:ascii="Century Schoolbook" w:hAnsi="Century Schoolbook" w:cs="Arial"/>
          <w:b/>
        </w:rPr>
        <w:t xml:space="preserve">Технология </w:t>
      </w:r>
      <w:proofErr w:type="spellStart"/>
      <w:r w:rsidRPr="001170F5">
        <w:rPr>
          <w:rFonts w:ascii="Century Schoolbook" w:hAnsi="Century Schoolbook" w:cs="Arial"/>
          <w:b/>
        </w:rPr>
        <w:t>деятельностного</w:t>
      </w:r>
      <w:proofErr w:type="spellEnd"/>
      <w:r w:rsidRPr="001170F5">
        <w:rPr>
          <w:rFonts w:ascii="Century Schoolbook" w:hAnsi="Century Schoolbook" w:cs="Arial"/>
          <w:b/>
        </w:rPr>
        <w:t xml:space="preserve"> метода</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Технология решения образовательных задач (ТРИЗ)</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Технология портфолио</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Развитие критического мышления</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Модульное обучение</w:t>
      </w:r>
    </w:p>
    <w:p w:rsidR="001170F5" w:rsidRPr="001170F5" w:rsidRDefault="001170F5" w:rsidP="001170F5">
      <w:pPr>
        <w:numPr>
          <w:ilvl w:val="0"/>
          <w:numId w:val="4"/>
        </w:numPr>
        <w:rPr>
          <w:rFonts w:ascii="Century Schoolbook" w:hAnsi="Century Schoolbook" w:cs="Arial"/>
          <w:b/>
        </w:rPr>
      </w:pPr>
      <w:r w:rsidRPr="001170F5">
        <w:rPr>
          <w:rFonts w:ascii="Century Schoolbook" w:hAnsi="Century Schoolbook" w:cs="Arial"/>
          <w:b/>
        </w:rPr>
        <w:t>Дистанционное обучение</w:t>
      </w:r>
    </w:p>
    <w:p w:rsidR="001170F5" w:rsidRPr="001170F5" w:rsidRDefault="001170F5" w:rsidP="001170F5">
      <w:pPr>
        <w:numPr>
          <w:ilvl w:val="0"/>
          <w:numId w:val="4"/>
        </w:numPr>
        <w:spacing w:before="100" w:beforeAutospacing="1" w:after="100" w:afterAutospacing="1"/>
        <w:rPr>
          <w:rFonts w:ascii="Century Schoolbook" w:hAnsi="Century Schoolbook" w:cs="Arial"/>
          <w:b/>
        </w:rPr>
      </w:pPr>
      <w:r w:rsidRPr="001170F5">
        <w:rPr>
          <w:rFonts w:ascii="Century Schoolbook" w:hAnsi="Century Schoolbook" w:cs="Arial"/>
          <w:b/>
        </w:rPr>
        <w:lastRenderedPageBreak/>
        <w:t>Игровые технологии</w:t>
      </w:r>
    </w:p>
    <w:p w:rsidR="001170F5" w:rsidRPr="001170F5" w:rsidRDefault="001170F5" w:rsidP="001170F5">
      <w:pPr>
        <w:numPr>
          <w:ilvl w:val="0"/>
          <w:numId w:val="4"/>
        </w:numPr>
        <w:spacing w:before="100" w:beforeAutospacing="1" w:after="100" w:afterAutospacing="1"/>
        <w:rPr>
          <w:rFonts w:ascii="Century Schoolbook" w:hAnsi="Century Schoolbook" w:cs="Arial"/>
          <w:b/>
        </w:rPr>
      </w:pPr>
      <w:r w:rsidRPr="001170F5">
        <w:rPr>
          <w:rFonts w:ascii="Century Schoolbook" w:hAnsi="Century Schoolbook" w:cs="Arial"/>
          <w:b/>
        </w:rPr>
        <w:t>Тестовые технологии</w:t>
      </w:r>
    </w:p>
    <w:p w:rsidR="001170F5" w:rsidRPr="001170F5" w:rsidRDefault="001170F5" w:rsidP="001170F5">
      <w:pPr>
        <w:numPr>
          <w:ilvl w:val="0"/>
          <w:numId w:val="4"/>
        </w:numPr>
        <w:spacing w:before="100" w:beforeAutospacing="1" w:after="100" w:afterAutospacing="1"/>
        <w:rPr>
          <w:rFonts w:ascii="Century Schoolbook" w:hAnsi="Century Schoolbook" w:cs="Arial"/>
          <w:b/>
        </w:rPr>
      </w:pPr>
      <w:r w:rsidRPr="001170F5">
        <w:rPr>
          <w:rFonts w:ascii="Century Schoolbook" w:hAnsi="Century Schoolbook" w:cs="Arial"/>
          <w:b/>
        </w:rPr>
        <w:t>Технологии уровневой дифференциации</w:t>
      </w:r>
    </w:p>
    <w:p w:rsidR="001170F5" w:rsidRPr="001170F5" w:rsidRDefault="001170F5" w:rsidP="001170F5">
      <w:pPr>
        <w:numPr>
          <w:ilvl w:val="0"/>
          <w:numId w:val="4"/>
        </w:numPr>
        <w:spacing w:before="100" w:beforeAutospacing="1" w:after="100" w:afterAutospacing="1"/>
        <w:rPr>
          <w:rFonts w:ascii="Century Schoolbook" w:hAnsi="Century Schoolbook" w:cs="Arial"/>
          <w:b/>
        </w:rPr>
      </w:pPr>
      <w:r w:rsidRPr="001170F5">
        <w:rPr>
          <w:rFonts w:ascii="Century Schoolbook" w:hAnsi="Century Schoolbook" w:cs="Arial"/>
          <w:b/>
        </w:rPr>
        <w:t>Технология выявления и поддержки одаренных детей</w:t>
      </w:r>
    </w:p>
    <w:p w:rsidR="001170F5" w:rsidRPr="001170F5" w:rsidRDefault="001170F5" w:rsidP="001170F5">
      <w:pPr>
        <w:numPr>
          <w:ilvl w:val="0"/>
          <w:numId w:val="4"/>
        </w:numPr>
        <w:spacing w:before="100" w:beforeAutospacing="1" w:after="100" w:afterAutospacing="1"/>
        <w:rPr>
          <w:rFonts w:ascii="Century Schoolbook" w:hAnsi="Century Schoolbook" w:cs="Arial"/>
          <w:b/>
        </w:rPr>
      </w:pPr>
      <w:r w:rsidRPr="001170F5">
        <w:rPr>
          <w:rFonts w:ascii="Century Schoolbook" w:hAnsi="Century Schoolbook" w:cs="Arial"/>
          <w:b/>
        </w:rPr>
        <w:t>Технологии дополнительного образования</w:t>
      </w:r>
    </w:p>
    <w:p w:rsidR="001170F5" w:rsidRPr="001170F5" w:rsidRDefault="00A87827" w:rsidP="001170F5">
      <w:pPr>
        <w:pStyle w:val="a4"/>
        <w:rPr>
          <w:rFonts w:ascii="Century Schoolbook" w:hAnsi="Century Schoolbook" w:cs="Arial"/>
        </w:rPr>
      </w:pPr>
      <w:r>
        <w:rPr>
          <w:rFonts w:ascii="Century Schoolbook" w:hAnsi="Century Schoolbook" w:cs="Arial"/>
        </w:rPr>
        <w:t xml:space="preserve">Наблюдения приводят к выводу, что </w:t>
      </w:r>
      <w:r w:rsidR="001170F5" w:rsidRPr="001170F5">
        <w:rPr>
          <w:rFonts w:ascii="Century Schoolbook" w:hAnsi="Century Schoolbook" w:cs="Arial"/>
        </w:rPr>
        <w:t xml:space="preserve"> чаще учителя в нашей школе пользуются традиционными технологиями. В чем же минусы?</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Традиционные технологии – </w:t>
      </w:r>
      <w:proofErr w:type="gramStart"/>
      <w:r w:rsidRPr="001170F5">
        <w:rPr>
          <w:rFonts w:ascii="Century Schoolbook" w:hAnsi="Century Schoolbook" w:cs="Arial"/>
        </w:rPr>
        <w:t>технологии</w:t>
      </w:r>
      <w:proofErr w:type="gramEnd"/>
      <w:r w:rsidRPr="001170F5">
        <w:rPr>
          <w:rFonts w:ascii="Century Schoolbook" w:hAnsi="Century Schoolbook" w:cs="Arial"/>
        </w:rPr>
        <w:t xml:space="preserve"> построенные на объяснительно-иллюстративном способе обучения. При использовании данной технологии учитель основное внимание в своей работе отводит трансляции готового учебного содержания. </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При подготовке к урокам учитель озабочен поиском наиболее эффективных вариантов изложения нового материала и сопровождающей рассказ наглядности.</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При этом преподнесение учащимся информации, определенной рамками программы, практически всегда происходит в форме монолога учителя.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Корень этих проблем лежит не в настрое детей, не в их «пассивности», а в процедуре, которую задает применяемая технология.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То есть учитель должен рассказать предусмотренный программой материал, заставить ученика его выучить и оценить степень усердия. </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Педагог идет в класс с готовым заданием, он пытается включить ученика в свою деятельность, подчинить своему режиму. Учащиеся же личностно в этот процесс чаще всего не включаются. Педагог продавливает информацию с помощью многократных повторений, обеспечивает внешнее принятие заданий за счет игровых форм и других приемов, стимулирует послушание и исполнительство. </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Многие учителя привыкают к нормам этих отношений и часто без тени сомнения считают, что у них сложился необходимый контакт в работе с учениками.</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Наблюдения позволяют сделать вывод о том, что учителя за отношения сотрудничества часто принимают послушание, добросовестное выполнение учебных действий. Учащиеся под сотрудничеством понимают совместную деятельность по добыванию новых знаний, доверительность и теплоту в межличностных отношениях.</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lastRenderedPageBreak/>
        <w:t xml:space="preserve">Объяснительно-иллюстративные технологии предписывают учителю особую роль и место в учебном процессе. У него на уроке не просто активная, но </w:t>
      </w:r>
      <w:proofErr w:type="spellStart"/>
      <w:r w:rsidRPr="001170F5">
        <w:rPr>
          <w:rFonts w:ascii="Century Schoolbook" w:hAnsi="Century Schoolbook" w:cs="Arial"/>
        </w:rPr>
        <w:t>сверхдоминирующая</w:t>
      </w:r>
      <w:proofErr w:type="spellEnd"/>
      <w:r w:rsidRPr="001170F5">
        <w:rPr>
          <w:rFonts w:ascii="Century Schoolbook" w:hAnsi="Century Schoolbook" w:cs="Arial"/>
        </w:rPr>
        <w:t xml:space="preserve"> позиция: он командир, судья, начальник, он как бы стоит на пьедестале, но при этом обременен угнетающим чувством ответственности за все, что происходит в классе. Соответственно, ученик играет пассивную роль, которая сводится к соблюдению тишины и строгому выполнению предписаний учителя, при этом ученик ни за что не отвечает.</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Обучающиеся на уроке практически ничего самостоятельно не делают, самостоятельно не думают, а просто сидят, слушают или выполняют элементарные задания, предписанные учителем.</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Ещё А. </w:t>
      </w:r>
      <w:proofErr w:type="spellStart"/>
      <w:r w:rsidRPr="001170F5">
        <w:rPr>
          <w:rFonts w:ascii="Century Schoolbook" w:hAnsi="Century Schoolbook" w:cs="Arial"/>
        </w:rPr>
        <w:t>Дистервег</w:t>
      </w:r>
      <w:proofErr w:type="spellEnd"/>
      <w:r w:rsidRPr="001170F5">
        <w:rPr>
          <w:rFonts w:ascii="Century Schoolbook" w:hAnsi="Century Schoolbook" w:cs="Arial"/>
        </w:rPr>
        <w:t xml:space="preserve"> сказал: «Плохой учитель преподносит истину, хороший – учит её находить».</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Новые жизненные условия, в которые поставлены все мы, выдвигают свои требования к формированию молодых людей, вступающих в жизнь: они должны быть не только знающими и умелыми, но мыслящими, инициативными, самостоятельными.</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Совершенствование образования в традиционной школе долгое время понималось, да и сейчас часто понимается как увеличение объема знаний, продиктованное желанием угнаться за темпами развития всего обилия наук (так в 1950-1960-х годах в учебном плане было 14 основных учебных дисциплин, сейчас их более 20).</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Усложняются программы, ученики ориентируются на максимально возможное усвоение содержания предметов без учета индивидуальности. Согласно данным </w:t>
      </w:r>
      <w:proofErr w:type="spellStart"/>
      <w:r w:rsidRPr="001170F5">
        <w:rPr>
          <w:rFonts w:ascii="Century Schoolbook" w:hAnsi="Century Schoolbook" w:cs="Arial"/>
        </w:rPr>
        <w:t>госкомэпиднадзора</w:t>
      </w:r>
      <w:proofErr w:type="spellEnd"/>
      <w:r w:rsidRPr="001170F5">
        <w:rPr>
          <w:rFonts w:ascii="Century Schoolbook" w:hAnsi="Century Schoolbook" w:cs="Arial"/>
        </w:rPr>
        <w:t xml:space="preserve"> России у 15% учащихся возникают </w:t>
      </w:r>
      <w:proofErr w:type="gramStart"/>
      <w:r w:rsidRPr="001170F5">
        <w:rPr>
          <w:rFonts w:ascii="Century Schoolbook" w:hAnsi="Century Schoolbook" w:cs="Arial"/>
        </w:rPr>
        <w:t>нервно-психическое</w:t>
      </w:r>
      <w:proofErr w:type="gramEnd"/>
      <w:r w:rsidRPr="001170F5">
        <w:rPr>
          <w:rFonts w:ascii="Century Schoolbook" w:hAnsi="Century Schoolbook" w:cs="Arial"/>
        </w:rPr>
        <w:t xml:space="preserve"> отклонения, вызванные именно увеличением школьных нагрузок. В Институте физиологии категорично заявляют, что более 5 часов в день ребенок работать физически не может. Согласно данным здоровых детей среди сегодняшних первоклассников всего лишь 20%. У большей части школьников отсутствуют физические и интеллектуальные возможности выполнить весь объем задаваемых им домашних заданий. В этом случае возникает внутренняя защитная </w:t>
      </w:r>
      <w:proofErr w:type="gramStart"/>
      <w:r w:rsidRPr="001170F5">
        <w:rPr>
          <w:rFonts w:ascii="Century Schoolbook" w:hAnsi="Century Schoolbook" w:cs="Arial"/>
        </w:rPr>
        <w:t>реакция</w:t>
      </w:r>
      <w:proofErr w:type="gramEnd"/>
      <w:r w:rsidRPr="001170F5">
        <w:rPr>
          <w:rFonts w:ascii="Century Schoolbook" w:hAnsi="Century Schoolbook" w:cs="Arial"/>
        </w:rPr>
        <w:t xml:space="preserve"> и часть учеников вообще перестает что-либо учить дома, понимая, что все необходимое к следующему учебному дню они выучить или сделать не смогут. Это порождает у школьника комплекс неполноценности к учению, полностью исключает положительную мотивацию учебного успеха; вызывает неприязнь к предмету и школе, а часто и фактический отказ от учения.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Ориентация на максимум усвоения во всех областях знаний опасна и для сильного ученика. Стремление отлично учиться по всем предметам приводит школьника к перегрузке и мешает проявлению его способностей и дарований в какой-то одной области. Еще Д.И. Менделеев рекомендовал не забывать, что камин, доверху забитый дровами, не горит, а дымит.</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lastRenderedPageBreak/>
        <w:t xml:space="preserve">При традиционном варианте организации учебного процесса развитие личности, конечно же, происходит. Дети стихийно развиваются, даже если им не оказывают особого внимания и заботы. </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Но этот процесс можно многократно усилить, если сделать его основной целью работы учителя и разумно организовать.</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Сторонники развивающего обучения искали пути превращения учебного процесса в средство умственного развития личности. Новые технологии обучения не отбрасывают преподнесение информации ученикам. Просто меняется роль информации. Она необходима не только для запоминания и усвоения, сколько для того, чтобы ученики использовали ее в качестве условий или среды для создания собственного творческого продукта. Общеизвестно, что личность развивается только в процессе собственной деятельности. Научить человека плавать можно только в воде, а научить человека действовать (в том числе совершать умственные действия) можно только в процессе деятельности. </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Необходимым условием целенаправленной работы по развитию интеллектуальных способностей личности является организация собственной учебно-познавательной деятельности школьников.</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В основе </w:t>
      </w:r>
      <w:proofErr w:type="spellStart"/>
      <w:r w:rsidRPr="001170F5">
        <w:rPr>
          <w:rFonts w:ascii="Century Schoolbook" w:hAnsi="Century Schoolbook" w:cs="Arial"/>
        </w:rPr>
        <w:t>деятельностного</w:t>
      </w:r>
      <w:proofErr w:type="spellEnd"/>
      <w:r w:rsidRPr="001170F5">
        <w:rPr>
          <w:rFonts w:ascii="Century Schoolbook" w:hAnsi="Century Schoolbook" w:cs="Arial"/>
        </w:rPr>
        <w:t xml:space="preserve"> способа обучения лежит личностное включение школьника в процесс, когда компоненты деятельности им самим направляются и контролируются.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 настоящее время все новшества, вводимые в школе, касаются в основном изменений содержания учебных дисциплин, частных форм и методов обучения, не выходящих за рамки привычных технологий. Задача состоит в изменении условий обучения так, чтобы большинство учащихся училось на уровне усиливающихся познавательных интересов и лишь по отношению к меньшей части из них, и то, как исключение, требовались бы меры побуждения.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При подготовке к сегодняшнему педсовету по результатам анкетирования, собеседования, посещения уроков можно сделать следующие заключения: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100% педагогов владеют информацией о современных педагогических технологиях, интенсифицирующих процесс обучения.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100% педагогов используют различные технологии полностью или приемы поэлементно.</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Я думаю, что на сегодняшнем педсовете вы расскажете о тех </w:t>
      </w:r>
      <w:proofErr w:type="spellStart"/>
      <w:r w:rsidRPr="001170F5">
        <w:rPr>
          <w:rFonts w:ascii="Century Schoolbook" w:hAnsi="Century Schoolbook" w:cs="Arial"/>
        </w:rPr>
        <w:t>педтехнологиях</w:t>
      </w:r>
      <w:proofErr w:type="spellEnd"/>
      <w:r w:rsidRPr="001170F5">
        <w:rPr>
          <w:rFonts w:ascii="Century Schoolbook" w:hAnsi="Century Schoolbook" w:cs="Arial"/>
        </w:rPr>
        <w:t>, которые вы используете в своей работе, эффективности и результативности их применения.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 настоящее время в России идет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lastRenderedPageBreak/>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Традиционные способы информации – устная и письменная речь, телефонная и радиосвязь уступают место компьютерным средствам обучения, использованию телекоммуникационных сетей глобального масштаба.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Особая роль отводится духовному воспитанию личности, становлению нравственного облика ЧЕЛОВЕКА.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 российском образовании провозглашен сегодня принцип вариативности, который дает возможность выбирать и конструировать педагогический процесс по любой модели, включая авторские. При этом важна организация своего рода диалога различных педагогических систем и технологий обучения, апробирование в практике новых форм.</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sidRPr="001170F5">
        <w:rPr>
          <w:rFonts w:ascii="Century Schoolbook" w:hAnsi="Century Schoolbook" w:cs="Arial"/>
        </w:rPr>
        <w:t>известного</w:t>
      </w:r>
      <w:proofErr w:type="gramEnd"/>
      <w:r w:rsidRPr="001170F5">
        <w:rPr>
          <w:rFonts w:ascii="Century Schoolbook" w:hAnsi="Century Schoolbook" w:cs="Arial"/>
        </w:rPr>
        <w:t>. Сегодня быть педагогически грамотным специалистом нельзя без изучения всего обширного арсенала образовательных технологий.</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Одной из наиболее эффективных технологий, применяемых в учебном процессе, является педагогическая технология, реализующаяся через систему учебных занятий.</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По существу в них заключено одно из важнейших правил успешного учения: ставьте перед собой и перед теми, кого вы учите, реальные цели. К сожалению, это </w:t>
      </w:r>
      <w:proofErr w:type="gramStart"/>
      <w:r w:rsidRPr="001170F5">
        <w:rPr>
          <w:rFonts w:ascii="Century Schoolbook" w:hAnsi="Century Schoolbook" w:cs="Arial"/>
        </w:rPr>
        <w:t>правило</w:t>
      </w:r>
      <w:proofErr w:type="gramEnd"/>
      <w:r w:rsidRPr="001170F5">
        <w:rPr>
          <w:rFonts w:ascii="Century Schoolbook" w:hAnsi="Century Schoolbook" w:cs="Arial"/>
        </w:rPr>
        <w:t xml:space="preserve">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w:t>
      </w:r>
      <w:r w:rsidRPr="001170F5">
        <w:rPr>
          <w:rFonts w:ascii="Century Schoolbook" w:hAnsi="Century Schoolbook" w:cs="Arial"/>
        </w:rPr>
        <w:lastRenderedPageBreak/>
        <w:t>обучающихся,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Мы с вами делаем погоду в классе. Так давайте делать ее разумно, качественно и, по возможности, солнечно. И давайте делать только хорошую погоду!</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Ведь изменчивый, неустойчивый характер погоды в классе плохо влияет на здоровье людей, постоянно в нем находящихся. Особенно плохо влияет на всех резко континентальный климат в классе.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Это – когда в классе рядом существуют разные континенты: континент учителей и континент учащихся.</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Не надо нам в школе, в классе ничего резкого, а тем более континентального.</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Отсюда – мои «пожелания»:</w:t>
      </w:r>
    </w:p>
    <w:p w:rsidR="001170F5" w:rsidRPr="001170F5" w:rsidRDefault="001170F5" w:rsidP="001170F5">
      <w:pPr>
        <w:pStyle w:val="a4"/>
        <w:rPr>
          <w:rFonts w:ascii="Century Schoolbook" w:hAnsi="Century Schoolbook" w:cs="Arial"/>
        </w:rPr>
      </w:pPr>
      <w:proofErr w:type="gramStart"/>
      <w:r w:rsidRPr="001170F5">
        <w:rPr>
          <w:rFonts w:ascii="Century Schoolbook" w:hAnsi="Century Schoolbook" w:cs="Arial"/>
        </w:rPr>
        <w:t>Пусть учитель будет метеорологом, предвидящем погоду в классе.</w:t>
      </w:r>
      <w:proofErr w:type="gramEnd"/>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изменчивый характер носит методика преподавания вашего предм</w:t>
      </w:r>
      <w:r>
        <w:rPr>
          <w:rFonts w:ascii="Century Schoolbook" w:hAnsi="Century Schoolbook" w:cs="Arial"/>
        </w:rPr>
        <w:t xml:space="preserve">ета, но неизменными остаются </w:t>
      </w:r>
      <w:r w:rsidRPr="001170F5">
        <w:rPr>
          <w:rFonts w:ascii="Century Schoolbook" w:hAnsi="Century Schoolbook" w:cs="Arial"/>
        </w:rPr>
        <w:t xml:space="preserve"> профессионализм, преданность детям и делу, простая человеческая порядочность.</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температура знаний в вашем классе будет всегда плюсовой и никогда не опускается до нуля и ниже.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ветер перемен никогда не превращается в ветер в голове.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ветер в вашем классе будет ласковым и свежим.</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светит в вашем классе радуга открытий.</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минует вас град «неудов» и «двоек», а «пятерки» и успехи льются рекой.</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совсем «не грянет буря» в вашем классе.</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ваш класс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геомагнитное поле класса всегда будет умеренно спокойным. Ведь учитель – магнит, притягивающий или отталкивающий учеников.</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Пусть всегда в вашем классе будет много солнечного света.</w:t>
      </w:r>
    </w:p>
    <w:p w:rsidR="001170F5" w:rsidRPr="001170F5" w:rsidRDefault="001170F5" w:rsidP="001170F5">
      <w:pPr>
        <w:pStyle w:val="a4"/>
        <w:rPr>
          <w:rFonts w:ascii="Century Schoolbook" w:hAnsi="Century Schoolbook" w:cs="Arial"/>
        </w:rPr>
      </w:pPr>
      <w:r w:rsidRPr="001170F5">
        <w:rPr>
          <w:rFonts w:ascii="Century Schoolbook" w:hAnsi="Century Schoolbook" w:cs="Arial"/>
        </w:rPr>
        <w:t xml:space="preserve">Пусть учитель, воспитатель будет в классе солнышком. И пусть вашим лозунгом будет: </w:t>
      </w:r>
    </w:p>
    <w:p w:rsidR="00066261" w:rsidRDefault="00066261"/>
    <w:p w:rsidR="00A87827" w:rsidRDefault="00A87827">
      <w:bookmarkStart w:id="0" w:name="_GoBack"/>
      <w:bookmarkEnd w:id="0"/>
    </w:p>
    <w:sectPr w:rsidR="00A878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86" w:rsidRDefault="00DD4B86" w:rsidP="001170F5">
      <w:r>
        <w:separator/>
      </w:r>
    </w:p>
  </w:endnote>
  <w:endnote w:type="continuationSeparator" w:id="0">
    <w:p w:rsidR="00DD4B86" w:rsidRDefault="00DD4B86" w:rsidP="0011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20484"/>
      <w:docPartObj>
        <w:docPartGallery w:val="Page Numbers (Bottom of Page)"/>
        <w:docPartUnique/>
      </w:docPartObj>
    </w:sdtPr>
    <w:sdtEndPr/>
    <w:sdtContent>
      <w:p w:rsidR="001170F5" w:rsidRDefault="001170F5">
        <w:pPr>
          <w:pStyle w:val="a8"/>
          <w:jc w:val="right"/>
        </w:pPr>
        <w:r>
          <w:fldChar w:fldCharType="begin"/>
        </w:r>
        <w:r>
          <w:instrText>PAGE   \* MERGEFORMAT</w:instrText>
        </w:r>
        <w:r>
          <w:fldChar w:fldCharType="separate"/>
        </w:r>
        <w:r w:rsidR="00A87827">
          <w:rPr>
            <w:noProof/>
          </w:rPr>
          <w:t>1</w:t>
        </w:r>
        <w:r>
          <w:fldChar w:fldCharType="end"/>
        </w:r>
      </w:p>
    </w:sdtContent>
  </w:sdt>
  <w:p w:rsidR="001170F5" w:rsidRDefault="001170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86" w:rsidRDefault="00DD4B86" w:rsidP="001170F5">
      <w:r>
        <w:separator/>
      </w:r>
    </w:p>
  </w:footnote>
  <w:footnote w:type="continuationSeparator" w:id="0">
    <w:p w:rsidR="00DD4B86" w:rsidRDefault="00DD4B86" w:rsidP="0011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9D3"/>
    <w:multiLevelType w:val="multilevel"/>
    <w:tmpl w:val="194CC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604C02"/>
    <w:multiLevelType w:val="multilevel"/>
    <w:tmpl w:val="0D888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4A7900"/>
    <w:multiLevelType w:val="multilevel"/>
    <w:tmpl w:val="7FF8B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D35F51"/>
    <w:multiLevelType w:val="multilevel"/>
    <w:tmpl w:val="EDA46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F5"/>
    <w:rsid w:val="00015EDB"/>
    <w:rsid w:val="00061659"/>
    <w:rsid w:val="00066261"/>
    <w:rsid w:val="00071FE3"/>
    <w:rsid w:val="0008121D"/>
    <w:rsid w:val="0008526B"/>
    <w:rsid w:val="00090AA4"/>
    <w:rsid w:val="000B1233"/>
    <w:rsid w:val="000C38BB"/>
    <w:rsid w:val="000D0BBF"/>
    <w:rsid w:val="000F0264"/>
    <w:rsid w:val="00113399"/>
    <w:rsid w:val="00114C46"/>
    <w:rsid w:val="001165D4"/>
    <w:rsid w:val="001170F5"/>
    <w:rsid w:val="00156DE5"/>
    <w:rsid w:val="00172E1B"/>
    <w:rsid w:val="00173026"/>
    <w:rsid w:val="00183E11"/>
    <w:rsid w:val="001847C1"/>
    <w:rsid w:val="001A1CE9"/>
    <w:rsid w:val="001A6D01"/>
    <w:rsid w:val="001B3D34"/>
    <w:rsid w:val="001D09F4"/>
    <w:rsid w:val="001D0BD1"/>
    <w:rsid w:val="001E1CFC"/>
    <w:rsid w:val="001E5DA2"/>
    <w:rsid w:val="001E7B60"/>
    <w:rsid w:val="001F42B2"/>
    <w:rsid w:val="00217F37"/>
    <w:rsid w:val="002203D3"/>
    <w:rsid w:val="00225CA9"/>
    <w:rsid w:val="0025389A"/>
    <w:rsid w:val="00265232"/>
    <w:rsid w:val="002820E6"/>
    <w:rsid w:val="00283031"/>
    <w:rsid w:val="002C3B55"/>
    <w:rsid w:val="002C79BF"/>
    <w:rsid w:val="002D5351"/>
    <w:rsid w:val="002E0DFE"/>
    <w:rsid w:val="002E502E"/>
    <w:rsid w:val="00300868"/>
    <w:rsid w:val="00302DDB"/>
    <w:rsid w:val="00323321"/>
    <w:rsid w:val="003A6346"/>
    <w:rsid w:val="003A6D95"/>
    <w:rsid w:val="003A7431"/>
    <w:rsid w:val="003B7DAA"/>
    <w:rsid w:val="003E6408"/>
    <w:rsid w:val="004414BE"/>
    <w:rsid w:val="00446B25"/>
    <w:rsid w:val="00450BF7"/>
    <w:rsid w:val="00451572"/>
    <w:rsid w:val="004545C1"/>
    <w:rsid w:val="00473942"/>
    <w:rsid w:val="00487E2F"/>
    <w:rsid w:val="004B6197"/>
    <w:rsid w:val="004B646C"/>
    <w:rsid w:val="004B6907"/>
    <w:rsid w:val="004C0B11"/>
    <w:rsid w:val="004D7B90"/>
    <w:rsid w:val="004E5421"/>
    <w:rsid w:val="00501CE0"/>
    <w:rsid w:val="00520F69"/>
    <w:rsid w:val="00556F0B"/>
    <w:rsid w:val="00562C37"/>
    <w:rsid w:val="00562FC7"/>
    <w:rsid w:val="00577EB7"/>
    <w:rsid w:val="0058631F"/>
    <w:rsid w:val="005B4137"/>
    <w:rsid w:val="005C5BE0"/>
    <w:rsid w:val="005D24A6"/>
    <w:rsid w:val="005F0717"/>
    <w:rsid w:val="0062152E"/>
    <w:rsid w:val="00621F5E"/>
    <w:rsid w:val="00651B1F"/>
    <w:rsid w:val="00652E5B"/>
    <w:rsid w:val="00683BF2"/>
    <w:rsid w:val="00685A19"/>
    <w:rsid w:val="0068667A"/>
    <w:rsid w:val="00692948"/>
    <w:rsid w:val="006A02B1"/>
    <w:rsid w:val="006B0232"/>
    <w:rsid w:val="006B0CC8"/>
    <w:rsid w:val="006B22E4"/>
    <w:rsid w:val="006B4D12"/>
    <w:rsid w:val="006B6199"/>
    <w:rsid w:val="006B7C21"/>
    <w:rsid w:val="006D007E"/>
    <w:rsid w:val="006D3CCA"/>
    <w:rsid w:val="006D6C62"/>
    <w:rsid w:val="006E0583"/>
    <w:rsid w:val="006E4C5F"/>
    <w:rsid w:val="006F28CD"/>
    <w:rsid w:val="006F33BB"/>
    <w:rsid w:val="00700309"/>
    <w:rsid w:val="007114ED"/>
    <w:rsid w:val="00714702"/>
    <w:rsid w:val="00717CA0"/>
    <w:rsid w:val="00763FF2"/>
    <w:rsid w:val="0076444F"/>
    <w:rsid w:val="007C252A"/>
    <w:rsid w:val="007F6353"/>
    <w:rsid w:val="00837015"/>
    <w:rsid w:val="00850A30"/>
    <w:rsid w:val="00860F56"/>
    <w:rsid w:val="0089274E"/>
    <w:rsid w:val="008A16A0"/>
    <w:rsid w:val="008A6093"/>
    <w:rsid w:val="008B45D2"/>
    <w:rsid w:val="008C065A"/>
    <w:rsid w:val="008E3633"/>
    <w:rsid w:val="008F190D"/>
    <w:rsid w:val="008F6606"/>
    <w:rsid w:val="009048F7"/>
    <w:rsid w:val="0091066A"/>
    <w:rsid w:val="00926BF0"/>
    <w:rsid w:val="009338C6"/>
    <w:rsid w:val="00974274"/>
    <w:rsid w:val="00977B85"/>
    <w:rsid w:val="009A2510"/>
    <w:rsid w:val="009A564E"/>
    <w:rsid w:val="009B7EDD"/>
    <w:rsid w:val="009C285E"/>
    <w:rsid w:val="009C55A1"/>
    <w:rsid w:val="009E358D"/>
    <w:rsid w:val="009E7636"/>
    <w:rsid w:val="009F216C"/>
    <w:rsid w:val="00A01DDC"/>
    <w:rsid w:val="00A02DA2"/>
    <w:rsid w:val="00A11853"/>
    <w:rsid w:val="00A12CEC"/>
    <w:rsid w:val="00A16DCC"/>
    <w:rsid w:val="00A374FA"/>
    <w:rsid w:val="00A3785D"/>
    <w:rsid w:val="00A52C9D"/>
    <w:rsid w:val="00A57E21"/>
    <w:rsid w:val="00A81CF4"/>
    <w:rsid w:val="00A8380D"/>
    <w:rsid w:val="00A86835"/>
    <w:rsid w:val="00A87827"/>
    <w:rsid w:val="00A95F10"/>
    <w:rsid w:val="00AA5C41"/>
    <w:rsid w:val="00AB04DE"/>
    <w:rsid w:val="00AB15AB"/>
    <w:rsid w:val="00AB5123"/>
    <w:rsid w:val="00AB661E"/>
    <w:rsid w:val="00AB6F09"/>
    <w:rsid w:val="00B20D30"/>
    <w:rsid w:val="00B35E0D"/>
    <w:rsid w:val="00B45EF6"/>
    <w:rsid w:val="00B54F36"/>
    <w:rsid w:val="00B567E4"/>
    <w:rsid w:val="00B5763F"/>
    <w:rsid w:val="00B71D4E"/>
    <w:rsid w:val="00B7253F"/>
    <w:rsid w:val="00B72DFA"/>
    <w:rsid w:val="00BA0231"/>
    <w:rsid w:val="00BA2802"/>
    <w:rsid w:val="00BD08E6"/>
    <w:rsid w:val="00BD18B2"/>
    <w:rsid w:val="00BF3D93"/>
    <w:rsid w:val="00C13E78"/>
    <w:rsid w:val="00C170EF"/>
    <w:rsid w:val="00C6088C"/>
    <w:rsid w:val="00C66EDC"/>
    <w:rsid w:val="00C812B7"/>
    <w:rsid w:val="00C870C1"/>
    <w:rsid w:val="00C94A5B"/>
    <w:rsid w:val="00CA4849"/>
    <w:rsid w:val="00CB0841"/>
    <w:rsid w:val="00D5071E"/>
    <w:rsid w:val="00D574CB"/>
    <w:rsid w:val="00D84240"/>
    <w:rsid w:val="00DB1157"/>
    <w:rsid w:val="00DC336F"/>
    <w:rsid w:val="00DD3E03"/>
    <w:rsid w:val="00DD4B86"/>
    <w:rsid w:val="00DE2826"/>
    <w:rsid w:val="00DE4B12"/>
    <w:rsid w:val="00E02B84"/>
    <w:rsid w:val="00E04D90"/>
    <w:rsid w:val="00E17459"/>
    <w:rsid w:val="00E2075D"/>
    <w:rsid w:val="00E30793"/>
    <w:rsid w:val="00E319A2"/>
    <w:rsid w:val="00E407A4"/>
    <w:rsid w:val="00E4740E"/>
    <w:rsid w:val="00E66E98"/>
    <w:rsid w:val="00E7031A"/>
    <w:rsid w:val="00E80809"/>
    <w:rsid w:val="00E86174"/>
    <w:rsid w:val="00E90F92"/>
    <w:rsid w:val="00EA2FF9"/>
    <w:rsid w:val="00EA58C1"/>
    <w:rsid w:val="00EA5EBA"/>
    <w:rsid w:val="00EC7A32"/>
    <w:rsid w:val="00EE160A"/>
    <w:rsid w:val="00EF121C"/>
    <w:rsid w:val="00F02C6C"/>
    <w:rsid w:val="00F05C50"/>
    <w:rsid w:val="00F113A8"/>
    <w:rsid w:val="00F33205"/>
    <w:rsid w:val="00F34449"/>
    <w:rsid w:val="00F54826"/>
    <w:rsid w:val="00F56DD8"/>
    <w:rsid w:val="00F5706A"/>
    <w:rsid w:val="00F60E3F"/>
    <w:rsid w:val="00F71D84"/>
    <w:rsid w:val="00F77C14"/>
    <w:rsid w:val="00F82E15"/>
    <w:rsid w:val="00FB43C4"/>
    <w:rsid w:val="00FD02E1"/>
    <w:rsid w:val="00FD1C39"/>
    <w:rsid w:val="00FE6605"/>
    <w:rsid w:val="00FF6034"/>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70F5"/>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F5"/>
    <w:rPr>
      <w:rFonts w:ascii="Arial" w:eastAsia="Times New Roman" w:hAnsi="Arial" w:cs="Arial"/>
      <w:b/>
      <w:bCs/>
      <w:color w:val="199043"/>
      <w:kern w:val="36"/>
      <w:sz w:val="28"/>
      <w:szCs w:val="28"/>
      <w:lang w:eastAsia="ru-RU"/>
    </w:rPr>
  </w:style>
  <w:style w:type="character" w:styleId="a3">
    <w:name w:val="Hyperlink"/>
    <w:basedOn w:val="a0"/>
    <w:rsid w:val="001170F5"/>
    <w:rPr>
      <w:color w:val="000000"/>
      <w:u w:val="single"/>
    </w:rPr>
  </w:style>
  <w:style w:type="paragraph" w:styleId="a4">
    <w:name w:val="Normal (Web)"/>
    <w:basedOn w:val="a"/>
    <w:rsid w:val="001170F5"/>
    <w:pPr>
      <w:spacing w:before="100" w:beforeAutospacing="1" w:after="100" w:afterAutospacing="1"/>
    </w:pPr>
  </w:style>
  <w:style w:type="character" w:styleId="a5">
    <w:name w:val="Strong"/>
    <w:basedOn w:val="a0"/>
    <w:qFormat/>
    <w:rsid w:val="001170F5"/>
    <w:rPr>
      <w:b/>
      <w:bCs/>
    </w:rPr>
  </w:style>
  <w:style w:type="paragraph" w:styleId="a6">
    <w:name w:val="header"/>
    <w:basedOn w:val="a"/>
    <w:link w:val="a7"/>
    <w:uiPriority w:val="99"/>
    <w:unhideWhenUsed/>
    <w:rsid w:val="001170F5"/>
    <w:pPr>
      <w:tabs>
        <w:tab w:val="center" w:pos="4677"/>
        <w:tab w:val="right" w:pos="9355"/>
      </w:tabs>
    </w:pPr>
  </w:style>
  <w:style w:type="character" w:customStyle="1" w:styleId="a7">
    <w:name w:val="Верхний колонтитул Знак"/>
    <w:basedOn w:val="a0"/>
    <w:link w:val="a6"/>
    <w:uiPriority w:val="99"/>
    <w:rsid w:val="001170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70F5"/>
    <w:pPr>
      <w:tabs>
        <w:tab w:val="center" w:pos="4677"/>
        <w:tab w:val="right" w:pos="9355"/>
      </w:tabs>
    </w:pPr>
  </w:style>
  <w:style w:type="character" w:customStyle="1" w:styleId="a9">
    <w:name w:val="Нижний колонтитул Знак"/>
    <w:basedOn w:val="a0"/>
    <w:link w:val="a8"/>
    <w:uiPriority w:val="99"/>
    <w:rsid w:val="001170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70F5"/>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F5"/>
    <w:rPr>
      <w:rFonts w:ascii="Arial" w:eastAsia="Times New Roman" w:hAnsi="Arial" w:cs="Arial"/>
      <w:b/>
      <w:bCs/>
      <w:color w:val="199043"/>
      <w:kern w:val="36"/>
      <w:sz w:val="28"/>
      <w:szCs w:val="28"/>
      <w:lang w:eastAsia="ru-RU"/>
    </w:rPr>
  </w:style>
  <w:style w:type="character" w:styleId="a3">
    <w:name w:val="Hyperlink"/>
    <w:basedOn w:val="a0"/>
    <w:rsid w:val="001170F5"/>
    <w:rPr>
      <w:color w:val="000000"/>
      <w:u w:val="single"/>
    </w:rPr>
  </w:style>
  <w:style w:type="paragraph" w:styleId="a4">
    <w:name w:val="Normal (Web)"/>
    <w:basedOn w:val="a"/>
    <w:rsid w:val="001170F5"/>
    <w:pPr>
      <w:spacing w:before="100" w:beforeAutospacing="1" w:after="100" w:afterAutospacing="1"/>
    </w:pPr>
  </w:style>
  <w:style w:type="character" w:styleId="a5">
    <w:name w:val="Strong"/>
    <w:basedOn w:val="a0"/>
    <w:qFormat/>
    <w:rsid w:val="001170F5"/>
    <w:rPr>
      <w:b/>
      <w:bCs/>
    </w:rPr>
  </w:style>
  <w:style w:type="paragraph" w:styleId="a6">
    <w:name w:val="header"/>
    <w:basedOn w:val="a"/>
    <w:link w:val="a7"/>
    <w:uiPriority w:val="99"/>
    <w:unhideWhenUsed/>
    <w:rsid w:val="001170F5"/>
    <w:pPr>
      <w:tabs>
        <w:tab w:val="center" w:pos="4677"/>
        <w:tab w:val="right" w:pos="9355"/>
      </w:tabs>
    </w:pPr>
  </w:style>
  <w:style w:type="character" w:customStyle="1" w:styleId="a7">
    <w:name w:val="Верхний колонтитул Знак"/>
    <w:basedOn w:val="a0"/>
    <w:link w:val="a6"/>
    <w:uiPriority w:val="99"/>
    <w:rsid w:val="001170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70F5"/>
    <w:pPr>
      <w:tabs>
        <w:tab w:val="center" w:pos="4677"/>
        <w:tab w:val="right" w:pos="9355"/>
      </w:tabs>
    </w:pPr>
  </w:style>
  <w:style w:type="character" w:customStyle="1" w:styleId="a9">
    <w:name w:val="Нижний колонтитул Знак"/>
    <w:basedOn w:val="a0"/>
    <w:link w:val="a8"/>
    <w:uiPriority w:val="99"/>
    <w:rsid w:val="001170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ACER</cp:lastModifiedBy>
  <cp:revision>2</cp:revision>
  <cp:lastPrinted>2013-08-27T16:21:00Z</cp:lastPrinted>
  <dcterms:created xsi:type="dcterms:W3CDTF">2022-03-25T16:13:00Z</dcterms:created>
  <dcterms:modified xsi:type="dcterms:W3CDTF">2022-03-25T16:13:00Z</dcterms:modified>
</cp:coreProperties>
</file>