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F" w:rsidRDefault="00AA0E8F" w:rsidP="00E05C30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0E8F" w:rsidRDefault="00AA0E8F" w:rsidP="00E05C30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0E8F" w:rsidRDefault="00AA0E8F" w:rsidP="00E05C30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05C30" w:rsidRDefault="00E05C30" w:rsidP="00E05C30">
      <w:pPr>
        <w:pStyle w:val="a3"/>
        <w:widowControl w:val="0"/>
        <w:tabs>
          <w:tab w:val="left" w:pos="0"/>
        </w:tabs>
        <w:spacing w:after="0" w:line="360" w:lineRule="auto"/>
        <w:jc w:val="center"/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Споривн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массовый проект «Малые Олимпийские Игры»</w:t>
      </w:r>
    </w:p>
    <w:p w:rsidR="00AA0E8F" w:rsidRPr="006036E9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 CYR" w:hAnsi="Times New Roman CYR" w:cs="Times New Roman CYR"/>
          <w:b/>
          <w:sz w:val="52"/>
          <w:szCs w:val="52"/>
        </w:rPr>
      </w:pPr>
      <w:r w:rsidRPr="006036E9">
        <w:rPr>
          <w:rFonts w:ascii="Times New Roman CYR" w:hAnsi="Times New Roman CYR" w:cs="Times New Roman CYR"/>
          <w:b/>
          <w:sz w:val="52"/>
          <w:szCs w:val="52"/>
        </w:rPr>
        <w:t xml:space="preserve">Малые олимпийские игры в </w:t>
      </w:r>
      <w:proofErr w:type="spellStart"/>
      <w:r w:rsidRPr="006036E9">
        <w:rPr>
          <w:rFonts w:ascii="Times New Roman CYR" w:hAnsi="Times New Roman CYR" w:cs="Times New Roman CYR"/>
          <w:b/>
          <w:sz w:val="52"/>
          <w:szCs w:val="52"/>
        </w:rPr>
        <w:t>Кротовской</w:t>
      </w:r>
      <w:proofErr w:type="spellEnd"/>
      <w:r w:rsidRPr="006036E9">
        <w:rPr>
          <w:rFonts w:ascii="Times New Roman CYR" w:hAnsi="Times New Roman CYR" w:cs="Times New Roman CYR"/>
          <w:b/>
          <w:sz w:val="52"/>
          <w:szCs w:val="52"/>
        </w:rPr>
        <w:t xml:space="preserve"> средней школе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AA0E8F" w:rsidRPr="006036E9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Учитель физической культуры МБОУ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Кротовская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средняя школа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Мердеев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Геннадий Александрович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D623E5">
      <w:pPr>
        <w:pStyle w:val="a3"/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Спор</w:t>
      </w:r>
      <w:r w:rsidR="003353D3">
        <w:rPr>
          <w:rFonts w:ascii="Times New Roman" w:hAnsi="Times New Roman" w:cs="Times New Roman"/>
          <w:b/>
          <w:color w:val="000000"/>
          <w:sz w:val="32"/>
          <w:szCs w:val="32"/>
        </w:rPr>
        <w:t>т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ивно</w:t>
      </w:r>
      <w:r w:rsidR="003353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- массовый проект «Малые Олимпийские Игры»</w:t>
      </w:r>
    </w:p>
    <w:p w:rsidR="00D623E5" w:rsidRDefault="00D623E5" w:rsidP="00D623E5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D623E5" w:rsidRDefault="00D623E5" w:rsidP="00D623E5">
      <w:pPr>
        <w:pStyle w:val="a3"/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Times New Roman CYR" w:hAnsi="Times New Roman CYR" w:cs="Times New Roman CYR"/>
          <w:b/>
          <w:sz w:val="32"/>
          <w:szCs w:val="32"/>
        </w:rPr>
        <w:t>Пояснительная записка</w:t>
      </w:r>
    </w:p>
    <w:p w:rsidR="00D623E5" w:rsidRDefault="00D623E5" w:rsidP="00D623E5">
      <w:pPr>
        <w:pStyle w:val="a3"/>
        <w:widowControl w:val="0"/>
        <w:spacing w:before="280" w:after="280" w:line="360" w:lineRule="auto"/>
        <w:ind w:firstLine="708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предверии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олимпиады 2014 года разработан системный подход к задачам олимпийского образования. Программа "Система олимпийского образования "Сочи 2014" утверждена Международным Олимпийским комитетом (МОК). Она формирует основу для утверждения в обществе гуманистических идеалов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Олимпизма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спорта. В своей работе учителям физической культуры необходимо руководствоваться Письмами Министерства образования и науки Российской Федерации от 30.09.2011 №19/247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включении олимпийской тематики в содержание учебных предметов 5-9 классов образовательных учреждений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от 11.08.2011 №19-48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олимпийских уроков и олимпийских лекций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Методические материалы расположены на сайте СОЧИ-2014 по адресу: </w:t>
      </w:r>
      <w:hyperlink r:id="rId5">
        <w:r>
          <w:rPr>
            <w:rStyle w:val="-"/>
            <w:rFonts w:ascii="Times New Roman CYR" w:hAnsi="Times New Roman CYR" w:cs="Times New Roman CYR"/>
            <w:b/>
            <w:bCs/>
            <w:color w:val="0000FF"/>
            <w:sz w:val="28"/>
            <w:szCs w:val="28"/>
          </w:rPr>
          <w:t>http://www.sochi2014.com/games/education/alphabet/</w:t>
        </w:r>
      </w:hyperlink>
    </w:p>
    <w:p w:rsidR="00D623E5" w:rsidRDefault="00D623E5" w:rsidP="00D623E5">
      <w:pPr>
        <w:pStyle w:val="a3"/>
        <w:widowControl w:val="0"/>
        <w:spacing w:before="280" w:after="280" w:line="360" w:lineRule="auto"/>
        <w:ind w:firstLine="709"/>
        <w:jc w:val="both"/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Международным Олимпийским комитетом (МОК) утверждена "Система олимпийского образования "Сочи 2010", цель которой – распространение олимпийских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паралимпийских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идеалов для создания дружественной среды для XXII Олимпийских зимних Игр и XI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Паралимпийских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зимних Игр в Сочи в 2014 году, а также интеграция олимпийского знания в образовательную систему России для формирования полного представления об олимпийском движении и индустрии спорта. </w:t>
      </w:r>
      <w:proofErr w:type="gramEnd"/>
    </w:p>
    <w:p w:rsidR="00D623E5" w:rsidRDefault="00D623E5" w:rsidP="00D623E5">
      <w:pPr>
        <w:pStyle w:val="a3"/>
        <w:widowControl w:val="0"/>
        <w:spacing w:line="360" w:lineRule="auto"/>
        <w:jc w:val="both"/>
      </w:pPr>
    </w:p>
    <w:p w:rsidR="00D623E5" w:rsidRDefault="00D623E5" w:rsidP="00D623E5">
      <w:pPr>
        <w:pStyle w:val="a3"/>
        <w:widowControl w:val="0"/>
        <w:spacing w:before="280" w:after="28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Один из ключевых элементов Системы – это реализация олимпийского образования в школах. Специально для педагогов разрабатываются методические рекомендации по проведению олимпийских уроков: </w:t>
      </w:r>
    </w:p>
    <w:p w:rsidR="00D623E5" w:rsidRDefault="00D623E5" w:rsidP="00D623E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для классных руководителей (данное пособие); </w:t>
      </w:r>
    </w:p>
    <w:p w:rsidR="00D623E5" w:rsidRDefault="00D623E5" w:rsidP="00D623E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учителей общеобразовательных предметов (географии, истории, иностранных языков и т.д.); </w:t>
      </w:r>
    </w:p>
    <w:p w:rsidR="00D623E5" w:rsidRDefault="00D623E5" w:rsidP="00D623E5">
      <w:pPr>
        <w:pStyle w:val="a3"/>
        <w:widowControl w:val="0"/>
        <w:numPr>
          <w:ilvl w:val="0"/>
          <w:numId w:val="1"/>
        </w:numPr>
        <w:spacing w:after="280"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для учителей физкультуры. </w:t>
      </w:r>
    </w:p>
    <w:p w:rsidR="00D623E5" w:rsidRDefault="00D623E5" w:rsidP="00D623E5">
      <w:pPr>
        <w:pStyle w:val="a3"/>
        <w:widowControl w:val="0"/>
        <w:spacing w:before="280" w:after="28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Одним из стартовых этапов реализации Системы олимпийского образования является проведение олимпийских уроков во всех образовательных учреждениях России.</w:t>
      </w:r>
    </w:p>
    <w:p w:rsidR="00D623E5" w:rsidRDefault="00D623E5" w:rsidP="00D623E5">
      <w:pPr>
        <w:pStyle w:val="a3"/>
        <w:widowControl w:val="0"/>
        <w:spacing w:before="280" w:after="28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Предлагаемые методические рекомендации призваны помочь учителям, классным руководителям в подготовке и проведении Олимпийских уроков.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D623E5" w:rsidRDefault="00D623E5" w:rsidP="00D623E5">
      <w:pPr>
        <w:pStyle w:val="a3"/>
        <w:widowControl w:val="0"/>
        <w:tabs>
          <w:tab w:val="left" w:pos="0"/>
        </w:tabs>
        <w:spacing w:before="280" w:after="28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Тематика уроков спроектирована таким образом, чтобы дать школьникам наиболее полное представление об идеологии, философии, ценностях Олимпийского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Паралимпийского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движения, вехах, истории Олимпийских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Паралимпийских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игр, особенностях подготовки Сочи к проведению XXII Олимпийских зимних игр и XI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Паралимпийских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зимних игр, олимпийском наследии. </w:t>
      </w:r>
    </w:p>
    <w:p w:rsidR="00D623E5" w:rsidRDefault="00D623E5" w:rsidP="00D623E5">
      <w:pPr>
        <w:pStyle w:val="a3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1D1D1D"/>
          <w:sz w:val="28"/>
          <w:szCs w:val="28"/>
        </w:rPr>
        <w:t>Новая школа –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</w:p>
    <w:p w:rsidR="00D623E5" w:rsidRDefault="00D623E5" w:rsidP="00D623E5">
      <w:pPr>
        <w:pStyle w:val="a4"/>
        <w:spacing w:line="360" w:lineRule="auto"/>
        <w:jc w:val="both"/>
      </w:pPr>
    </w:p>
    <w:p w:rsidR="00D623E5" w:rsidRDefault="00D623E5" w:rsidP="00D623E5">
      <w:pPr>
        <w:pStyle w:val="a3"/>
        <w:widowControl w:val="0"/>
        <w:spacing w:line="360" w:lineRule="auto"/>
        <w:jc w:val="both"/>
      </w:pPr>
      <w:r>
        <w:rPr>
          <w:rFonts w:ascii="Times New Roman" w:hAnsi="Times New Roman" w:cs="Times New Roman"/>
          <w:color w:val="1D1D1D"/>
          <w:sz w:val="28"/>
          <w:szCs w:val="28"/>
        </w:rPr>
        <w:t>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 человека –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 безнадзорность.</w:t>
      </w:r>
      <w:r>
        <w:rPr>
          <w:rFonts w:ascii="Times New Roman" w:hAnsi="Times New Roman" w:cs="Times New Roman"/>
          <w:color w:val="1D1D1D"/>
          <w:sz w:val="28"/>
          <w:szCs w:val="28"/>
        </w:rPr>
        <w:br/>
      </w:r>
      <w:r>
        <w:rPr>
          <w:rFonts w:ascii="Times New Roman" w:hAnsi="Times New Roman" w:cs="Times New Roman"/>
          <w:color w:val="1D1D1D"/>
          <w:sz w:val="28"/>
          <w:szCs w:val="28"/>
        </w:rPr>
        <w:lastRenderedPageBreak/>
        <w:br/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– всё это будет влиять на улучшение их здоровья. Кроме того, должен быть осуществлён переход от обязательных для всех мероприятий к индивидуальным программам развития здоровья школьников. В 2010 году будет введён новый норматив занятий физкультурой – не менее трёх часов в неделю с учётом индивидуальных особенностей детей.</w:t>
      </w:r>
      <w:r>
        <w:rPr>
          <w:rFonts w:ascii="Times New Roman" w:hAnsi="Times New Roman" w:cs="Times New Roman"/>
          <w:color w:val="1D1D1D"/>
          <w:sz w:val="28"/>
          <w:szCs w:val="28"/>
        </w:rPr>
        <w:br/>
      </w:r>
      <w:r>
        <w:rPr>
          <w:rFonts w:ascii="Times New Roman" w:hAnsi="Times New Roman" w:cs="Times New Roman"/>
          <w:color w:val="1D1D1D"/>
          <w:sz w:val="28"/>
          <w:szCs w:val="28"/>
        </w:rPr>
        <w:br/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ребёнка интерес к учебе. Практика индивидуального обучения с учётом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своём здоровье, основанное на их заинтересованности в учёбе,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их здоровья.</w:t>
      </w:r>
    </w:p>
    <w:p w:rsidR="00D623E5" w:rsidRDefault="00D623E5" w:rsidP="00D623E5">
      <w:pPr>
        <w:pStyle w:val="a4"/>
        <w:spacing w:line="360" w:lineRule="auto"/>
        <w:jc w:val="both"/>
      </w:pPr>
      <w:r>
        <w:rPr>
          <w:color w:val="1D1D1D"/>
          <w:sz w:val="28"/>
          <w:szCs w:val="28"/>
        </w:rPr>
        <w:t>От стандартов, содержащих подробный перечень тем по каждому предмету, обязательных для изучения каждым учеником, будет осуществлён переход на новые стандарты –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>
        <w:rPr>
          <w:color w:val="1D1D1D"/>
          <w:sz w:val="28"/>
          <w:szCs w:val="28"/>
        </w:rPr>
        <w:br/>
      </w:r>
      <w:r>
        <w:rPr>
          <w:color w:val="1D1D1D"/>
          <w:sz w:val="28"/>
          <w:szCs w:val="28"/>
        </w:rPr>
        <w:br/>
        <w:t xml:space="preserve">В любой образовательной программе будет две части: обязательная и та, которая формируется школой. Чем старше ступень, тем больше возможности </w:t>
      </w:r>
      <w:r>
        <w:rPr>
          <w:color w:val="1D1D1D"/>
          <w:sz w:val="28"/>
          <w:szCs w:val="28"/>
        </w:rPr>
        <w:lastRenderedPageBreak/>
        <w:t>выбора. Новый стандарт предусматривает внеаудиторную занятость – кружки, спортивные секции, различного рода творческие занятия.</w:t>
      </w:r>
    </w:p>
    <w:p w:rsidR="00D623E5" w:rsidRDefault="00D623E5" w:rsidP="00D623E5">
      <w:pPr>
        <w:pStyle w:val="a4"/>
        <w:spacing w:line="360" w:lineRule="auto"/>
        <w:jc w:val="both"/>
      </w:pPr>
      <w:r>
        <w:rPr>
          <w:color w:val="1D1D1D"/>
          <w:sz w:val="28"/>
          <w:szCs w:val="28"/>
        </w:rPr>
        <w:t>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 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</w:p>
    <w:p w:rsidR="00D623E5" w:rsidRDefault="00D623E5" w:rsidP="00D623E5">
      <w:pPr>
        <w:pStyle w:val="a3"/>
        <w:widowControl w:val="0"/>
        <w:spacing w:line="360" w:lineRule="auto"/>
        <w:ind w:firstLine="709"/>
        <w:jc w:val="both"/>
      </w:pPr>
    </w:p>
    <w:p w:rsidR="00D623E5" w:rsidRDefault="00D623E5" w:rsidP="00D623E5">
      <w:pPr>
        <w:pStyle w:val="a3"/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предметными и личностными результатами.</w:t>
      </w:r>
    </w:p>
    <w:p w:rsidR="00D623E5" w:rsidRDefault="00D623E5" w:rsidP="00D623E5">
      <w:pPr>
        <w:pStyle w:val="a3"/>
        <w:widowControl w:val="0"/>
        <w:spacing w:line="360" w:lineRule="auto"/>
        <w:ind w:firstLine="709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Эти качественные свойства проявляются, прежде всего, </w:t>
      </w:r>
    </w:p>
    <w:p w:rsidR="00D623E5" w:rsidRDefault="00D623E5" w:rsidP="00D623E5">
      <w:pPr>
        <w:pStyle w:val="a3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положительном отношении учащихся к занятиям двигательной (физкультурной) деятельностью, </w:t>
      </w:r>
    </w:p>
    <w:p w:rsidR="00D623E5" w:rsidRDefault="00D623E5" w:rsidP="00D623E5">
      <w:pPr>
        <w:pStyle w:val="a3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накоплении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необходимых знаний, </w:t>
      </w:r>
    </w:p>
    <w:p w:rsidR="00D623E5" w:rsidRDefault="00D623E5" w:rsidP="00D623E5">
      <w:pPr>
        <w:pStyle w:val="a3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623E5" w:rsidRDefault="00D623E5" w:rsidP="00D623E5">
      <w:pPr>
        <w:pStyle w:val="a3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Личностные результаты могут проявляться в разных областях культуры.</w:t>
      </w:r>
    </w:p>
    <w:p w:rsidR="00D623E5" w:rsidRDefault="00D623E5" w:rsidP="00D623E5">
      <w:pPr>
        <w:pStyle w:val="a3"/>
        <w:widowControl w:val="0"/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Для примера возьмем область нравственной культуры:</w:t>
      </w:r>
    </w:p>
    <w:p w:rsidR="00D623E5" w:rsidRDefault="00D623E5" w:rsidP="00D623E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способность активно включаться в совместные физкультурно-оздоровительные и спортивные мероприятия, принимать участие в 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и проведении;</w:t>
      </w:r>
    </w:p>
    <w:p w:rsidR="00D623E5" w:rsidRDefault="00D623E5" w:rsidP="00D623E5">
      <w:pPr>
        <w:pStyle w:val="a3"/>
        <w:widowControl w:val="0"/>
        <w:spacing w:line="360" w:lineRule="auto"/>
        <w:jc w:val="both"/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 характеризуют уровень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623E5" w:rsidRDefault="00D623E5" w:rsidP="00D623E5">
      <w:pPr>
        <w:pStyle w:val="a3"/>
        <w:widowControl w:val="0"/>
        <w:spacing w:after="0" w:line="360" w:lineRule="auto"/>
        <w:jc w:val="both"/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результаты проявляются в различных областях культуры.</w:t>
      </w:r>
    </w:p>
    <w:p w:rsidR="00D623E5" w:rsidRDefault="00D623E5" w:rsidP="00D623E5">
      <w:pPr>
        <w:pStyle w:val="a3"/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Для примера возьмем область эстетической культуры:</w:t>
      </w:r>
    </w:p>
    <w:p w:rsidR="00D623E5" w:rsidRDefault="00D623E5" w:rsidP="00D623E5">
      <w:pPr>
        <w:pStyle w:val="a3"/>
        <w:widowControl w:val="0"/>
        <w:spacing w:after="0" w:line="360" w:lineRule="auto"/>
        <w:ind w:left="720"/>
        <w:jc w:val="both"/>
      </w:pPr>
      <w:r>
        <w:rPr>
          <w:rFonts w:ascii="Times New Roman CYR" w:hAnsi="Times New Roman CYR" w:cs="Times New Roman CYR"/>
          <w:bCs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623E5" w:rsidRDefault="00D623E5" w:rsidP="00D623E5">
      <w:pPr>
        <w:pStyle w:val="a3"/>
        <w:widowControl w:val="0"/>
        <w:spacing w:after="0" w:line="360" w:lineRule="auto"/>
        <w:ind w:firstLine="709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, так же как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проявляются в разных областях культуры.</w:t>
      </w:r>
    </w:p>
    <w:p w:rsidR="00D623E5" w:rsidRDefault="00D623E5" w:rsidP="00D623E5">
      <w:pPr>
        <w:pStyle w:val="a3"/>
        <w:widowControl w:val="0"/>
        <w:spacing w:after="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Для примера возьмем область познавательной культуры:</w:t>
      </w:r>
    </w:p>
    <w:p w:rsidR="00D623E5" w:rsidRDefault="00D623E5" w:rsidP="00D623E5">
      <w:pPr>
        <w:pStyle w:val="a3"/>
        <w:widowControl w:val="0"/>
        <w:numPr>
          <w:ilvl w:val="0"/>
          <w:numId w:val="1"/>
        </w:numPr>
        <w:tabs>
          <w:tab w:val="left" w:pos="8280"/>
        </w:tabs>
        <w:spacing w:after="0"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623E5" w:rsidRDefault="00D623E5" w:rsidP="00D623E5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D623E5" w:rsidRDefault="00D623E5" w:rsidP="00D623E5">
      <w:pPr>
        <w:pStyle w:val="a3"/>
        <w:widowControl w:val="0"/>
        <w:tabs>
          <w:tab w:val="left" w:pos="0"/>
        </w:tabs>
        <w:spacing w:after="0" w:line="360" w:lineRule="auto"/>
        <w:jc w:val="both"/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3E5" w:rsidRDefault="00D623E5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Times New Roman CYR" w:hAnsi="Times New Roman CYR" w:cs="Times New Roman CYR"/>
          <w:b/>
          <w:sz w:val="32"/>
          <w:szCs w:val="32"/>
        </w:rPr>
        <w:lastRenderedPageBreak/>
        <w:t xml:space="preserve">Малые олимпийские игры в </w:t>
      </w: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Кротовской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средней школе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center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Кротовской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школе я провожу Малые Олимпийские Игры с 1988 года. Мысль о проведении школьной олимпиады пришла мне в дни XV зимних Олимпийских игр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Калгарии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сельских условиях важно найти средство увлечь ребят чем-нибудь интересным, захватывающим, не совсем обычным соревнованием, чтобы оно не только скрашивало досуг, но и помогало всему учебно-воспитательному процессу в школе. Физкультура и спорт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точнее малые школьные олимпийские игры, как нельзя отвечают этим критериям.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малые олимпийские игры проводились с 26 февраля по 5 марта 1988 г.</w:t>
      </w:r>
      <w:proofErr w:type="gram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малые олимпийские игры проводились с 8 февраля по 15 февраля 1992 г.</w:t>
      </w:r>
      <w:proofErr w:type="gram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малые олимпийские игры, посвященные 100-летию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современным  Олимпийским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играм,  проводились с 27 февраля по 3 марта 1988 г.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малые олимпийские игры проводились с 24 января по 31 января 1998 г.</w:t>
      </w:r>
      <w:proofErr w:type="gram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малые олимпийские игры проводились с 7 февраля по 17 февраля 2014 г. посвященные XXII Зимним Олимпийским играм в Сочи.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Подвергались изменениям программа игр, сменялись участники, но одно оставалось незыблемым: спортивная удаль, боевой задор, Честная и бескомпромиссная борьба, демонстрируемая юными олимпийцами на лыжне, на горнолыжной и на санной трассах, на катке и в биатлоне. </w:t>
      </w:r>
      <w:proofErr w:type="gram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Школьные олимпийские игры разных лет не похожи друг на друга.    Тем более, первые 4 олимпиады проводились в старой школе, а последняя олимпиада в новой школе, построенная в поселке. Устраивая  олимпиады я ставил цель сделать их оригинальными, более содержательными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сегда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придерживался принципу: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Главное не победа, а участие в олимпиаде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Главным в этих играх считал — массовость.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Как готовится школа к олимпийским играм? Вопрос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проведении обсуждается на педсовете, в совете коллектива физкультуры, на ученическом совете. После этого формируется оргкомитет малых олимпийских игр во главе с директором школы.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которого входили учителя, члены совета  коллектива физкультуры, представители родительской общественности.  (Приложения №1) Затем вывешивается программа игр, составленная советом коллектива физкультуры и утверждённая директором школы. (Приложения №2)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А также проводим обратный отсчет дней, оставшихся до начало XXII Зимних Олимпийских игр в Сочи и V малых олимпийских игр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Кротовской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школе. (Приложение №3)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Каждый класс придумывает название команды, девиз, эмблему. Формируют команду класса по видам спорта, оформляют заявку от класса на малые олимпийские игры. (Приложение №4)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Ученики, отнесенные в специальную медицинскую группу, проходят подготовку для судейства соревнований, входящих  в программу малых олимпийских игр.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Во время игр вся школа превращается в спортивный лагерь. В эту бурную стихию игр окунаются все: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 велика. Они становятся и активными участниками-спортсменами, и организаторами, и болельщиками.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Каждые игры непременно начинаются с парада участников, с торжественной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открытии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Малых Олимпийских Игр. Лучшие спортсмены проносят на руках флаг малых олимпийских игр (огромное полотнище, на котором выделяются пять разноцветных колец — символ международного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олимпийского движения).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Через несколько минут, поднятое вверх на высокой мачте, полотнище радостно заплескалось на ветру. Величественное это зрелище: над школой, селом реют разноцветные олимпийские кольца символизирующие дружбу всех народов планеты. Звучит гимн Родины.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После, показательные выступление танцевальных групп, выступление художественной самодеятельности.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Трогательный момент; один из лучших спортсменов, ученик 11 класса произносит клятву малых олимпийских игр от имени спортсменов, а один из учителей, членов оргкомитета, клятву малых олимпийских игр от имени судей.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Парад, подъем флага, вся приподнятая обстановка соревнований дисциплинирует участников и, самое главное, способствует их нравственному становлению, возмужанию, осознанию сопричастности олимпийским идеалам, олимпийскому движению во всем мире.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Парад открытия проводится в субботу утром до уроков.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2014 г. в пятницу, 7 февраля, в день открытия XXII Зимних Олимпийских Игр в Сочи.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Первым рабочим днем малых олимпийских игр является суббота. По программе в этот день - хоккей. В 1988 г. и 1992 г. участвовали по 2 команды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 CYR" w:hAnsi="Times New Roman CYR" w:cs="Times New Roman CYR"/>
          <w:sz w:val="28"/>
          <w:szCs w:val="28"/>
        </w:rPr>
        <w:t>Кротовка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а с1996 года 3 команды (прибавилась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В понедельник на общешкольной линейке проводится награждение хоккеистов. Они получают грамоты и медали малых олимпийских игр.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понедельник и во вторник(2-ой и 3-ей рабочие дни) проводим соревнования по лыжным гонкам.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программе: 1-3 классы    500м  -  Девочки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1 </w:t>
      </w:r>
      <w:r>
        <w:rPr>
          <w:rFonts w:ascii="Times New Roman CYR" w:hAnsi="Times New Roman CYR" w:cs="Times New Roman CYR"/>
          <w:sz w:val="28"/>
          <w:szCs w:val="28"/>
        </w:rPr>
        <w:t>км  -   Мальчики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5-6 </w:t>
      </w:r>
      <w:r>
        <w:rPr>
          <w:rFonts w:ascii="Times New Roman CYR" w:hAnsi="Times New Roman CYR" w:cs="Times New Roman CYR"/>
          <w:sz w:val="28"/>
          <w:szCs w:val="28"/>
        </w:rPr>
        <w:t>классы    1 км  -  Девочки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 </w:t>
      </w:r>
      <w:r>
        <w:rPr>
          <w:rFonts w:ascii="Times New Roman CYR" w:hAnsi="Times New Roman CYR" w:cs="Times New Roman CYR"/>
          <w:sz w:val="28"/>
          <w:szCs w:val="28"/>
        </w:rPr>
        <w:t>км  -   Мальчики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7-9 </w:t>
      </w:r>
      <w:r>
        <w:rPr>
          <w:rFonts w:ascii="Times New Roman CYR" w:hAnsi="Times New Roman CYR" w:cs="Times New Roman CYR"/>
          <w:sz w:val="28"/>
          <w:szCs w:val="28"/>
        </w:rPr>
        <w:t>классы    2 км  -  Девочки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3 </w:t>
      </w:r>
      <w:r>
        <w:rPr>
          <w:rFonts w:ascii="Times New Roman CYR" w:hAnsi="Times New Roman CYR" w:cs="Times New Roman CYR"/>
          <w:sz w:val="28"/>
          <w:szCs w:val="28"/>
        </w:rPr>
        <w:t>км  -   Мальчики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На последних играх: 1-4 классы    500м  -  Девочки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 </w:t>
      </w:r>
      <w:r>
        <w:rPr>
          <w:rFonts w:ascii="Times New Roman CYR" w:hAnsi="Times New Roman CYR" w:cs="Times New Roman CYR"/>
          <w:sz w:val="28"/>
          <w:szCs w:val="28"/>
        </w:rPr>
        <w:t>км  -   Мальчики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5-7 </w:t>
      </w:r>
      <w:r>
        <w:rPr>
          <w:rFonts w:ascii="Times New Roman CYR" w:hAnsi="Times New Roman CYR" w:cs="Times New Roman CYR"/>
          <w:sz w:val="28"/>
          <w:szCs w:val="28"/>
        </w:rPr>
        <w:t>классы    1 км  -  Девочки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 </w:t>
      </w:r>
      <w:r>
        <w:rPr>
          <w:rFonts w:ascii="Times New Roman CYR" w:hAnsi="Times New Roman CYR" w:cs="Times New Roman CYR"/>
          <w:sz w:val="28"/>
          <w:szCs w:val="28"/>
        </w:rPr>
        <w:t>км  -   Мальчики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8-11 </w:t>
      </w:r>
      <w:r>
        <w:rPr>
          <w:rFonts w:ascii="Times New Roman CYR" w:hAnsi="Times New Roman CYR" w:cs="Times New Roman CYR"/>
          <w:sz w:val="28"/>
          <w:szCs w:val="28"/>
        </w:rPr>
        <w:t>классы    2 км  -  Девочки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 </w:t>
      </w:r>
      <w:r>
        <w:rPr>
          <w:rFonts w:ascii="Times New Roman CYR" w:hAnsi="Times New Roman CYR" w:cs="Times New Roman CYR"/>
          <w:sz w:val="28"/>
          <w:szCs w:val="28"/>
        </w:rPr>
        <w:t>км  -   Мальчики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На следующий день, после старта, проводим награждение на общешкольной линейке, которая проводится ежедневно утром до занятий.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Церемония награждения приближается к настоящим олимпийским играм. Победитель поднимается на высшую ступень пьедестала и получает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золотую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олимпийскую медаль и грамоту за I место.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следующей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ступень пьедестала поднимается ученик, занявший  второе место и ему вручается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серебряная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медаль и грамота. На третью ступень пьедестала почета поднимается следующий призер и получает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бронзовую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медаль и грамоту.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Медали вырезали из фанеры, покрывали гуашью под определенный цвет. На одной стороне - олимпийская символика, на обратной стороне — цифра, обозначающая занятое место. Медаль покрывается лаком. С 1996 г. призеры школьных олимпийских игр награждались шоколадными медалями. На последних малых олимпийских играх награждались настоящими медалями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После награждения вывешивается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Табло олимпиады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где каждый может узнать свой результат и какое место он занял. (Приложение №5) А рядом,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вывешивается стартовые протоколы по видам спорта на этот день. (Приложение №6)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На отдельном переносном стенде информация с XXII Зимних Олимпийских Игр в Сочи. Имеются рубрики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Сегодня в Сочи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Золото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число золотых медалей и  фамилия чемпионов XXII Зимних Олимпийских Игр в Сочи,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Серебро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число серебряных медалей и  фамилия серебряных призеров XXII Зимних Олимпийских Игр в Сочи,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Бронза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число бронзовых медалей и  фамилия бронзовых призеров XXII Зимних Олимпийских Игр в Сочи. (Приложение №7)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среду и четверг проводим соревнование по горнолыжному спорту для 5-7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 8-11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программе у мальчиков: слалом + скоростной спуск. По сумме времени определяем победителей и призеров.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программе у девочек: скоростной спуск. Победителей определяем по сумме времени 2-ух попыток. На последних играх девочки выступали по программе:  слалом + скоростной спуск. (Приложение №8)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Младшие классы соревнуются на санной трассе. Трассу готовим заранее: в овраге прочищаем место трассы, обливаем водой. Победителей и призеров определяем по сумме 2-ух попыток. На последних играх было изменение в программе санного спорта. Выступают в парах, в одну сторону первый  везет, в обратную сторону — другой.  (Приложение №9)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пятницу проводим соревнование по биатлону.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После первого круга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стрельба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лежа из пневматической винтовки. Вместо мишени — резиновые шары. Для поражения 2-ух шаров дается 3 патрона. Если после стрельбы остались шары, то участник пробегает соответствующее количество штрафных кругов. После 2-ого круга стрельба стоя. После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биатлонисты уходят финишный круг. Длина круга 500 м.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С 1996 г. проводили биатлон с метанием мячей в цель из-за отсутствия  винтовок. После каждого круга — метание мяча в обруч 2 раза. За одно непопадание прибавляется к финишному времени 20 секунд штрафного времени.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этом году снова стреляли из пневматической винтовки. Для поражения 3-ех шаров — 3 патрона. Если после стрельбы остались шары, то за одно непопадание прибавляется к финишному времени 20 секунд штрафного времени. (Приложение №10)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субботу  проводим комбинированную эстафету на лыжах. На первых олимпийских играх участвовали 4 команды с 1 по 8 класс.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 CYR" w:hAnsi="Times New Roman CYR" w:cs="Times New Roman CYR"/>
          <w:sz w:val="28"/>
          <w:szCs w:val="28"/>
        </w:rPr>
        <w:t xml:space="preserve">ая команда — 1 класс + 8 класс;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 CYR" w:hAnsi="Times New Roman CYR" w:cs="Times New Roman CYR"/>
          <w:sz w:val="28"/>
          <w:szCs w:val="28"/>
        </w:rPr>
        <w:t xml:space="preserve">ая команда — 2 класс + 7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классс</w:t>
      </w:r>
      <w:proofErr w:type="spell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 CYR" w:hAnsi="Times New Roman CYR" w:cs="Times New Roman CYR"/>
          <w:sz w:val="28"/>
          <w:szCs w:val="28"/>
        </w:rPr>
        <w:t xml:space="preserve">я команда — 3 класс + 6 класс;  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 CYR" w:hAnsi="Times New Roman CYR" w:cs="Times New Roman CYR"/>
          <w:sz w:val="28"/>
          <w:szCs w:val="28"/>
        </w:rPr>
        <w:t>ая команда — 4 класс + 5 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С 1996 года участвуют 5 команд;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синих</w:t>
      </w:r>
      <w:r>
        <w:rPr>
          <w:rFonts w:ascii="Times New Roman" w:hAnsi="Times New Roman" w:cs="Times New Roman"/>
          <w:sz w:val="28"/>
          <w:szCs w:val="28"/>
        </w:rPr>
        <w:t>» - 9«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 + 3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>» - 9«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 + 3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красных</w:t>
      </w:r>
      <w:r>
        <w:rPr>
          <w:rFonts w:ascii="Times New Roman" w:hAnsi="Times New Roman" w:cs="Times New Roman"/>
          <w:sz w:val="28"/>
          <w:szCs w:val="28"/>
        </w:rPr>
        <w:t xml:space="preserve">» - 8 </w:t>
      </w:r>
      <w:r>
        <w:rPr>
          <w:rFonts w:ascii="Times New Roman CYR" w:hAnsi="Times New Roman CYR" w:cs="Times New Roman CYR"/>
          <w:sz w:val="28"/>
          <w:szCs w:val="28"/>
        </w:rPr>
        <w:t>класс + 5 класс сборный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желтых</w:t>
      </w:r>
      <w:r>
        <w:rPr>
          <w:rFonts w:ascii="Times New Roman" w:hAnsi="Times New Roman" w:cs="Times New Roman"/>
          <w:sz w:val="28"/>
          <w:szCs w:val="28"/>
        </w:rPr>
        <w:t>» - 7«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 + 6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>» - 7«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 + 6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команде 8 участников (4 мальчика + 4 девочки). С каждого класса 2 мальчика 2 девочки.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 CYR" w:hAnsi="Times New Roman CYR" w:cs="Times New Roman CYR"/>
          <w:sz w:val="28"/>
          <w:szCs w:val="28"/>
        </w:rPr>
        <w:t>ый этап — мальчики старших классов — 4круга (2 км)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 CYR" w:hAnsi="Times New Roman CYR" w:cs="Times New Roman CYR"/>
          <w:sz w:val="28"/>
          <w:szCs w:val="28"/>
        </w:rPr>
        <w:t>ой этап — девочки старших классов — 3круга (1,5 км)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3-</w:t>
      </w:r>
      <w:r>
        <w:rPr>
          <w:rFonts w:ascii="Times New Roman CYR" w:hAnsi="Times New Roman CYR" w:cs="Times New Roman CYR"/>
          <w:sz w:val="28"/>
          <w:szCs w:val="28"/>
        </w:rPr>
        <w:t>ий этап — мальчики младших классов — 2круга (1 км)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 CYR" w:hAnsi="Times New Roman CYR" w:cs="Times New Roman CYR"/>
          <w:sz w:val="28"/>
          <w:szCs w:val="28"/>
        </w:rPr>
        <w:t>ый этап — девочки младших классов — 1круг (500 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 CYR" w:hAnsi="Times New Roman CYR" w:cs="Times New Roman CYR"/>
          <w:sz w:val="28"/>
          <w:szCs w:val="28"/>
        </w:rPr>
        <w:t>ый этап — девочки младших классов — 1круг (500 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 CYR" w:hAnsi="Times New Roman CYR" w:cs="Times New Roman CYR"/>
          <w:sz w:val="28"/>
          <w:szCs w:val="28"/>
        </w:rPr>
        <w:t>ой этап — мальчики младших классов — 2круга (1 км)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 CYR" w:hAnsi="Times New Roman CYR" w:cs="Times New Roman CYR"/>
          <w:sz w:val="28"/>
          <w:szCs w:val="28"/>
        </w:rPr>
        <w:t>ой этап — девочки старших классов — 3круга (1,5 км)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 CYR" w:hAnsi="Times New Roman CYR" w:cs="Times New Roman CYR"/>
          <w:sz w:val="28"/>
          <w:szCs w:val="28"/>
        </w:rPr>
        <w:t>ой этап — мальчики старших классов — 4круга (2 км)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2014 году эта эстафета выглядела таким образом: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желтых</w:t>
      </w:r>
      <w:r>
        <w:rPr>
          <w:rFonts w:ascii="Times New Roman" w:hAnsi="Times New Roman" w:cs="Times New Roman"/>
          <w:sz w:val="28"/>
          <w:szCs w:val="28"/>
        </w:rPr>
        <w:t xml:space="preserve">» - 11 </w:t>
      </w:r>
      <w:r>
        <w:rPr>
          <w:rFonts w:ascii="Times New Roman CYR" w:hAnsi="Times New Roman CYR" w:cs="Times New Roman CYR"/>
          <w:sz w:val="28"/>
          <w:szCs w:val="28"/>
        </w:rPr>
        <w:t>класс + 3 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красных</w:t>
      </w:r>
      <w:r>
        <w:rPr>
          <w:rFonts w:ascii="Times New Roman" w:hAnsi="Times New Roman" w:cs="Times New Roman"/>
          <w:sz w:val="28"/>
          <w:szCs w:val="28"/>
        </w:rPr>
        <w:t xml:space="preserve">» - 9 </w:t>
      </w:r>
      <w:r>
        <w:rPr>
          <w:rFonts w:ascii="Times New Roman CYR" w:hAnsi="Times New Roman CYR" w:cs="Times New Roman CYR"/>
          <w:sz w:val="28"/>
          <w:szCs w:val="28"/>
        </w:rPr>
        <w:t xml:space="preserve">класс + 4 класс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синих</w:t>
      </w:r>
      <w:r>
        <w:rPr>
          <w:rFonts w:ascii="Times New Roman" w:hAnsi="Times New Roman" w:cs="Times New Roman"/>
          <w:sz w:val="28"/>
          <w:szCs w:val="28"/>
        </w:rPr>
        <w:t>» - 8</w:t>
      </w:r>
      <w:r>
        <w:rPr>
          <w:rFonts w:ascii="Times New Roman CYR" w:hAnsi="Times New Roman CYR" w:cs="Times New Roman CYR"/>
          <w:sz w:val="28"/>
          <w:szCs w:val="28"/>
        </w:rPr>
        <w:t>класс + 5 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>» - 7«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 + 6 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команда </w:t>
      </w:r>
      <w:r w:rsidRPr="005150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зеленых</w:t>
      </w:r>
      <w:r w:rsidRPr="0051505E">
        <w:rPr>
          <w:rFonts w:ascii="Times New Roman" w:hAnsi="Times New Roman" w:cs="Times New Roman"/>
          <w:sz w:val="28"/>
          <w:szCs w:val="28"/>
        </w:rPr>
        <w:t>» - 7«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5150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 + 6 класс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Каждая команда брала цвет кольца с Олимпийского флага и символизировала одного из частей света земного шара.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 CYR" w:hAnsi="Times New Roman CYR" w:cs="Times New Roman CYR"/>
          <w:sz w:val="28"/>
          <w:szCs w:val="28"/>
        </w:rPr>
        <w:t>ый этап — мальчики старших классов — 1 км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 CYR" w:hAnsi="Times New Roman CYR" w:cs="Times New Roman CYR"/>
          <w:sz w:val="28"/>
          <w:szCs w:val="28"/>
        </w:rPr>
        <w:t>ой этап — девочки старших классов — 800 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 CYR" w:hAnsi="Times New Roman CYR" w:cs="Times New Roman CYR"/>
          <w:sz w:val="28"/>
          <w:szCs w:val="28"/>
        </w:rPr>
        <w:t>ий этап — мальчики младших классов — 800 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 CYR" w:hAnsi="Times New Roman CYR" w:cs="Times New Roman CYR"/>
          <w:sz w:val="28"/>
          <w:szCs w:val="28"/>
        </w:rPr>
        <w:t>ый этап — девочки младших классов — 500 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 CYR" w:hAnsi="Times New Roman CYR" w:cs="Times New Roman CYR"/>
          <w:sz w:val="28"/>
          <w:szCs w:val="28"/>
        </w:rPr>
        <w:t>ый этап — девочки младших классов — 500 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 CYR" w:hAnsi="Times New Roman CYR" w:cs="Times New Roman CYR"/>
          <w:sz w:val="28"/>
          <w:szCs w:val="28"/>
        </w:rPr>
        <w:t>ой этап — мальчики младших классов — 800 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 CYR" w:hAnsi="Times New Roman CYR" w:cs="Times New Roman CYR"/>
          <w:sz w:val="28"/>
          <w:szCs w:val="28"/>
        </w:rPr>
        <w:t>ой этап — девочки старших классов — 800 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 CYR" w:hAnsi="Times New Roman CYR" w:cs="Times New Roman CYR"/>
          <w:sz w:val="28"/>
          <w:szCs w:val="28"/>
        </w:rPr>
        <w:t>ой этап — мальчики старших классов — 1 км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 w:rsidRPr="005150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Приложение №11)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Команды  - победители и призеры на этой эстафете получают сладкие призы, а не олимпийские медали. Эта эстафета не идет в общекомандный зачет, зато она самая интересная, самая захватывающая из всех стартов. Она собирает больше всех болельщиков на школьный  стадион.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программе V малых олимпийских игр была еще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Олимпийская викторина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Викторину проводим после комбинированной лыжной эстафеты. (Приложение № 12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В понедельник утром до занятий проводим закрытие малых олимпийских игр. Отгремели  малые олимпийские игры. Выявлены победители. В каждом виде программы победитель определяется по лучшему результату.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Общекомандное первенство на первых двух олимпиадах определялось по формуле: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n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) 100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количество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учащихся участвовавших в соревнованиях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количество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учащихся в классе.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Все классы равны. Что 1-ый класс, что 9-ый класс. Победителем может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стат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любой класс, что значительно повышает интерес к соревнованиям. Так проводилось, когда в школе было около 100 учеников. Когда школа выросла до 200-300 учеников, то стало невозможным за день провести соревнование с таким количеством учеников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ще надо добавить, что с каждым годом количество лыжного инвентаря сокращался. А нового поступления не было. Сохраняя девиз олимпиады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Главное не победа, а участие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разработал новую форму проведения игр и определения общекомандного первенства.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Классы разделили на 3 группы: старшая группа — 7-9 классы, средняя группа — 5-6 классы, младшая группа — 1-3 классы. На последних играх группы были разделены таким образом: старшая группа — 8-11 классы, средняя группа — 5-7 классы, младшая группа — 1-4 классы. За первое место команда получает 7 очков, за 2-ое место — 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очков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3-е место — 4 очка, за 4-ое место — 3 очка, за 5-ое место — 2 очка, за 6-ое место — 1 очко в каждом виде. Командное первенство определяется по наибольшей сумме очков отдельно в каждой группе. Учитывалась массовость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предварительных соревнованиях и место в финальной части малых олимпийских игр по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каждому виду (кроме биатлона). Предварительные соревнования в рамках малых олимпийских игр проводятся за неделю до начало финальной части игр.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Эти соревнования проводят классные руководители с помощью учителя физкультуры, по всей программе малых олимпийских игр (кроме биатлона). На этих соревнованиях выявляют чемпионов класса по видам спорта и формируют сборную класса для выступления в финальной части малых олимпийских игр.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финальной части малых олимпийских игр выступают по 5 мальчиков и по 5 девочек в  каждом виде с каждого класса. Для определения командного первенства берется 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лучших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результата. По сумме времени определяется командное первенство в каждой группе отдельно среди мальчиков и  отдельно среди девочек. В таком порядке по каждому виду.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До начало финальной части вывешивается итоговая таблица малых олимпийских игр, куда после каждых стартов  заносятся очки, полученные командами. (Приложения №13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Вернемся на торжественную линейку, посвященную закрытию малых олимпийских игр. Команда победительница получает приз — футбольный мяч и грамоту за I место. За второе место — волейбольный мяч и грамоту. За третье место — баскетбольный мяч и грамоту. Остальные классы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поощерительные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призы — резиновые мячи и грамоты за активное участие на малых олимпийских играх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последних олимпиадах из-за отсутствия денег награждали только грамотами.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Лучшие спортсмены игр, чемпионы малых олимпийских игр, опустили флаг и пронесли перед строем. Флаг малых олимпийских игр убрали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хранения до следующих игр.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Но эхо игр долго смолкает. Ребята долго вспоминают эти игры. Отмечают олимпийские игры в анкетах. Спрашивают и предлагают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проводить такие игры.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Бушуют спортивные страсти на большой, всемирной Олимпиаде, и  в Кротовке под эмблемой  пяти разноцветных олимпийских колец также открыт счет очками секундам в остром соперничестве школьников.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EC6740" w:rsidRDefault="00EC6740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Times New Roman CYR" w:hAnsi="Times New Roman CYR" w:cs="Times New Roman CYR"/>
          <w:b/>
          <w:sz w:val="32"/>
          <w:szCs w:val="32"/>
        </w:rPr>
        <w:lastRenderedPageBreak/>
        <w:t>Выводы.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Анализируя проведенные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приходишь к выводам, что такие игры нужны. Они способствуют популяризации физической культуры и спорта. Увеличивают количество учеников, посещающих секции, занимающихся самостоятельно лыжным спортом и играющих в хоккей. Ученики нашей школы являются неоднократными чемпионами и призерами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Засвияжского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по лыжным гонкам.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Малые олимпийские игры воспитывают патриотизм и коллективизм, способствуют дружбе между классами, когда в эстафете выступают 2 класса единой командой. 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Ученики закрепляют свои знания о символике, о традиции и истории Олимпиады, полученные на теоретической части урока физкультуры.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Проводимые мероприятия на свежем воздухе и достаточная физическая активность повышают у учащихся иммунную систему, что ведет к снижению простудных заболеваний  и пропусков занятий по болезни.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Наши выпускники активно занимаются физкультурой и спором после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окончании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школы, понимая, как важна физкультура и спорт для здоровья, активного долголетия и творческой работы.</w:t>
      </w: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ind w:firstLine="360"/>
        <w:jc w:val="both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</w:p>
    <w:p w:rsidR="00AA0E8F" w:rsidRDefault="00AA0E8F" w:rsidP="00AA0E8F">
      <w:pPr>
        <w:pStyle w:val="a3"/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 CYR" w:hAnsi="Times New Roman CYR" w:cs="Times New Roman CYR"/>
          <w:b/>
          <w:sz w:val="32"/>
          <w:szCs w:val="32"/>
        </w:rPr>
        <w:t>Список литературы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</w:p>
    <w:p w:rsidR="00AA0E8F" w:rsidRDefault="00AA0E8F" w:rsidP="00AA0E8F">
      <w:pPr>
        <w:pStyle w:val="a3"/>
        <w:widowControl w:val="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Каменцер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М.Г. Урок после урока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1987г.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Бальсевич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К. Физическая культура для всех и каждого – М. Ф и С. 1988.  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Лубышева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 И. Концепция формирования физической культуры человека  М. ГЦИФК 1998 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Матвеев А. П. Очерки по теории и методике образования школьников в сфере физической культуры – М. ФОН. 1997 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Гришин В.Г., Гришин И.Г.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Малые Олимпийские игры в сельской школе: 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Просвещнеие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1989 г. 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 CYR" w:hAnsi="Times New Roman CYR" w:cs="Times New Roman CYR"/>
          <w:sz w:val="28"/>
          <w:szCs w:val="28"/>
        </w:rPr>
        <w:t>Олимпийские уроки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Физкультура в школе</w:t>
      </w:r>
      <w:r>
        <w:rPr>
          <w:rFonts w:ascii="Times New Roman" w:hAnsi="Times New Roman" w:cs="Times New Roman"/>
          <w:sz w:val="28"/>
          <w:szCs w:val="28"/>
        </w:rPr>
        <w:t xml:space="preserve">», №2, 1996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 CYR" w:hAnsi="Times New Roman CYR" w:cs="Times New Roman CYR"/>
          <w:sz w:val="28"/>
          <w:szCs w:val="28"/>
        </w:rPr>
        <w:t>Об организации изучения вопросов Олимпийского движения и Олимпийских игр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Физкультура в школе</w:t>
      </w:r>
      <w:r>
        <w:rPr>
          <w:rFonts w:ascii="Times New Roman" w:hAnsi="Times New Roman" w:cs="Times New Roman"/>
          <w:sz w:val="28"/>
          <w:szCs w:val="28"/>
        </w:rPr>
        <w:t xml:space="preserve">», №5, 1996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Спорт, духовные ценности, культура.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Третий. Перспективы и пути повышения гуманистической ценности современного спорта и олимпийского движения: Сб./Сост. И ред. В.В. Кузин, В.И. Столяров, Н.Н.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Чесноков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М.:Гуманитарный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РГАФК, 1998.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Родченко В.С. И др. Учебное пособие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Твой олимпийский учебник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., Советский спорт, 2007 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8. «</w:t>
      </w:r>
      <w:r>
        <w:rPr>
          <w:rFonts w:ascii="Times New Roman CYR" w:hAnsi="Times New Roman CYR" w:cs="Times New Roman CYR"/>
          <w:sz w:val="28"/>
          <w:szCs w:val="28"/>
        </w:rPr>
        <w:t>Президентские состязания — 2012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Физкультура в школе</w:t>
      </w:r>
      <w:r>
        <w:rPr>
          <w:rFonts w:ascii="Times New Roman" w:hAnsi="Times New Roman" w:cs="Times New Roman"/>
          <w:sz w:val="28"/>
          <w:szCs w:val="28"/>
        </w:rPr>
        <w:t xml:space="preserve">», №4, 2013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AA0E8F" w:rsidRDefault="00AA0E8F" w:rsidP="00AA0E8F">
      <w:pPr>
        <w:pStyle w:val="a3"/>
        <w:widowControl w:val="0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9. «</w:t>
      </w:r>
      <w:r>
        <w:rPr>
          <w:rFonts w:ascii="Times New Roman CYR" w:hAnsi="Times New Roman CYR" w:cs="Times New Roman CYR"/>
          <w:sz w:val="28"/>
          <w:szCs w:val="28"/>
        </w:rPr>
        <w:t>Президентские спортивные игры — 2012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Физкультура в школе</w:t>
      </w:r>
      <w:r>
        <w:rPr>
          <w:rFonts w:ascii="Times New Roman" w:hAnsi="Times New Roman" w:cs="Times New Roman"/>
          <w:sz w:val="28"/>
          <w:szCs w:val="28"/>
        </w:rPr>
        <w:t xml:space="preserve">», №6, 2013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1460AB" w:rsidRDefault="001460AB"/>
    <w:sectPr w:rsidR="001460AB" w:rsidSect="0014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7C3"/>
    <w:multiLevelType w:val="multilevel"/>
    <w:tmpl w:val="F658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30"/>
    <w:rsid w:val="001460AB"/>
    <w:rsid w:val="001524EF"/>
    <w:rsid w:val="003353D3"/>
    <w:rsid w:val="003458A1"/>
    <w:rsid w:val="00727A9C"/>
    <w:rsid w:val="00AA0E8F"/>
    <w:rsid w:val="00D623E5"/>
    <w:rsid w:val="00E05C30"/>
    <w:rsid w:val="00EC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5C30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D623E5"/>
    <w:rPr>
      <w:color w:val="000080"/>
      <w:u w:val="single"/>
    </w:rPr>
  </w:style>
  <w:style w:type="paragraph" w:styleId="a4">
    <w:name w:val="Normal (Web)"/>
    <w:basedOn w:val="a3"/>
    <w:rsid w:val="00D623E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i2014.com/games/education/alphab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3562</Words>
  <Characters>20305</Characters>
  <Application>Microsoft Office Word</Application>
  <DocSecurity>0</DocSecurity>
  <Lines>169</Lines>
  <Paragraphs>47</Paragraphs>
  <ScaleCrop>false</ScaleCrop>
  <Company>Krokoz™ Inc.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2016-09-08T17:58:00Z</dcterms:created>
  <dcterms:modified xsi:type="dcterms:W3CDTF">2021-10-13T16:50:00Z</dcterms:modified>
</cp:coreProperties>
</file>