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8E" w:rsidRPr="0038138F" w:rsidRDefault="00543A8E" w:rsidP="00543A8E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138F">
        <w:rPr>
          <w:rFonts w:ascii="Times New Roman" w:hAnsi="Times New Roman" w:cs="Times New Roman"/>
          <w:sz w:val="28"/>
          <w:szCs w:val="28"/>
        </w:rPr>
        <w:t>Касперович Ирина Геннадьевна,</w:t>
      </w:r>
    </w:p>
    <w:p w:rsidR="00543A8E" w:rsidRPr="0038138F" w:rsidRDefault="00543A8E" w:rsidP="00543A8E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138F">
        <w:rPr>
          <w:rFonts w:ascii="Times New Roman" w:hAnsi="Times New Roman" w:cs="Times New Roman"/>
          <w:sz w:val="28"/>
          <w:szCs w:val="28"/>
        </w:rPr>
        <w:t>воспитатель группы компенсирующей направленности</w:t>
      </w:r>
    </w:p>
    <w:p w:rsidR="00543A8E" w:rsidRPr="0038138F" w:rsidRDefault="00543A8E" w:rsidP="00543A8E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МБОУ «СОШ №34»</w:t>
      </w:r>
    </w:p>
    <w:p w:rsidR="00543A8E" w:rsidRPr="0038138F" w:rsidRDefault="00543A8E" w:rsidP="0038138F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город Бийск</w:t>
      </w:r>
      <w:r w:rsidR="0038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Алтайский край</w:t>
      </w:r>
    </w:p>
    <w:p w:rsidR="00543A8E" w:rsidRPr="00543A8E" w:rsidRDefault="00543A8E" w:rsidP="00543A8E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23046" w:rsidRPr="00543A8E" w:rsidRDefault="00543A8E" w:rsidP="00543A8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82">
        <w:rPr>
          <w:rFonts w:ascii="Times New Roman" w:hAnsi="Times New Roman" w:cs="Times New Roman"/>
          <w:sz w:val="24"/>
          <w:szCs w:val="24"/>
        </w:rPr>
        <w:t xml:space="preserve"> </w:t>
      </w:r>
      <w:r w:rsidR="00B23046" w:rsidRPr="00543A8E">
        <w:rPr>
          <w:rFonts w:ascii="Times New Roman" w:hAnsi="Times New Roman" w:cs="Times New Roman"/>
          <w:b/>
          <w:sz w:val="28"/>
          <w:szCs w:val="28"/>
        </w:rPr>
        <w:t>«Индивидуальное сопровождение ребенка с ограниченными возможностями здоровья с учетом темперамента»</w:t>
      </w:r>
    </w:p>
    <w:p w:rsidR="00965806" w:rsidRDefault="00965806" w:rsidP="00B2304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23046" w:rsidRPr="00543A8E" w:rsidRDefault="00B23046" w:rsidP="00543A8E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          С рождения дети отличаются друг от друга своим поведением. И все потому, что у каждого малыша свой темперамент - врожденные свойства нервной системы, которые достаточно четко проявляются в возрасте 5-6 лет.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          Задача педагога методом наблюдения выявить тип темперамента у воспитанника, ведь каждый темперамент имеет черты, которые при определенных обстоятельствах могут становиться недостатками. Соответственно выработать такие меры воздействия на ребенка, которые не «ломали» бы его природные качества, а развивали положительные, сильные стороны. Главное – принимать ребенка таким, какой он есть.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 xml:space="preserve">          Темперамент – </w:t>
      </w:r>
      <w:r w:rsidRPr="00543A8E">
        <w:rPr>
          <w:rFonts w:ascii="Times New Roman" w:hAnsi="Times New Roman" w:cs="Times New Roman"/>
          <w:sz w:val="28"/>
          <w:szCs w:val="28"/>
        </w:rPr>
        <w:t>устойчивое объединение индивидуальных особенностей, связанных с динамическими, а не содержательными аспектами деятельности, т.е. индивидуальные свойства, что в наибольшей мере зависят от пр</w:t>
      </w:r>
      <w:r w:rsidR="007A1CC5">
        <w:rPr>
          <w:rFonts w:ascii="Times New Roman" w:hAnsi="Times New Roman" w:cs="Times New Roman"/>
          <w:sz w:val="28"/>
          <w:szCs w:val="28"/>
        </w:rPr>
        <w:t>иродных способностей человека.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В своих исследованиях И.П. Павловым было выявлено три основных свойства нервных процессов:</w:t>
      </w:r>
    </w:p>
    <w:p w:rsidR="00B23046" w:rsidRPr="00543A8E" w:rsidRDefault="00B23046" w:rsidP="00543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Сила, т.е. способность нервной системы выдерживать сильные раздражители; она характеризуется выносливостью и работоспособностью нервных клеток;</w:t>
      </w:r>
    </w:p>
    <w:p w:rsidR="00B23046" w:rsidRPr="00543A8E" w:rsidRDefault="00B23046" w:rsidP="00543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Уравновешенность, которая определяется соотношением процессов возбуждения и торможения;</w:t>
      </w:r>
    </w:p>
    <w:p w:rsidR="00B23046" w:rsidRPr="00543A8E" w:rsidRDefault="00B23046" w:rsidP="00543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Подвижность как показатель быстрой смены процессов возбуждения и торможения.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Различные их комбинации образуют четыре типа высшей нервной деятельности, лежащих в</w:t>
      </w:r>
      <w:r w:rsidR="007A1CC5">
        <w:rPr>
          <w:rFonts w:ascii="Times New Roman" w:hAnsi="Times New Roman" w:cs="Times New Roman"/>
          <w:sz w:val="28"/>
          <w:szCs w:val="28"/>
        </w:rPr>
        <w:t xml:space="preserve"> основе четырех темпераментов</w:t>
      </w:r>
      <w:r w:rsidRPr="00543A8E">
        <w:rPr>
          <w:rFonts w:ascii="Times New Roman" w:hAnsi="Times New Roman" w:cs="Times New Roman"/>
          <w:sz w:val="28"/>
          <w:szCs w:val="28"/>
        </w:rPr>
        <w:t>. Комбинация этих свойств и определяет различные типы темперамента: холерик, флегматик, сангвиник и меланхолик.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        Дети с чистыми типами темперамента встречаются редко, чаще всего мы имеем дело со смешанными типами, для которых характерно преобладание черт одного из перечисленных темпераментов.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В экспериментах И.П. Павлова было доказано, что нервная деятельность пластична и поддается изменениям, следовательно, в зависимости от условий и организации деятельности отдельные свойства темперамента ребенка могут усиливаться или ослабляться.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Остановимся подробнее на основных свойствах темпераментов детей и путей поддержки и коррекции при индивидуальном сопровождении: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 xml:space="preserve">          Холерик:</w:t>
      </w:r>
      <w:r w:rsidRPr="00543A8E">
        <w:rPr>
          <w:rFonts w:ascii="Times New Roman" w:hAnsi="Times New Roman" w:cs="Times New Roman"/>
          <w:sz w:val="28"/>
          <w:szCs w:val="28"/>
        </w:rPr>
        <w:t xml:space="preserve"> такой ребенок бурно проявляет эмоции, любит шумные, азартные игры. В общении ему всегда нужны сподвижники и зрители. Особенности </w:t>
      </w:r>
      <w:r w:rsidRPr="00543A8E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 ребенка-холерика – все схватывает на лету и так же быстро забывает. Предпочитает делать только то, что ему интересно. Его движения порывистые, резкие, речь быстрая, отрывистая, эмоциональная. Кричит, как в рупор. Уровень тревожности – средний. Очень легко приспосабливается к новой обстановке детского сада, но с трудом – к требованиям, установленным в учреждении.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Рекомендации (Предполагаемые пути коррекции и поддержки):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при нарастании эмоционального напряжения ребенка применяем отвлекающие приемы, такие как смена деятельности, предложения выбора другой игры, поручение;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создаем дружелюбную атмосферу, прибегая к добродушному юмору;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когда ребенок разозлился, используем прием «тайм-аут» (небольшая передышка). Если есть возможность, уединяемся с ребенком в спокойное место, где ему можно сделать легкий массаж, прижать к себе, спокойно поговорить или даже просто помолчать, предложить стакан воды, пока не наступит ощущение покоя;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во время проявления активности говорим с ребенком спокойно, тихим голосом, но требовательно, без уговоров;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целенаправленно корректируем поведение ребенка в подвижных играх, играх-соревнованиях, все, что возбуждает нервную систему ребенка;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A8E">
        <w:rPr>
          <w:rFonts w:ascii="Times New Roman" w:hAnsi="Times New Roman" w:cs="Times New Roman"/>
          <w:sz w:val="28"/>
          <w:szCs w:val="28"/>
        </w:rPr>
        <w:t xml:space="preserve">- развиваем у ребенка сосредоточенное внимание через настольные игры (без соревнований) типа: собирание 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, мозаики,  игры «Помоги измерить», игры в «слова», кубики Никитина, блоки 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>, конструирование, рисование, лепка – все, что требует усидчивости;</w:t>
      </w:r>
      <w:proofErr w:type="gramEnd"/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- решая проблемы с эмоциональной сферой, используем игры с эмоциональн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развивающим смыслом: привлекаем к участию в театрализованных постановках сказок: кукольный театр «Сказка о глупом мышонке», игры с элементами актерской игры типа «Хоровод сказочных героев» на развитие выразительности движ</w:t>
      </w:r>
      <w:r w:rsidR="007A1CC5">
        <w:rPr>
          <w:rFonts w:ascii="Times New Roman" w:hAnsi="Times New Roman" w:cs="Times New Roman"/>
          <w:sz w:val="28"/>
          <w:szCs w:val="28"/>
        </w:rPr>
        <w:t>ения, групповой сплоченности</w:t>
      </w:r>
      <w:r w:rsidRPr="00543A8E">
        <w:rPr>
          <w:rFonts w:ascii="Times New Roman" w:hAnsi="Times New Roman" w:cs="Times New Roman"/>
          <w:sz w:val="28"/>
          <w:szCs w:val="28"/>
        </w:rPr>
        <w:t>, этюды «Цветок», «Школа зверей», игры, требующие копирования или воспроизведения эмоций: «Снежинки», «Мама и детеныш» [4];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воспитываем у ребенка умение управлять собой в играх с командами: например, игра в кегли, где он будет подчиняться правилам;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приучаем его к правилам общения: говорить нужно спокойно, не перебивать говорящего, считаться с другими, просить, а не требовать через настольные игры «Лото», «Шашки», «Домино».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Вы узнали в этом описании воспитанника? Тогда наберитесь терпения и постарайтесь понять, что холерик и сам бы рад научиться держать себя в руках – помогите ему.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 xml:space="preserve">                  Сангвиник: </w:t>
      </w:r>
      <w:r w:rsidRPr="00543A8E">
        <w:rPr>
          <w:rFonts w:ascii="Times New Roman" w:hAnsi="Times New Roman" w:cs="Times New Roman"/>
          <w:sz w:val="28"/>
          <w:szCs w:val="28"/>
        </w:rPr>
        <w:t xml:space="preserve">ребенок активно выполняет установленный порядок дня, подчиняется любым распоряжениям взрослых, выполняет поручения. Дети этого типа легко вступают в контакт как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взрослыми  так и с детьми, быстро находят товарищей в любой обстановке, причем могут и руководить и подчиняться. Легко и быстро усваивает новое, быстро приспосабливается к новым условиям.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lastRenderedPageBreak/>
        <w:t xml:space="preserve">Из-за того, что нервная система сангвиника отличается податливостью, пластичностью, он способен переключаться с одного вида деятельности на другое. У ребенка разнообразные интересы, но постоянно расширяясь, они становятся поверхностными. Ребенок-сангвиник берется за любое дело, но стремится быстрее завершить его, чтобы взяться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другое, более интересное. Сангвиник быстро устает от однообразия, а оно присутствует в любой деятельности, ребенок сразу же стремится его завершить. Уровень тревожности - средний.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-наблюдаем за действиями и поступками ребенка: просим проговаривать этапы выполнения деятельности, проявляя требовательность;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-обращаем внимание на выполнение общепринятых правил поведения в группе со стороны ребенка (не убрал игрушки);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следим, чтобы начатое дело доводилось до конца и с хорошим качеством (пытаемся настроить ребенка заниматься другим делом, если выполнено первое);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если воспитанник небрежно выполнил работу, то предлагаем выполнить ее заново, тем самым показать ребенку результат добросовестных действий;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- формируем у ребенка устойчивые интересы, не допуская частой смены деятельности, например: в играх – экспериментах, опытах с водой, песком, деревом и т.д.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учим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внимательно относится к  товарищам, чтобы между сверстниками складывались прочные, устойчивые отношения, привлекаем к участию в спортивных играх: «Футбол», «Теннис», хороводы – типа «Зайка шел», «По ровненькой дорожке», используем нескучные игры: метание скомканной бумаги в цель; технику ТРИЗ;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- привлекаем внимание детей к просмотру познавательных фильмов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как: «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 и его друзья</w:t>
      </w:r>
      <w:r w:rsidR="007A1CC5">
        <w:rPr>
          <w:rFonts w:ascii="Times New Roman" w:hAnsi="Times New Roman" w:cs="Times New Roman"/>
          <w:sz w:val="28"/>
          <w:szCs w:val="28"/>
        </w:rPr>
        <w:t xml:space="preserve">» (Серии поведения на природе) </w:t>
      </w:r>
      <w:r w:rsidRPr="00543A8E">
        <w:rPr>
          <w:rFonts w:ascii="Times New Roman" w:hAnsi="Times New Roman" w:cs="Times New Roman"/>
          <w:sz w:val="28"/>
          <w:szCs w:val="28"/>
        </w:rPr>
        <w:t xml:space="preserve"> и к развивающим играм: головоломки, ребусы, лабиринты.</w:t>
      </w:r>
    </w:p>
    <w:p w:rsid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            Простите непостоянство ребенку-сангвинику – это не порок, а особенность темперамента. Помогите ему подкорректировать свой характер, и он вырастет надежным, устойчивым к стрессам, общительным и успешным человеком.</w:t>
      </w:r>
    </w:p>
    <w:p w:rsidR="00B23046" w:rsidRPr="00543A8E" w:rsidRDefault="00543A8E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3046" w:rsidRPr="00543A8E">
        <w:rPr>
          <w:rFonts w:ascii="Times New Roman" w:hAnsi="Times New Roman" w:cs="Times New Roman"/>
          <w:i/>
          <w:sz w:val="28"/>
          <w:szCs w:val="28"/>
        </w:rPr>
        <w:t xml:space="preserve"> Флегматик:</w:t>
      </w:r>
      <w:r w:rsidR="00B23046" w:rsidRPr="00543A8E">
        <w:rPr>
          <w:rFonts w:ascii="Times New Roman" w:hAnsi="Times New Roman" w:cs="Times New Roman"/>
          <w:sz w:val="28"/>
          <w:szCs w:val="28"/>
        </w:rPr>
        <w:t xml:space="preserve"> такой ребенок не проявляет бурных реакций на окружающее, мало эмоционален. При этом тяготеет к положительным эмоциям. Уровень тревожности - низкий. Любит спокойные и тихие игры. Предпочитает одиночество. Неавторитетен среди сверстников, изгой в обществе детей. Медленно запоминает, но схватывает целое. У ребенка – флегматика хорошо развита долговременная память, движения неторопливые, солидные.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Обладает высокой работоспособностью. Прежде, чем начать деятельность, следует период раскачки. Приступив к делу, флегматик способен длительное время им заниматься, не уставая от однообразных, повторяющихся действий. А вот прекратить то, что он начал, ему трудно, особенно в тех случаях, когда ему предстоит заниматься новым, незнакомым делом. Речь медленная, невыразительная, без жестов и мимики. К дошкольному учреждению такие дети адаптируются очень долго.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Рекомендации: 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43A8E">
        <w:rPr>
          <w:rFonts w:ascii="Times New Roman" w:hAnsi="Times New Roman" w:cs="Times New Roman"/>
          <w:sz w:val="28"/>
          <w:szCs w:val="28"/>
        </w:rPr>
        <w:t>на детей с таким темпераме</w:t>
      </w:r>
      <w:r w:rsidR="00543A8E">
        <w:rPr>
          <w:rFonts w:ascii="Times New Roman" w:hAnsi="Times New Roman" w:cs="Times New Roman"/>
          <w:sz w:val="28"/>
          <w:szCs w:val="28"/>
        </w:rPr>
        <w:t xml:space="preserve">нтом не действуют окрики, </w:t>
      </w:r>
      <w:proofErr w:type="spellStart"/>
      <w:r w:rsidR="00543A8E">
        <w:rPr>
          <w:rFonts w:ascii="Times New Roman" w:hAnsi="Times New Roman" w:cs="Times New Roman"/>
          <w:sz w:val="28"/>
          <w:szCs w:val="28"/>
        </w:rPr>
        <w:t>потора</w:t>
      </w:r>
      <w:r w:rsidRPr="00543A8E">
        <w:rPr>
          <w:rFonts w:ascii="Times New Roman" w:hAnsi="Times New Roman" w:cs="Times New Roman"/>
          <w:sz w:val="28"/>
          <w:szCs w:val="28"/>
        </w:rPr>
        <w:t>пливания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 – это оказывает тормозящее влияние на нервную систему ребенка;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мотивируем к участию в деятельности, которая требует приложения усилий: получением заслуженной награды или, что им будут гордиться родители;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отмечаем их малейшие успехи похвалой, используя «Дерево успешности»;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 побуждаем к участию в играх соревновательного характера для развития быстроты действий: «Веселая эстафета», «Кто быстрее», «Самый ловкий»;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следим за сменой деятельности, привлекая ребенка к игре, труду, конструированию, обязательно предупреждая его за несколько минут о смене вида деятельности;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- привлекаем к деятельности в коллективе: </w:t>
      </w:r>
      <w:r w:rsidR="00543A8E">
        <w:rPr>
          <w:rFonts w:ascii="Times New Roman" w:hAnsi="Times New Roman" w:cs="Times New Roman"/>
          <w:sz w:val="28"/>
          <w:szCs w:val="28"/>
        </w:rPr>
        <w:t>даем поручения в уголке природы, д</w:t>
      </w:r>
      <w:r w:rsidRPr="00543A8E">
        <w:rPr>
          <w:rFonts w:ascii="Times New Roman" w:hAnsi="Times New Roman" w:cs="Times New Roman"/>
          <w:sz w:val="28"/>
          <w:szCs w:val="28"/>
        </w:rPr>
        <w:t>ежурстве по столовой и т.п.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             Покажите ребенку – флегматику, что существуют люди с другими взглядами на жизнь, иначе он будет добиваться, чтобы окружающие методично соблюдали все те правила, которые установил для себя он сам. Помогите ему научиться понимать и принимать взгляды, отличные от его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>.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 xml:space="preserve">            Меланхолик: </w:t>
      </w:r>
      <w:r w:rsidRPr="00543A8E">
        <w:rPr>
          <w:rFonts w:ascii="Times New Roman" w:hAnsi="Times New Roman" w:cs="Times New Roman"/>
          <w:sz w:val="28"/>
          <w:szCs w:val="28"/>
        </w:rPr>
        <w:t xml:space="preserve">для таких детей характерен высокий уровень тревожности. О таких детях говорят, что его «не видно и не слышно». Он громко не кричит, не смеется, а улыбается, не просит, а жалобно смотрит на желаемое, малоактивен, предпочитает спокойную деятельность, не требующую движений. Ему не свойственно включаться в разговор, демонстрировать свои знания и умения. Ребенок говорит тихо, нерешительно, запинается. Он склонен к играм в одиночестве или с товарищем, которого хорошо знает, шумные сверстники его утомляют; предпочитает тихие, уединенные игры.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Общительны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лишь с близкими людьми. Их движения неуверенные, неточные, суетливые. Речь зачастую интонационно выразительна, но очень тихая и неуверенная. Резкий тон, принуждения подавляют  и без того малую активность меланхолика. Дети с большими трудностями входят в коллектив, долго не могут привыкнуть к режиму в детском саду, плачут, отказываются от игр, занятий, бывает, что вообще длительное время не отвечают на вопросы взрослых и детей. Меланхоликам не просто выполнить сложное или коллективное задание. Им больше подходит простая монотонная работа или индивидуальное задание.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Многое в поведении меланхоликов зависит от отношения к ним педагога, здесь не допустимы ирония, повышенный тон.</w:t>
      </w:r>
      <w:proofErr w:type="gramEnd"/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43A8E">
        <w:rPr>
          <w:rFonts w:ascii="Times New Roman" w:hAnsi="Times New Roman" w:cs="Times New Roman"/>
          <w:sz w:val="28"/>
          <w:szCs w:val="28"/>
        </w:rPr>
        <w:t>регулярно беседуем с ребенком, провоцируем на разговор, проявляя по отношению к нему доброжелательность, чуткость, вселяя в него уверенность;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i/>
          <w:sz w:val="28"/>
          <w:szCs w:val="28"/>
        </w:rPr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привлекаем ребенка  к совместному труду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 взрослыми: пересадка комнатных растений, подготовка оборудования к занятию, посадка лука, уход за ним, ремонт игрушки и т.п.;</w:t>
      </w:r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A8E">
        <w:rPr>
          <w:rFonts w:ascii="Times New Roman" w:hAnsi="Times New Roman" w:cs="Times New Roman"/>
          <w:i/>
          <w:sz w:val="28"/>
          <w:szCs w:val="28"/>
        </w:rPr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развиваем социально – коммуникативные навыки через настольно - печатные игры «Разноцветные кастрюли», «Озорная кошка», через речевые игры «Раскрась рассказ», «Доскажи словечко», «Пары слов», «Закончи предложение» и т.д. </w:t>
      </w:r>
      <w:proofErr w:type="gramEnd"/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A8E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543A8E">
        <w:rPr>
          <w:rFonts w:ascii="Times New Roman" w:hAnsi="Times New Roman" w:cs="Times New Roman"/>
          <w:sz w:val="28"/>
          <w:szCs w:val="28"/>
        </w:rPr>
        <w:t xml:space="preserve"> поддерживаем положительные эмоции через эмоционально – развивающие игры «Бабочка и </w:t>
      </w:r>
      <w:r w:rsidR="007A1CC5">
        <w:rPr>
          <w:rFonts w:ascii="Times New Roman" w:hAnsi="Times New Roman" w:cs="Times New Roman"/>
          <w:sz w:val="28"/>
          <w:szCs w:val="28"/>
        </w:rPr>
        <w:t>слоны», «Пантомима», «Обувь»</w:t>
      </w:r>
      <w:r w:rsidRPr="00543A8E">
        <w:rPr>
          <w:rFonts w:ascii="Times New Roman" w:hAnsi="Times New Roman" w:cs="Times New Roman"/>
          <w:sz w:val="28"/>
          <w:szCs w:val="28"/>
        </w:rPr>
        <w:t>; этюды «Цветок», «Оживи камешек» и т.п.</w:t>
      </w:r>
      <w:proofErr w:type="gramEnd"/>
    </w:p>
    <w:p w:rsidR="00B23046" w:rsidRPr="00543A8E" w:rsidRDefault="00B23046" w:rsidP="00543A8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 Если меланхолик чувствует себя уютно в коллективе, он может играть роль мозгового центра и пользоваться уважением за свою выдумку и изобретательность.</w:t>
      </w:r>
    </w:p>
    <w:p w:rsidR="00543A8E" w:rsidRDefault="00B23046" w:rsidP="00543A8E">
      <w:pPr>
        <w:tabs>
          <w:tab w:val="left" w:pos="79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ab/>
        <w:t>Таким образом, учет темперамента обеспечил благоприятное течение адаптации во время поступления детей в нашу группу, помог справиться с психологическими трудностями воспитанников, создал дружелюбную атмосферу в детском коллективе, сформировал навыки и умения необходимые для обучения в школе.</w:t>
      </w:r>
    </w:p>
    <w:p w:rsidR="00543A8E" w:rsidRDefault="00543A8E" w:rsidP="00543A8E">
      <w:pPr>
        <w:tabs>
          <w:tab w:val="left" w:pos="79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43A8E" w:rsidRDefault="00543A8E" w:rsidP="00543A8E">
      <w:pPr>
        <w:tabs>
          <w:tab w:val="left" w:pos="79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43A8E" w:rsidRPr="00543A8E" w:rsidRDefault="00543A8E" w:rsidP="00543A8E">
      <w:pPr>
        <w:tabs>
          <w:tab w:val="left" w:pos="79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23046" w:rsidRPr="00543A8E" w:rsidRDefault="00B23046" w:rsidP="00543A8E">
      <w:pPr>
        <w:tabs>
          <w:tab w:val="left" w:pos="79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Литература:</w:t>
      </w:r>
    </w:p>
    <w:p w:rsidR="00B23046" w:rsidRPr="00543A8E" w:rsidRDefault="00B23046" w:rsidP="00543A8E">
      <w:pPr>
        <w:pStyle w:val="a3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A8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 Р.С. Психологический словарь/ 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Р.С.Немов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>. Изд. Центр ВЛАДОС, 2007.-560 с.: ил.</w:t>
      </w:r>
    </w:p>
    <w:p w:rsidR="00B23046" w:rsidRPr="00543A8E" w:rsidRDefault="00B23046" w:rsidP="00543A8E">
      <w:pPr>
        <w:pStyle w:val="a3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>Краткий психологический словарь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 xml:space="preserve">ед. А.В. Петровский, М.Г. 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, ред.-сост. Л.А.Карпенко.- Издание 2-е, расширенное, исправленное и дополненное.- Ростов-на-Дону: Феникс, 1998.-512 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>.</w:t>
      </w:r>
    </w:p>
    <w:p w:rsidR="00B23046" w:rsidRPr="00543A8E" w:rsidRDefault="00543A8E" w:rsidP="00543A8E">
      <w:pPr>
        <w:pStyle w:val="a3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В.М. Р</w:t>
      </w:r>
      <w:r w:rsidR="00B23046" w:rsidRPr="00543A8E">
        <w:rPr>
          <w:rFonts w:ascii="Times New Roman" w:hAnsi="Times New Roman" w:cs="Times New Roman"/>
          <w:sz w:val="28"/>
          <w:szCs w:val="28"/>
        </w:rPr>
        <w:t>азвитие эмоций дошкольников. Занятия. Игры, Пособия для практических работников дошкольных учреждений. - М.: АРКТИ, 2003-48 с.</w:t>
      </w:r>
    </w:p>
    <w:p w:rsidR="00B23046" w:rsidRPr="00543A8E" w:rsidRDefault="00B23046" w:rsidP="00543A8E">
      <w:pPr>
        <w:pStyle w:val="a3"/>
        <w:numPr>
          <w:ilvl w:val="0"/>
          <w:numId w:val="2"/>
        </w:numPr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A8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</w:t>
      </w:r>
      <w:proofErr w:type="gramStart"/>
      <w:r w:rsidRPr="00543A8E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543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A8E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543A8E">
        <w:rPr>
          <w:rFonts w:ascii="Times New Roman" w:hAnsi="Times New Roman" w:cs="Times New Roman"/>
          <w:sz w:val="28"/>
          <w:szCs w:val="28"/>
        </w:rPr>
        <w:t>.: ДЕТСТВО ПРЕСС, 2004.-528 с.</w:t>
      </w:r>
    </w:p>
    <w:p w:rsidR="00B23046" w:rsidRPr="00543A8E" w:rsidRDefault="00B23046" w:rsidP="007A1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021" w:rsidRPr="00543A8E" w:rsidRDefault="00B86021" w:rsidP="00543A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021" w:rsidRPr="00543A8E" w:rsidSect="0033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775D"/>
    <w:multiLevelType w:val="hybridMultilevel"/>
    <w:tmpl w:val="290E86A8"/>
    <w:lvl w:ilvl="0" w:tplc="14544F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A925E7F"/>
    <w:multiLevelType w:val="hybridMultilevel"/>
    <w:tmpl w:val="DD383B4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046"/>
    <w:rsid w:val="003334D1"/>
    <w:rsid w:val="0038138F"/>
    <w:rsid w:val="00543A8E"/>
    <w:rsid w:val="007A1CC5"/>
    <w:rsid w:val="00965806"/>
    <w:rsid w:val="00B23046"/>
    <w:rsid w:val="00B86021"/>
    <w:rsid w:val="00E7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2019-04-01T13:55:00Z</dcterms:created>
  <dcterms:modified xsi:type="dcterms:W3CDTF">2020-04-16T09:30:00Z</dcterms:modified>
</cp:coreProperties>
</file>