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FF" w:rsidRDefault="008D34FF" w:rsidP="008D34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общеобразовательное учреждение</w:t>
      </w:r>
    </w:p>
    <w:p w:rsidR="008D34FF" w:rsidRDefault="008D34FF" w:rsidP="008D34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«Армавирский медицинский колледж»</w:t>
      </w:r>
    </w:p>
    <w:p w:rsidR="008D34FF" w:rsidRDefault="008D34FF" w:rsidP="008D34F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Минестерства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здравоохранения Краснодарского края</w:t>
      </w:r>
    </w:p>
    <w:p w:rsidR="008D34FF" w:rsidRDefault="008D34FF" w:rsidP="008D3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4FF" w:rsidRDefault="008D34FF" w:rsidP="008D3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4FF" w:rsidRDefault="008D34FF" w:rsidP="008D3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4FF" w:rsidRDefault="00007789" w:rsidP="008D34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</w:p>
    <w:p w:rsidR="008D34FF" w:rsidRDefault="00007789" w:rsidP="008D34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 теме</w:t>
      </w:r>
      <w:r w:rsidR="008D34FF">
        <w:rPr>
          <w:rFonts w:ascii="Times New Roman" w:hAnsi="Times New Roman" w:cs="Times New Roman"/>
          <w:sz w:val="28"/>
          <w:szCs w:val="28"/>
        </w:rPr>
        <w:t>:</w:t>
      </w:r>
    </w:p>
    <w:p w:rsidR="008D34FF" w:rsidRDefault="008D34FF" w:rsidP="008D34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«Бельевой режим в отделении стационара»</w:t>
      </w:r>
    </w:p>
    <w:p w:rsidR="008D34FF" w:rsidRDefault="008D34FF" w:rsidP="008D3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4FF" w:rsidRDefault="008D34FF" w:rsidP="008D34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4FF" w:rsidRDefault="008D34FF" w:rsidP="008D34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4FF" w:rsidRDefault="008D34FF" w:rsidP="008D34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4FF" w:rsidRDefault="008D34FF" w:rsidP="008D34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4FF" w:rsidRDefault="008D34FF" w:rsidP="008D34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007789" w:rsidRDefault="00007789" w:rsidP="00007789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преподаватель</w:t>
      </w:r>
    </w:p>
    <w:p w:rsidR="008D34FF" w:rsidRDefault="00007789" w:rsidP="000077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 w:rsidR="008D34FF">
        <w:rPr>
          <w:rFonts w:ascii="Times New Roman" w:hAnsi="Times New Roman" w:cs="Times New Roman"/>
          <w:sz w:val="28"/>
          <w:szCs w:val="28"/>
        </w:rPr>
        <w:t>Горчева  Г.В.</w:t>
      </w:r>
      <w:proofErr w:type="gramEnd"/>
    </w:p>
    <w:p w:rsidR="008D34FF" w:rsidRDefault="008D34FF" w:rsidP="008D34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4FF" w:rsidRDefault="008D34FF" w:rsidP="008D34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34FF" w:rsidRDefault="008D34FF" w:rsidP="008D34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Армавир</w:t>
      </w:r>
    </w:p>
    <w:p w:rsidR="008D34FF" w:rsidRDefault="00007789" w:rsidP="008D34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007789" w:rsidRDefault="00007789" w:rsidP="008D3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789" w:rsidRDefault="00007789" w:rsidP="008D3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7789" w:rsidRDefault="00007789" w:rsidP="008D34F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34FF" w:rsidRDefault="008D34FF" w:rsidP="008D3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4FF" w:rsidRDefault="008D34FF" w:rsidP="008D34FF">
      <w:pPr>
        <w:shd w:val="clear" w:color="auto" w:fill="FFFFFF"/>
        <w:spacing w:before="60" w:after="6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Содержание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..................................................................................................................3</w:t>
      </w:r>
    </w:p>
    <w:p w:rsidR="008D34FF" w:rsidRDefault="008D34FF" w:rsidP="008D34FF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Бельевой режим стационара.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..............................................................................4-5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Пролежни, места образования, стадии развития.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................................................6</w:t>
      </w:r>
    </w:p>
    <w:p w:rsidR="008D34FF" w:rsidRDefault="008D34FF" w:rsidP="008D34FF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Заключение..............................................................................................................7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Список источников и литературы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.........................................................................8</w:t>
      </w:r>
    </w:p>
    <w:p w:rsidR="008D34FF" w:rsidRDefault="008D34FF" w:rsidP="008D34FF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8D34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4FF" w:rsidRDefault="008D34FF" w:rsidP="008D34FF">
      <w:pPr>
        <w:shd w:val="clear" w:color="auto" w:fill="FFFFFF"/>
        <w:spacing w:before="60" w:after="60" w:line="240" w:lineRule="auto"/>
        <w:ind w:left="240" w:right="75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Введение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Уход за больными является неотъемлемой составной частью лечения. В повседневной жизни под уходом понимают оказание больному помощи в удовлетворении им различных </w:t>
      </w:r>
      <w:proofErr w:type="spellStart"/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потребностей.В</w:t>
      </w:r>
      <w:proofErr w:type="spellEnd"/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медицине понятие «уход за больным» трактуется более широко. Под уходом понимают целый комплекс лечебных, профилактических, гигиенических и санитарно-гигиенических мероприятий, направленных на облегчение страданий больного, скорейшее его выздоровление и предупреждение осложнений заболевания.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Больной человек часто нуждается в помощи при осуществлении личной гигиены: умывании, бритье, уходе за полостью рта, волосами, ногтями, подмывании, приеме ванны, а также при осуществлении продуктов жизнедеятельности. В этой части ухода руки сестры становятся руками пациента. Но помогая пациенту, нужно максимально стремиться к его самостоятельности и поощрять это желание.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Личная гигиена пациента имеет огромное значение в процессе его лечения. Прежде всего, стоит понимать, что понятия о чистоте у каждого больного индивидуальны. Именно поэтому медицинскому персоналу нужно расспросить его о привычках по уходу за собой, а также оценить, насколько пациент способен самостоятельно следовать тем правилам гигиены, которые позволят наиболее эффективно осуществлять его лечение.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Личная гигиена пациента в стационаре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Местом, где больной проводит большую часть своего времени, находясь на лечении в медицинском учреждении, является его кровать. Именно поэтому помимо основных правил личной гигиены пациента в стационаре необходимо заботиться о чистоте постельного белья. Его нужно менять по мере загрязнения, а у лежачих больных тщательно расправлять все складки, так как даже самая маленькая из них может стать причиной повреждения кожи. Простыни на кроватях таких пациентов должны быть очень мягкими, без рубцов и швов, так как зачастую вследствие болезни они обладают повышенной чувствительностью.</w:t>
      </w:r>
    </w:p>
    <w:p w:rsidR="008D34FF" w:rsidRPr="008D34FF" w:rsidRDefault="008D34FF" w:rsidP="008D3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34FF" w:rsidRPr="008D34FF" w:rsidRDefault="008D34FF" w:rsidP="008D34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стационаре нужно соблюдать санитарно-эпидемический режим, проводить санитарную обработку пациентов, поступающих в стационар: при поступлении в стационар пациенты, при необходимости, проходят санитарную обработку в приемном отделении, включающую: принятие душа или ванны, стрижку ногтей и другие процедуры, в зависимости от результатов осмотра. После санитарной обработки пациенту выдается комплект чистого нательного белья, пижаму/халат, тапочки. </w:t>
      </w:r>
    </w:p>
    <w:p w:rsid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8D34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Бельевой режим стационара.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Стационары должны быть обеспечены бельем в соответствии с табелем оснащения в достаточном количестве. Смена белья больным должна проводиться по мере загрязнения, регулярно, но не реже 1 раза в 7 дней. Загрязненное выделениями больных белье подлежит замене незамедлительно.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Смену постельного белья родильницам следует проводить 1 раз в 3 дня, нательного белья и полотенец - ежедневно, подкладных салфеток - по необходимости. Смена белья больным после операций должна проводиться систематически до прекращения выделений из ран. В акушерских стационарах (</w:t>
      </w:r>
      <w:proofErr w:type="spellStart"/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родблоках</w:t>
      </w:r>
      <w:proofErr w:type="spellEnd"/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других помещениях с асептическим режимом для новорожденных) должно применяться стерильное белье.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грязного белья от больных в отделениях должен осуществляться в специальную плотную тару (клеенчатые или полиэтиленовые мешки, специально оборудованные бельевые тележки или другие аналогичные приспособления) и передаваться в центральную грязную бельевую. Запрещается разборка грязного белья в отделениях.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Временное хранение (не более 12 часов) грязного белья в отделениях следует осуществлять в санитарных комнатах или других специально отведенных для этой цели помещениях в закрытой таре (металлических, пластмассовых бачках, плотных ящиках и других емкостях, подвергающихся дезинфекции).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работы с грязным бельем персонал должен быть обеспечен сменной санитарной одеждой (халат, косынка, перчатки, маска). Чистое белье должно храниться в специально выделенных помещениях (бельевых). В отделениях должен храниться суточный запас чистого белья. Хранение суточного запаса белья должно осуществляться в отдельных помещениях или в отделении на рабочих местах (на постах медсестер и др. помещениях с чистым режимом) при наличии специально выделенных для этой цели встроенных или обычных шкафов.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Белье и тара должны быть промаркированы. Хранение в отделениях немаркированного белья не допускается.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Стирка больничного белья должна осуществляться централизованно в специальных прачечных при больницах </w:t>
      </w:r>
      <w:proofErr w:type="gramStart"/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СанПиН</w:t>
      </w:r>
      <w:proofErr w:type="gramEnd"/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2.1.3.2630-10 «Санитарно-эпидемиологические требования к организациям, осуществляющим медицинскую деятельность» и МУ 3.5.736-99 «Технология обработки белья в медицинских учреждениях».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Доставка чистого и грязного белья в прачечную должна осуществляться специально выделенными транспортными средствами в упакованном виде и </w:t>
      </w:r>
      <w:proofErr w:type="spellStart"/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затаренным</w:t>
      </w:r>
      <w:proofErr w:type="spellEnd"/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закрытую тару из плотной ткани, специально закрытые контейнеры на колесах и другие.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Тара не должна иметь дефектов, способствующих загрязнению белья при транспортировке, и иметь маркировку с указанием "чистое" или "грязное" белье, - его принадлежности учреждению.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Перевозка грязного и чистого белья в одной и той же таре не допускается. Стирка тканевой тары (мешков) должна осуществляться одновременно с бельем.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процессы, связанные с транспортировкой, погрузкой, разгрузкой белья, должны быть максимально механизированы. После выписки каждого больного или умершего, а также по мере загрязнения матрацы, подушки, одеяла должны подвергаться замене, а затем </w:t>
      </w:r>
      <w:proofErr w:type="spellStart"/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дезкамерной</w:t>
      </w:r>
      <w:proofErr w:type="spellEnd"/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обработке.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Пролежень(</w:t>
      </w:r>
      <w:proofErr w:type="spellStart"/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decubitus</w:t>
      </w:r>
      <w:proofErr w:type="spellEnd"/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- омертвение (некроз) кожи с подкожной клетчаткой и других мягких тканей (слизистой оболочки) вплоть до костной основы вследствие нарушения местного кровообращения и нервной трофики в точках опоры тела человека.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Пролежни возникают у неподвижных или ограниченно подвижных пациентов вследствие факторов: давления (физической компрессии), трения, смещения (срезывающей силы).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Давление</w:t>
      </w: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под действием тяжести собственного веса пациента происходит сдавление тканей (кожи и мышц) относительно поверхности кровати, особенно в области выступающих участков тела. Прямое давление вызывает расстройство кровоснабжения и иннервации, ишемию тканей, впоследствии некроз. У тяжелобольных пожилого и старческого возраста деструкция (разрушение) тканей происходит спустя 2 часа непрерывного давления.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Смещающая сила</w:t>
      </w: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повреждение тканей под действием непрямого давления. Смещение тканей относительно опорной поверхности происходит, если: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пациент сползает по постели с подушки к ножному концу;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пациент подтягивается к изголовью кровати;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медперсонал вытягивает простыню из-под пациента;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нарушены правила биомеханики при перемещении пациента сестрой или родственниками.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действием смещающей силы микроциркуляция в нижележащих отделах может быть нарушена, ткани погибают от кислородной недостаточности. В тяжелых ситуациях возможен разрыв мышечных волокон и лимфатических сосудов.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Трение</w:t>
      </w: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имеет место при увлажнении кожи: недержание мочи, обильное потоотделение, влажном нательном или постельном белье.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Места образования пролежней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пациента лежа </w:t>
      </w:r>
      <w:r w:rsidRPr="008D3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спине:</w:t>
      </w: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тылок, лопатки, локти,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крестец.</w:t>
      </w: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ягодицы</w:t>
      </w:r>
      <w:proofErr w:type="spellEnd"/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пятки.</w:t>
      </w:r>
      <w:r w:rsidRPr="008D34F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1EF665B" wp14:editId="68368520">
                <wp:extent cx="304800" cy="304800"/>
                <wp:effectExtent l="0" t="0" r="0" b="0"/>
                <wp:docPr id="3" name="AutoShape 2" descr="http://megalektsii.ru/b/baza8/5627812703741.files/image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DA54BF" id="AutoShape 2" o:spid="_x0000_s1026" alt="http://megalektsii.ru/b/baza8/5627812703741.files/image003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J37bBekCAAD+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пациента лежа </w:t>
      </w:r>
      <w:r w:rsidRPr="008D3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животе:</w:t>
      </w: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лобно-височная, локти, грудная клетка, гребни подвздошных костей, коленный сустав, тыльные поверхности пальцев ног.</w:t>
      </w:r>
      <w:r w:rsidRPr="008D34F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F987FD9" wp14:editId="386D6F50">
                <wp:extent cx="304800" cy="304800"/>
                <wp:effectExtent l="0" t="0" r="0" b="0"/>
                <wp:docPr id="2" name="AutoShape 3" descr="http://megalektsii.ru/b/baza8/5627812703741.files/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93C6EB" id="AutoShape 3" o:spid="_x0000_s1026" alt="http://megalektsii.ru/b/baza8/5627812703741.files/image004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3tzKc6AIAAP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Положение пациента лежа </w:t>
      </w:r>
      <w:r w:rsidRPr="008D3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боку:</w:t>
      </w: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лобно-височная область, плечевой, локтевой, тазобед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ренный, коленный суставы, пятки.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Точки опоры (области) в положении </w:t>
      </w:r>
      <w:r w:rsidRPr="008D3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сидя:</w:t>
      </w: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затылок, лопатки, седалищные бугры и ягодицы, пятки.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Стадии развития пролежней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Клиническая картина различна при разных стадиях развития пролежней: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стадия - устойчивая гиперемия кожи, не проходящая после прекращения давления; кожные покровы не нарушены.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стадия - стойкая гиперемия кожи; отслойка эпидермиса; поверхностное (неглубокое) нарушение целостности кожных покровов (некроз) с распространением на подкожную клетчатку.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стадия - разрушение (некроз) кожных покровов вплоть до мышечного слоя с проникновением в мышцу; могут быть жидкие выделения из раны (формирование язвы).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стадия - поражение (некроз) всех мягких тканей; наличие полости, в которой видны сухожилия и/или костные образования.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Диагностику инфицирования пролежней проводит врач на основании данных осмотра больного человека.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8D34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34FF" w:rsidRDefault="008D34FF" w:rsidP="008D34FF">
      <w:pPr>
        <w:shd w:val="clear" w:color="auto" w:fill="FFFFFF"/>
        <w:spacing w:before="60" w:after="60" w:line="240" w:lineRule="auto"/>
        <w:ind w:left="240" w:right="75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D34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Заключение</w:t>
      </w:r>
    </w:p>
    <w:p w:rsidR="008D34FF" w:rsidRPr="008D34FF" w:rsidRDefault="008D34FF" w:rsidP="008D34F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34FF" w:rsidRPr="008D34FF" w:rsidRDefault="008D34FF" w:rsidP="008D34FF">
      <w:pPr>
        <w:pStyle w:val="a3"/>
        <w:rPr>
          <w:color w:val="000000" w:themeColor="text1"/>
          <w:sz w:val="28"/>
          <w:szCs w:val="28"/>
        </w:rPr>
      </w:pPr>
      <w:r w:rsidRPr="008D34FF">
        <w:rPr>
          <w:color w:val="000000" w:themeColor="text1"/>
          <w:sz w:val="28"/>
          <w:szCs w:val="28"/>
        </w:rPr>
        <w:t>Сбор грязного белья от пациентов в отделении должен осуществляться в специальную плотную тару (клеенчатые или полиэтиленовые мешки, специально оборудованные бельевые тележки или другие приспособления) и передаваться в центральную бельевую. Запрещается разборка грязного белья в отделениях.</w:t>
      </w:r>
    </w:p>
    <w:p w:rsidR="008D34FF" w:rsidRPr="008D34FF" w:rsidRDefault="008D34FF" w:rsidP="008D34FF">
      <w:pPr>
        <w:pStyle w:val="a3"/>
        <w:rPr>
          <w:color w:val="000000" w:themeColor="text1"/>
          <w:sz w:val="28"/>
          <w:szCs w:val="28"/>
        </w:rPr>
      </w:pPr>
      <w:r w:rsidRPr="008D34FF">
        <w:rPr>
          <w:color w:val="000000" w:themeColor="text1"/>
          <w:sz w:val="28"/>
          <w:szCs w:val="28"/>
        </w:rPr>
        <w:t>Временное хранение (не более 12 ч) грязного белья в отделениях следует осуществлять в санитарных комнатах в закрытой таре (емкостях, подвергающихся дезинфекции). Для работы с грязным бельем персонал должен быть обеспечен сменной санитарной одеждой (халат, перчатки, маска, косынка).</w:t>
      </w:r>
    </w:p>
    <w:p w:rsidR="008D34FF" w:rsidRPr="008D34FF" w:rsidRDefault="008D34FF" w:rsidP="008D34FF">
      <w:pPr>
        <w:pStyle w:val="a3"/>
        <w:rPr>
          <w:color w:val="000000" w:themeColor="text1"/>
          <w:sz w:val="28"/>
          <w:szCs w:val="28"/>
        </w:rPr>
      </w:pPr>
      <w:r w:rsidRPr="008D34FF">
        <w:rPr>
          <w:color w:val="000000" w:themeColor="text1"/>
          <w:sz w:val="28"/>
          <w:szCs w:val="28"/>
        </w:rPr>
        <w:t>Чистое белье хранят в специально выделенных помещениях (бельевых). В отделении должен храниться суточный запас чистого белья. Хранение суточного запаса белья осуществляется в отдельных помещениях или в отделении на рабочих местах (на постах медсестры в специальных шкафах).</w:t>
      </w:r>
    </w:p>
    <w:p w:rsidR="008D34FF" w:rsidRPr="008D34FF" w:rsidRDefault="008D34FF" w:rsidP="008D34FF">
      <w:pPr>
        <w:pStyle w:val="a3"/>
        <w:rPr>
          <w:color w:val="000000" w:themeColor="text1"/>
          <w:sz w:val="28"/>
          <w:szCs w:val="28"/>
        </w:rPr>
      </w:pPr>
      <w:r w:rsidRPr="008D34FF">
        <w:rPr>
          <w:color w:val="000000" w:themeColor="text1"/>
          <w:sz w:val="28"/>
          <w:szCs w:val="28"/>
        </w:rPr>
        <w:t>Белье и тара должны быть промаркированы. Отдельно маркируется белье инфекционного отделения. Хранение немаркированного белья не допускается.</w:t>
      </w:r>
    </w:p>
    <w:p w:rsidR="008D34FF" w:rsidRPr="008D34FF" w:rsidRDefault="008D34FF" w:rsidP="008D34FF">
      <w:pPr>
        <w:pStyle w:val="a3"/>
        <w:rPr>
          <w:color w:val="000000" w:themeColor="text1"/>
          <w:sz w:val="28"/>
          <w:szCs w:val="28"/>
        </w:rPr>
      </w:pPr>
      <w:r w:rsidRPr="008D34FF">
        <w:rPr>
          <w:color w:val="000000" w:themeColor="text1"/>
          <w:sz w:val="28"/>
          <w:szCs w:val="28"/>
        </w:rPr>
        <w:t>Стирка больничного белья осуществляется централизованно в соответствии с инструкцией по технологии обработки белья медицинских учреждений на фабриках-прачечных.</w:t>
      </w:r>
    </w:p>
    <w:p w:rsidR="008D34FF" w:rsidRPr="008D34FF" w:rsidRDefault="008D34FF" w:rsidP="008D34FF">
      <w:pPr>
        <w:pStyle w:val="a3"/>
        <w:rPr>
          <w:color w:val="000000" w:themeColor="text1"/>
          <w:sz w:val="28"/>
          <w:szCs w:val="28"/>
        </w:rPr>
      </w:pPr>
      <w:r w:rsidRPr="008D34FF">
        <w:rPr>
          <w:color w:val="000000" w:themeColor="text1"/>
          <w:sz w:val="28"/>
          <w:szCs w:val="28"/>
        </w:rPr>
        <w:t>Доставка чистого и грязного белья осуществляется специальным транспортом в специальной таре с маркировкой «чистое» или «грязное» белье в соответствии с его принадлежностью учреждению, отделению. Стирка тканевой тары должна осуществляться одновременно с бельем. Все процессы должны быть максимально механизированы.</w:t>
      </w:r>
    </w:p>
    <w:p w:rsidR="008D34FF" w:rsidRPr="008D34FF" w:rsidRDefault="008D34FF" w:rsidP="008D34FF">
      <w:pPr>
        <w:pStyle w:val="a3"/>
        <w:rPr>
          <w:color w:val="000000" w:themeColor="text1"/>
          <w:sz w:val="28"/>
          <w:szCs w:val="28"/>
        </w:rPr>
      </w:pPr>
      <w:r w:rsidRPr="008D34FF">
        <w:rPr>
          <w:color w:val="000000" w:themeColor="text1"/>
          <w:sz w:val="28"/>
          <w:szCs w:val="28"/>
        </w:rPr>
        <w:t>После выписки каждого пациента или умершего, а также по мере загрязнения, матрацы, подушки, одеяла должны подвергаться замене, а затем подвергаться камерной обработке.</w:t>
      </w:r>
    </w:p>
    <w:p w:rsidR="008D34FF" w:rsidRDefault="008D34FF" w:rsidP="008D3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4FF" w:rsidRDefault="008D34FF">
      <w:pPr>
        <w:sectPr w:rsidR="008D34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6D2A" w:rsidRDefault="008D34FF" w:rsidP="008D34FF">
      <w:pPr>
        <w:jc w:val="center"/>
        <w:rPr>
          <w:rFonts w:ascii="Times New Roman" w:hAnsi="Times New Roman" w:cs="Times New Roman"/>
          <w:b/>
          <w:sz w:val="32"/>
        </w:rPr>
      </w:pPr>
      <w:r w:rsidRPr="008D34FF">
        <w:rPr>
          <w:rFonts w:ascii="Times New Roman" w:hAnsi="Times New Roman" w:cs="Times New Roman"/>
          <w:b/>
          <w:sz w:val="32"/>
        </w:rPr>
        <w:t>Список источников и литературы</w:t>
      </w:r>
    </w:p>
    <w:p w:rsidR="00235CA4" w:rsidRDefault="00235CA4" w:rsidP="00235CA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</w:t>
      </w:r>
      <w:r w:rsidRPr="00235CA4">
        <w:rPr>
          <w:rFonts w:ascii="Times New Roman" w:hAnsi="Times New Roman" w:cs="Times New Roman"/>
          <w:sz w:val="32"/>
        </w:rPr>
        <w:t>https://megalektsii.ru/s16576t8.html</w:t>
      </w:r>
    </w:p>
    <w:p w:rsidR="00235CA4" w:rsidRDefault="00235CA4" w:rsidP="00235CA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</w:t>
      </w:r>
      <w:r w:rsidRPr="00235CA4">
        <w:t xml:space="preserve"> </w:t>
      </w:r>
      <w:hyperlink r:id="rId5" w:history="1">
        <w:r w:rsidRPr="0066677E">
          <w:rPr>
            <w:rStyle w:val="a4"/>
            <w:rFonts w:ascii="Times New Roman" w:hAnsi="Times New Roman" w:cs="Times New Roman"/>
            <w:sz w:val="32"/>
          </w:rPr>
          <w:t>https://www.bestreferat.ru/referat-123153.html</w:t>
        </w:r>
      </w:hyperlink>
    </w:p>
    <w:p w:rsidR="00235CA4" w:rsidRDefault="00235CA4" w:rsidP="00235CA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</w:t>
      </w:r>
      <w:r w:rsidRPr="00235CA4">
        <w:t xml:space="preserve"> </w:t>
      </w:r>
      <w:hyperlink r:id="rId6" w:history="1">
        <w:r w:rsidRPr="0066677E">
          <w:rPr>
            <w:rStyle w:val="a4"/>
            <w:rFonts w:ascii="Times New Roman" w:hAnsi="Times New Roman" w:cs="Times New Roman"/>
            <w:sz w:val="32"/>
          </w:rPr>
          <w:t>https://bstudy.net/667192/meditsina/belevoy_rezhim_statsionara</w:t>
        </w:r>
      </w:hyperlink>
    </w:p>
    <w:p w:rsidR="00235CA4" w:rsidRPr="00235CA4" w:rsidRDefault="00235CA4" w:rsidP="00235CA4">
      <w:pPr>
        <w:rPr>
          <w:rFonts w:ascii="Times New Roman" w:hAnsi="Times New Roman" w:cs="Times New Roman"/>
          <w:sz w:val="32"/>
        </w:rPr>
      </w:pPr>
    </w:p>
    <w:sectPr w:rsidR="00235CA4" w:rsidRPr="00235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F27AC"/>
    <w:multiLevelType w:val="multilevel"/>
    <w:tmpl w:val="3224D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2A"/>
    <w:rsid w:val="00007789"/>
    <w:rsid w:val="00235CA4"/>
    <w:rsid w:val="00546D2A"/>
    <w:rsid w:val="008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D5189-AFA9-4F16-A9F8-5A8F9274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5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4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4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8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8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25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4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4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4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976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72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216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06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study.net/667192/meditsina/belevoy_rezhim_statsionara" TargetMode="External"/><Relationship Id="rId5" Type="http://schemas.openxmlformats.org/officeDocument/2006/relationships/hyperlink" Target="https://www.bestreferat.ru/referat-12315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6440</dc:creator>
  <cp:keywords/>
  <dc:description/>
  <cp:lastModifiedBy>007</cp:lastModifiedBy>
  <cp:revision>3</cp:revision>
  <dcterms:created xsi:type="dcterms:W3CDTF">2020-11-26T13:28:00Z</dcterms:created>
  <dcterms:modified xsi:type="dcterms:W3CDTF">2021-02-25T09:57:00Z</dcterms:modified>
</cp:coreProperties>
</file>