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43C4" w:rsidRPr="00B22492" w:rsidRDefault="00B843C4" w:rsidP="00B22492">
      <w:pPr>
        <w:spacing w:after="0"/>
        <w:ind w:left="-1440" w:right="10464"/>
        <w:jc w:val="center"/>
        <w:rPr>
          <w:sz w:val="48"/>
          <w:szCs w:val="48"/>
        </w:rPr>
      </w:pPr>
    </w:p>
    <w:p w:rsidR="00B22492" w:rsidRPr="00B22492" w:rsidRDefault="00B22492" w:rsidP="00B22492">
      <w:pPr>
        <w:ind w:left="-142"/>
        <w:jc w:val="center"/>
        <w:rPr>
          <w:rFonts w:ascii="Arial" w:hAnsi="Arial" w:cs="Arial"/>
          <w:sz w:val="48"/>
          <w:szCs w:val="48"/>
        </w:rPr>
      </w:pPr>
      <w:r w:rsidRPr="00B22492">
        <w:rPr>
          <w:rFonts w:ascii="Arial" w:hAnsi="Arial" w:cs="Arial"/>
          <w:sz w:val="48"/>
          <w:szCs w:val="48"/>
        </w:rPr>
        <w:t xml:space="preserve">Рабочая программа объединения </w:t>
      </w:r>
    </w:p>
    <w:p w:rsidR="00B843C4" w:rsidRDefault="00B22492" w:rsidP="00B22492">
      <w:pPr>
        <w:ind w:left="-709"/>
        <w:jc w:val="center"/>
        <w:rPr>
          <w:rFonts w:ascii="Arial" w:hAnsi="Arial" w:cs="Arial"/>
          <w:sz w:val="48"/>
          <w:szCs w:val="48"/>
        </w:rPr>
      </w:pPr>
      <w:r w:rsidRPr="00B22492">
        <w:rPr>
          <w:rFonts w:ascii="Arial" w:hAnsi="Arial" w:cs="Arial"/>
          <w:sz w:val="48"/>
          <w:szCs w:val="48"/>
        </w:rPr>
        <w:t>«Занимательная математика»</w:t>
      </w:r>
    </w:p>
    <w:p w:rsidR="00B22492" w:rsidRDefault="00B22492" w:rsidP="00B22492">
      <w:pPr>
        <w:ind w:left="-709"/>
        <w:jc w:val="center"/>
        <w:rPr>
          <w:rFonts w:ascii="Arial" w:hAnsi="Arial" w:cs="Arial"/>
          <w:sz w:val="48"/>
          <w:szCs w:val="48"/>
        </w:rPr>
      </w:pPr>
    </w:p>
    <w:p w:rsidR="00B22492" w:rsidRDefault="00B22492" w:rsidP="00B22492">
      <w:pPr>
        <w:ind w:left="-709"/>
        <w:jc w:val="center"/>
        <w:rPr>
          <w:rFonts w:ascii="Arial" w:hAnsi="Arial" w:cs="Arial"/>
          <w:sz w:val="48"/>
          <w:szCs w:val="48"/>
        </w:rPr>
      </w:pPr>
    </w:p>
    <w:p w:rsidR="00B22492" w:rsidRDefault="00B22492" w:rsidP="00B22492">
      <w:pPr>
        <w:ind w:left="-709"/>
        <w:jc w:val="center"/>
        <w:rPr>
          <w:rFonts w:ascii="Arial" w:hAnsi="Arial" w:cs="Arial"/>
          <w:sz w:val="48"/>
          <w:szCs w:val="48"/>
        </w:rPr>
      </w:pPr>
    </w:p>
    <w:p w:rsidR="00B22492" w:rsidRDefault="00B22492" w:rsidP="00B22492">
      <w:pPr>
        <w:ind w:left="-709"/>
        <w:jc w:val="center"/>
        <w:rPr>
          <w:rFonts w:ascii="Arial" w:hAnsi="Arial" w:cs="Arial"/>
          <w:sz w:val="48"/>
          <w:szCs w:val="48"/>
        </w:rPr>
      </w:pPr>
    </w:p>
    <w:p w:rsidR="00B22492" w:rsidRDefault="00B22492" w:rsidP="00B22492">
      <w:pPr>
        <w:ind w:left="-709"/>
        <w:jc w:val="center"/>
        <w:rPr>
          <w:rFonts w:ascii="Arial" w:hAnsi="Arial" w:cs="Arial"/>
          <w:sz w:val="48"/>
          <w:szCs w:val="48"/>
        </w:rPr>
      </w:pPr>
    </w:p>
    <w:p w:rsidR="00B22492" w:rsidRDefault="00B22492" w:rsidP="00B22492">
      <w:pPr>
        <w:ind w:left="-709"/>
        <w:jc w:val="center"/>
        <w:rPr>
          <w:rFonts w:ascii="Arial" w:hAnsi="Arial" w:cs="Arial"/>
          <w:sz w:val="48"/>
          <w:szCs w:val="48"/>
        </w:rPr>
      </w:pPr>
    </w:p>
    <w:p w:rsidR="00B22492" w:rsidRPr="00B22492" w:rsidRDefault="00B22492" w:rsidP="00B22492">
      <w:pPr>
        <w:ind w:left="5670"/>
        <w:jc w:val="center"/>
        <w:rPr>
          <w:rFonts w:ascii="Arial" w:hAnsi="Arial" w:cs="Arial"/>
          <w:sz w:val="36"/>
          <w:szCs w:val="36"/>
        </w:rPr>
      </w:pPr>
    </w:p>
    <w:p w:rsidR="00B22492" w:rsidRDefault="00B22492" w:rsidP="00B22492">
      <w:pPr>
        <w:ind w:left="5670"/>
        <w:jc w:val="center"/>
        <w:rPr>
          <w:rFonts w:ascii="Arial" w:hAnsi="Arial" w:cs="Arial"/>
          <w:sz w:val="36"/>
          <w:szCs w:val="36"/>
        </w:rPr>
      </w:pPr>
    </w:p>
    <w:p w:rsidR="00B22492" w:rsidRPr="00B22492" w:rsidRDefault="00B22492" w:rsidP="00B22492">
      <w:pPr>
        <w:ind w:left="5670"/>
        <w:jc w:val="center"/>
        <w:rPr>
          <w:rFonts w:ascii="Arial" w:hAnsi="Arial" w:cs="Arial"/>
          <w:sz w:val="36"/>
          <w:szCs w:val="36"/>
        </w:rPr>
      </w:pPr>
      <w:r w:rsidRPr="00B22492">
        <w:rPr>
          <w:rFonts w:ascii="Arial" w:hAnsi="Arial" w:cs="Arial"/>
          <w:sz w:val="36"/>
          <w:szCs w:val="36"/>
        </w:rPr>
        <w:t>Составил учитель физики и математики МАОУ СОШ «Школа №33»:</w:t>
      </w:r>
    </w:p>
    <w:p w:rsidR="00B22492" w:rsidRDefault="00B22492" w:rsidP="00B22492">
      <w:pPr>
        <w:ind w:left="5670"/>
        <w:jc w:val="center"/>
        <w:rPr>
          <w:rFonts w:ascii="Arial" w:hAnsi="Arial" w:cs="Arial"/>
          <w:sz w:val="36"/>
          <w:szCs w:val="36"/>
        </w:rPr>
      </w:pPr>
      <w:proofErr w:type="spellStart"/>
      <w:r w:rsidRPr="00B22492">
        <w:rPr>
          <w:rFonts w:ascii="Arial" w:hAnsi="Arial" w:cs="Arial"/>
          <w:sz w:val="36"/>
          <w:szCs w:val="36"/>
        </w:rPr>
        <w:t>Буртоян</w:t>
      </w:r>
      <w:proofErr w:type="spellEnd"/>
      <w:r w:rsidRPr="00B22492">
        <w:rPr>
          <w:rFonts w:ascii="Arial" w:hAnsi="Arial" w:cs="Arial"/>
          <w:sz w:val="36"/>
          <w:szCs w:val="36"/>
        </w:rPr>
        <w:t xml:space="preserve"> Сергей </w:t>
      </w:r>
      <w:proofErr w:type="spellStart"/>
      <w:r w:rsidRPr="00B22492">
        <w:rPr>
          <w:rFonts w:ascii="Arial" w:hAnsi="Arial" w:cs="Arial"/>
          <w:sz w:val="36"/>
          <w:szCs w:val="36"/>
        </w:rPr>
        <w:t>Рафаельевич</w:t>
      </w:r>
      <w:proofErr w:type="spellEnd"/>
    </w:p>
    <w:p w:rsidR="00B22492" w:rsidRDefault="00B22492" w:rsidP="00B22492">
      <w:pPr>
        <w:ind w:left="5670"/>
        <w:jc w:val="center"/>
        <w:rPr>
          <w:rFonts w:ascii="Arial" w:hAnsi="Arial" w:cs="Arial"/>
          <w:sz w:val="36"/>
          <w:szCs w:val="36"/>
        </w:rPr>
      </w:pPr>
    </w:p>
    <w:p w:rsidR="00B22492" w:rsidRDefault="00B22492" w:rsidP="00B22492">
      <w:pPr>
        <w:ind w:left="5670"/>
        <w:jc w:val="center"/>
        <w:rPr>
          <w:rFonts w:ascii="Arial" w:hAnsi="Arial" w:cs="Arial"/>
          <w:sz w:val="36"/>
          <w:szCs w:val="36"/>
        </w:rPr>
      </w:pPr>
    </w:p>
    <w:p w:rsidR="00B22492" w:rsidRPr="00B22492" w:rsidRDefault="00B22492" w:rsidP="00B22492">
      <w:pPr>
        <w:ind w:left="142"/>
        <w:jc w:val="center"/>
        <w:rPr>
          <w:rFonts w:ascii="Arial" w:hAnsi="Arial" w:cs="Arial"/>
          <w:sz w:val="28"/>
          <w:szCs w:val="28"/>
        </w:rPr>
      </w:pPr>
      <w:proofErr w:type="spellStart"/>
      <w:r w:rsidRPr="00B22492">
        <w:rPr>
          <w:rFonts w:ascii="Arial" w:hAnsi="Arial" w:cs="Arial"/>
          <w:sz w:val="28"/>
          <w:szCs w:val="28"/>
        </w:rPr>
        <w:t>г.о</w:t>
      </w:r>
      <w:proofErr w:type="spellEnd"/>
      <w:r w:rsidRPr="00B22492">
        <w:rPr>
          <w:rFonts w:ascii="Arial" w:hAnsi="Arial" w:cs="Arial"/>
          <w:sz w:val="28"/>
          <w:szCs w:val="28"/>
        </w:rPr>
        <w:t>. Балашиха</w:t>
      </w:r>
    </w:p>
    <w:p w:rsidR="00B22492" w:rsidRPr="00B22492" w:rsidRDefault="00B22492" w:rsidP="00B22492">
      <w:pPr>
        <w:ind w:left="142"/>
        <w:jc w:val="center"/>
        <w:rPr>
          <w:rFonts w:ascii="Arial" w:hAnsi="Arial" w:cs="Arial"/>
          <w:sz w:val="36"/>
          <w:szCs w:val="36"/>
        </w:rPr>
        <w:sectPr w:rsidR="00B22492" w:rsidRPr="00B22492">
          <w:pgSz w:w="11904" w:h="16834"/>
          <w:pgMar w:top="1440" w:right="1440" w:bottom="1440" w:left="1440" w:header="720" w:footer="720" w:gutter="0"/>
          <w:cols w:space="720"/>
        </w:sectPr>
      </w:pPr>
      <w:r w:rsidRPr="00B22492">
        <w:rPr>
          <w:rFonts w:ascii="Arial" w:hAnsi="Arial" w:cs="Arial"/>
          <w:sz w:val="28"/>
          <w:szCs w:val="28"/>
        </w:rPr>
        <w:t>2019г</w:t>
      </w:r>
      <w:bookmarkStart w:id="0" w:name="_GoBack"/>
      <w:bookmarkEnd w:id="0"/>
      <w:r>
        <w:rPr>
          <w:rFonts w:ascii="Arial" w:hAnsi="Arial" w:cs="Arial"/>
          <w:sz w:val="36"/>
          <w:szCs w:val="36"/>
        </w:rPr>
        <w:br/>
      </w:r>
    </w:p>
    <w:p w:rsidR="00B843C4" w:rsidRDefault="00B22492">
      <w:pPr>
        <w:spacing w:after="357"/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 </w:t>
      </w:r>
    </w:p>
    <w:p w:rsidR="00B843C4" w:rsidRDefault="00B22492">
      <w:pPr>
        <w:pStyle w:val="1"/>
        <w:spacing w:after="16" w:line="259" w:lineRule="auto"/>
        <w:jc w:val="center"/>
      </w:pPr>
      <w:r>
        <w:t>Содержание</w:t>
      </w:r>
      <w:r>
        <w:rPr>
          <w:b w:val="0"/>
          <w:color w:val="000000"/>
        </w:rPr>
        <w:t xml:space="preserve"> </w:t>
      </w:r>
    </w:p>
    <w:p w:rsidR="00B843C4" w:rsidRDefault="00B22492">
      <w:pPr>
        <w:spacing w:after="21"/>
        <w:ind w:left="720"/>
      </w:pPr>
      <w:r>
        <w:rPr>
          <w:rFonts w:ascii="Times New Roman" w:eastAsia="Times New Roman" w:hAnsi="Times New Roman" w:cs="Times New Roman"/>
          <w:b/>
          <w:color w:val="00000A"/>
          <w:sz w:val="28"/>
        </w:rPr>
        <w:t xml:space="preserve"> </w:t>
      </w:r>
    </w:p>
    <w:p w:rsidR="00B843C4" w:rsidRDefault="00B22492">
      <w:pPr>
        <w:numPr>
          <w:ilvl w:val="0"/>
          <w:numId w:val="1"/>
        </w:numPr>
        <w:spacing w:after="0" w:line="271" w:lineRule="auto"/>
        <w:ind w:hanging="470"/>
      </w:pPr>
      <w:r>
        <w:rPr>
          <w:rFonts w:ascii="Times New Roman" w:eastAsia="Times New Roman" w:hAnsi="Times New Roman" w:cs="Times New Roman"/>
          <w:b/>
          <w:color w:val="00000A"/>
          <w:sz w:val="28"/>
        </w:rPr>
        <w:t>Введение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B843C4" w:rsidRDefault="00B22492">
      <w:pPr>
        <w:spacing w:after="23"/>
        <w:ind w:left="720"/>
      </w:pPr>
      <w:r>
        <w:rPr>
          <w:rFonts w:ascii="Times New Roman" w:eastAsia="Times New Roman" w:hAnsi="Times New Roman" w:cs="Times New Roman"/>
          <w:b/>
          <w:color w:val="00000A"/>
          <w:sz w:val="28"/>
        </w:rPr>
        <w:t xml:space="preserve"> </w:t>
      </w:r>
    </w:p>
    <w:p w:rsidR="00B843C4" w:rsidRDefault="00B22492">
      <w:pPr>
        <w:numPr>
          <w:ilvl w:val="0"/>
          <w:numId w:val="1"/>
        </w:numPr>
        <w:spacing w:after="0" w:line="271" w:lineRule="auto"/>
        <w:ind w:hanging="470"/>
      </w:pPr>
      <w:r>
        <w:rPr>
          <w:rFonts w:ascii="Times New Roman" w:eastAsia="Times New Roman" w:hAnsi="Times New Roman" w:cs="Times New Roman"/>
          <w:b/>
          <w:color w:val="00000A"/>
          <w:sz w:val="28"/>
        </w:rPr>
        <w:t xml:space="preserve">Цель программы </w:t>
      </w:r>
    </w:p>
    <w:p w:rsidR="00B843C4" w:rsidRDefault="00B22492">
      <w:pPr>
        <w:spacing w:after="30"/>
      </w:pPr>
      <w:r>
        <w:rPr>
          <w:rFonts w:ascii="Times New Roman" w:eastAsia="Times New Roman" w:hAnsi="Times New Roman" w:cs="Times New Roman"/>
          <w:b/>
          <w:color w:val="00000A"/>
          <w:sz w:val="28"/>
        </w:rPr>
        <w:t xml:space="preserve"> </w:t>
      </w:r>
    </w:p>
    <w:p w:rsidR="00B843C4" w:rsidRDefault="00B22492">
      <w:pPr>
        <w:numPr>
          <w:ilvl w:val="0"/>
          <w:numId w:val="1"/>
        </w:numPr>
        <w:spacing w:after="0" w:line="271" w:lineRule="auto"/>
        <w:ind w:hanging="470"/>
      </w:pPr>
      <w:r>
        <w:rPr>
          <w:rFonts w:ascii="Times New Roman" w:eastAsia="Times New Roman" w:hAnsi="Times New Roman" w:cs="Times New Roman"/>
          <w:b/>
          <w:color w:val="00000A"/>
          <w:sz w:val="28"/>
        </w:rPr>
        <w:t xml:space="preserve">Перечень основных этапов программы </w:t>
      </w:r>
    </w:p>
    <w:p w:rsidR="00B843C4" w:rsidRDefault="00B22492">
      <w:pPr>
        <w:spacing w:after="30"/>
      </w:pPr>
      <w:r>
        <w:rPr>
          <w:rFonts w:ascii="Times New Roman" w:eastAsia="Times New Roman" w:hAnsi="Times New Roman" w:cs="Times New Roman"/>
          <w:b/>
          <w:color w:val="00000A"/>
          <w:sz w:val="28"/>
        </w:rPr>
        <w:t xml:space="preserve"> </w:t>
      </w:r>
    </w:p>
    <w:p w:rsidR="00B843C4" w:rsidRDefault="00B22492">
      <w:pPr>
        <w:numPr>
          <w:ilvl w:val="0"/>
          <w:numId w:val="1"/>
        </w:numPr>
        <w:spacing w:after="0" w:line="271" w:lineRule="auto"/>
        <w:ind w:hanging="470"/>
      </w:pPr>
      <w:r>
        <w:rPr>
          <w:rFonts w:ascii="Times New Roman" w:eastAsia="Times New Roman" w:hAnsi="Times New Roman" w:cs="Times New Roman"/>
          <w:b/>
          <w:color w:val="00000A"/>
          <w:sz w:val="28"/>
        </w:rPr>
        <w:t xml:space="preserve">Содержание программы объединения «Электромагнитные волны и научно-технический прогресс» </w:t>
      </w:r>
      <w:r>
        <w:rPr>
          <w:rFonts w:ascii="Times New Roman" w:eastAsia="Times New Roman" w:hAnsi="Times New Roman" w:cs="Times New Roman"/>
          <w:b/>
          <w:sz w:val="28"/>
        </w:rPr>
        <w:t xml:space="preserve">(предмет исследования) </w:t>
      </w:r>
    </w:p>
    <w:p w:rsidR="00B843C4" w:rsidRDefault="00B22492">
      <w:pPr>
        <w:spacing w:after="30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B843C4" w:rsidRDefault="00B22492">
      <w:pPr>
        <w:pStyle w:val="1"/>
        <w:ind w:left="-5" w:right="0"/>
      </w:pPr>
      <w:proofErr w:type="spellStart"/>
      <w:r>
        <w:t>V.</w:t>
      </w:r>
      <w:r>
        <w:t>Особенности</w:t>
      </w:r>
      <w:proofErr w:type="spellEnd"/>
      <w:r>
        <w:t xml:space="preserve"> исследовательской деятельности в области физики </w:t>
      </w:r>
    </w:p>
    <w:p w:rsidR="00B843C4" w:rsidRDefault="00B22492">
      <w:pPr>
        <w:spacing w:after="28"/>
      </w:pPr>
      <w:r>
        <w:rPr>
          <w:rFonts w:ascii="Times New Roman" w:eastAsia="Times New Roman" w:hAnsi="Times New Roman" w:cs="Times New Roman"/>
          <w:b/>
          <w:color w:val="00000A"/>
          <w:sz w:val="28"/>
        </w:rPr>
        <w:t xml:space="preserve"> </w:t>
      </w:r>
    </w:p>
    <w:p w:rsidR="00B843C4" w:rsidRDefault="00B22492">
      <w:pPr>
        <w:pStyle w:val="2"/>
        <w:ind w:left="-5"/>
      </w:pPr>
      <w:proofErr w:type="spellStart"/>
      <w:r>
        <w:t>VI.Введение</w:t>
      </w:r>
      <w:proofErr w:type="spellEnd"/>
      <w:r>
        <w:t xml:space="preserve"> в исследовательскую деятельность </w:t>
      </w:r>
    </w:p>
    <w:p w:rsidR="00B843C4" w:rsidRDefault="00B22492">
      <w:pPr>
        <w:spacing w:after="25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B843C4" w:rsidRDefault="00B22492">
      <w:pPr>
        <w:spacing w:after="0"/>
        <w:ind w:left="-5" w:hanging="10"/>
      </w:pPr>
      <w:proofErr w:type="spellStart"/>
      <w:r>
        <w:rPr>
          <w:rFonts w:ascii="Times New Roman" w:eastAsia="Times New Roman" w:hAnsi="Times New Roman" w:cs="Times New Roman"/>
          <w:b/>
          <w:sz w:val="28"/>
        </w:rPr>
        <w:t>VII.Практические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исследования. </w:t>
      </w:r>
    </w:p>
    <w:p w:rsidR="00B843C4" w:rsidRDefault="00B22492">
      <w:pPr>
        <w:spacing w:after="295"/>
        <w:ind w:left="416"/>
        <w:jc w:val="center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B843C4" w:rsidRDefault="00B22492">
      <w:pPr>
        <w:spacing w:after="0"/>
        <w:ind w:left="70"/>
        <w:jc w:val="center"/>
      </w:pPr>
      <w:r>
        <w:rPr>
          <w:rFonts w:ascii="Times New Roman" w:eastAsia="Times New Roman" w:hAnsi="Times New Roman" w:cs="Times New Roman"/>
          <w:b/>
          <w:color w:val="00000A"/>
          <w:sz w:val="28"/>
        </w:rPr>
        <w:t xml:space="preserve"> </w:t>
      </w:r>
    </w:p>
    <w:p w:rsidR="00B843C4" w:rsidRDefault="00B22492">
      <w:pPr>
        <w:spacing w:after="290"/>
        <w:ind w:left="790"/>
        <w:jc w:val="center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B843C4" w:rsidRDefault="00B22492">
      <w:pPr>
        <w:spacing w:after="16"/>
        <w:ind w:left="790"/>
        <w:jc w:val="center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B843C4" w:rsidRDefault="00B22492">
      <w:pPr>
        <w:spacing w:after="295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B843C4" w:rsidRDefault="00B22492">
      <w:pPr>
        <w:spacing w:after="295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B843C4" w:rsidRDefault="00B22492">
      <w:pPr>
        <w:spacing w:after="295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B843C4" w:rsidRDefault="00B22492">
      <w:pPr>
        <w:spacing w:after="295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B843C4" w:rsidRDefault="00B22492">
      <w:pPr>
        <w:spacing w:after="295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B843C4" w:rsidRDefault="00B22492">
      <w:pPr>
        <w:spacing w:after="29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B843C4" w:rsidRDefault="00B22492">
      <w:pPr>
        <w:spacing w:after="295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B843C4" w:rsidRDefault="00B22492">
      <w:pPr>
        <w:spacing w:after="295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B843C4" w:rsidRDefault="00B22492">
      <w:pPr>
        <w:spacing w:after="295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B843C4" w:rsidRDefault="00B22492">
      <w:pPr>
        <w:spacing w:after="30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B843C4" w:rsidRDefault="00B22492">
      <w:pPr>
        <w:spacing w:after="0"/>
      </w:pPr>
      <w:r>
        <w:rPr>
          <w:rFonts w:ascii="Times New Roman" w:eastAsia="Times New Roman" w:hAnsi="Times New Roman" w:cs="Times New Roman"/>
          <w:b/>
          <w:color w:val="00000A"/>
          <w:sz w:val="28"/>
        </w:rPr>
        <w:t xml:space="preserve"> </w:t>
      </w:r>
    </w:p>
    <w:p w:rsidR="00B843C4" w:rsidRDefault="00B22492">
      <w:pPr>
        <w:pStyle w:val="3"/>
        <w:spacing w:after="290" w:line="259" w:lineRule="auto"/>
        <w:ind w:right="12"/>
        <w:jc w:val="center"/>
      </w:pPr>
      <w:r>
        <w:lastRenderedPageBreak/>
        <w:t>I. Введение</w:t>
      </w:r>
      <w:r>
        <w:rPr>
          <w:b w:val="0"/>
          <w:color w:val="000000"/>
        </w:rPr>
        <w:t xml:space="preserve"> </w:t>
      </w:r>
    </w:p>
    <w:p w:rsidR="00B843C4" w:rsidRDefault="00B22492">
      <w:pPr>
        <w:spacing w:after="14" w:line="301" w:lineRule="auto"/>
        <w:ind w:left="-15" w:firstLine="710"/>
        <w:jc w:val="both"/>
      </w:pPr>
      <w:r>
        <w:rPr>
          <w:rFonts w:ascii="Times New Roman" w:eastAsia="Times New Roman" w:hAnsi="Times New Roman" w:cs="Times New Roman"/>
          <w:color w:val="00000A"/>
          <w:sz w:val="28"/>
        </w:rPr>
        <w:t>В настоящее время возросла роль таких качеств личности, как способность быстро ориентироваться в меняющемся мире, осваивать новые профессии и области знаний, умение находить общий язык с людьми самых разных профессий, культур. Общеобразовательная школа дол</w:t>
      </w:r>
      <w:r>
        <w:rPr>
          <w:rFonts w:ascii="Times New Roman" w:eastAsia="Times New Roman" w:hAnsi="Times New Roman" w:cs="Times New Roman"/>
          <w:color w:val="00000A"/>
          <w:sz w:val="28"/>
        </w:rPr>
        <w:t xml:space="preserve">жна сформировать целостную систему универсальных знаний, умений и навыков, а также опыт самостоятельной деятельности и личной ответственности обучающихся, т.е. ключевые компетенции, определяющие современное качество содержания образования. 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B843C4" w:rsidRDefault="00B22492">
      <w:pPr>
        <w:spacing w:after="14" w:line="301" w:lineRule="auto"/>
        <w:ind w:left="-15" w:firstLine="710"/>
        <w:jc w:val="both"/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Включение обучающихся в научно-исследовательскую и проектную </w:t>
      </w:r>
      <w:proofErr w:type="gramStart"/>
      <w:r>
        <w:rPr>
          <w:rFonts w:ascii="Times New Roman" w:eastAsia="Times New Roman" w:hAnsi="Times New Roman" w:cs="Times New Roman"/>
          <w:color w:val="00000A"/>
          <w:sz w:val="28"/>
        </w:rPr>
        <w:t>деятельность  является</w:t>
      </w:r>
      <w:proofErr w:type="gramEnd"/>
      <w:r>
        <w:rPr>
          <w:rFonts w:ascii="Times New Roman" w:eastAsia="Times New Roman" w:hAnsi="Times New Roman" w:cs="Times New Roman"/>
          <w:color w:val="00000A"/>
          <w:sz w:val="28"/>
        </w:rPr>
        <w:t xml:space="preserve"> одним из путей повышения мотивации и эффективности учебной деятельности. </w:t>
      </w:r>
      <w:proofErr w:type="gramStart"/>
      <w:r>
        <w:rPr>
          <w:rFonts w:ascii="Times New Roman" w:eastAsia="Times New Roman" w:hAnsi="Times New Roman" w:cs="Times New Roman"/>
          <w:color w:val="00000A"/>
          <w:sz w:val="28"/>
        </w:rPr>
        <w:t>Цели и задачи этих видов деятельности</w:t>
      </w:r>
      <w:proofErr w:type="gramEnd"/>
      <w:r>
        <w:rPr>
          <w:rFonts w:ascii="Times New Roman" w:eastAsia="Times New Roman" w:hAnsi="Times New Roman" w:cs="Times New Roman"/>
          <w:color w:val="00000A"/>
          <w:sz w:val="28"/>
        </w:rPr>
        <w:t xml:space="preserve"> обучающихся определяются как их личностными, так и социальным</w:t>
      </w:r>
      <w:r>
        <w:rPr>
          <w:rFonts w:ascii="Times New Roman" w:eastAsia="Times New Roman" w:hAnsi="Times New Roman" w:cs="Times New Roman"/>
          <w:color w:val="00000A"/>
          <w:sz w:val="28"/>
        </w:rPr>
        <w:t xml:space="preserve">и мотивами. То есть, такая деятельность направлена не только на повышение компетентности подростков </w:t>
      </w:r>
      <w:proofErr w:type="gramStart"/>
      <w:r>
        <w:rPr>
          <w:rFonts w:ascii="Times New Roman" w:eastAsia="Times New Roman" w:hAnsi="Times New Roman" w:cs="Times New Roman"/>
          <w:color w:val="00000A"/>
          <w:sz w:val="28"/>
        </w:rPr>
        <w:t>в  области</w:t>
      </w:r>
      <w:proofErr w:type="gramEnd"/>
      <w:r>
        <w:rPr>
          <w:rFonts w:ascii="Times New Roman" w:eastAsia="Times New Roman" w:hAnsi="Times New Roman" w:cs="Times New Roman"/>
          <w:color w:val="00000A"/>
          <w:sz w:val="28"/>
        </w:rPr>
        <w:t xml:space="preserve"> физики, на развитие их способностей, но и на создание продукта, имеющего значимость для других. Организация </w:t>
      </w:r>
      <w:proofErr w:type="gramStart"/>
      <w:r>
        <w:rPr>
          <w:rFonts w:ascii="Times New Roman" w:eastAsia="Times New Roman" w:hAnsi="Times New Roman" w:cs="Times New Roman"/>
          <w:color w:val="00000A"/>
          <w:sz w:val="28"/>
        </w:rPr>
        <w:t xml:space="preserve">учебно-исследовательских и проектных </w:t>
      </w:r>
      <w:r>
        <w:rPr>
          <w:rFonts w:ascii="Times New Roman" w:eastAsia="Times New Roman" w:hAnsi="Times New Roman" w:cs="Times New Roman"/>
          <w:color w:val="00000A"/>
          <w:sz w:val="28"/>
        </w:rPr>
        <w:t>работ</w:t>
      </w:r>
      <w:proofErr w:type="gramEnd"/>
      <w:r>
        <w:rPr>
          <w:rFonts w:ascii="Times New Roman" w:eastAsia="Times New Roman" w:hAnsi="Times New Roman" w:cs="Times New Roman"/>
          <w:color w:val="00000A"/>
          <w:sz w:val="28"/>
        </w:rPr>
        <w:t xml:space="preserve"> обучающихся обеспечивает сочетание различных видов познавательной деятельности.  В этих видах деятельности могут быть востребованы практически любые способности подростков, реализованы личные пристрастия к тому или иному виду деятельности. 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B843C4" w:rsidRDefault="00B22492">
      <w:pPr>
        <w:spacing w:after="14" w:line="301" w:lineRule="auto"/>
        <w:ind w:left="-15" w:firstLine="710"/>
        <w:jc w:val="both"/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Данная программа содержательно </w:t>
      </w:r>
      <w:proofErr w:type="gramStart"/>
      <w:r>
        <w:rPr>
          <w:rFonts w:ascii="Times New Roman" w:eastAsia="Times New Roman" w:hAnsi="Times New Roman" w:cs="Times New Roman"/>
          <w:color w:val="00000A"/>
          <w:sz w:val="28"/>
        </w:rPr>
        <w:t>раскрывает  организацию</w:t>
      </w:r>
      <w:proofErr w:type="gramEnd"/>
      <w:r>
        <w:rPr>
          <w:rFonts w:ascii="Times New Roman" w:eastAsia="Times New Roman" w:hAnsi="Times New Roman" w:cs="Times New Roman"/>
          <w:color w:val="00000A"/>
          <w:sz w:val="28"/>
        </w:rPr>
        <w:t xml:space="preserve"> внеурочной деятельности старших подростков, способствует формированию универсальных  учебных действий,   введению подростков в мир ценностей науки и обогащению их общей культуры.  </w:t>
      </w:r>
    </w:p>
    <w:p w:rsidR="00B843C4" w:rsidRDefault="00B22492">
      <w:pPr>
        <w:spacing w:after="14" w:line="301" w:lineRule="auto"/>
        <w:ind w:left="-15" w:firstLine="710"/>
        <w:jc w:val="both"/>
      </w:pPr>
      <w:r>
        <w:rPr>
          <w:rFonts w:ascii="Times New Roman" w:eastAsia="Times New Roman" w:hAnsi="Times New Roman" w:cs="Times New Roman"/>
          <w:color w:val="00000A"/>
          <w:sz w:val="28"/>
        </w:rPr>
        <w:t>Предусмотренные данн</w:t>
      </w:r>
      <w:r>
        <w:rPr>
          <w:rFonts w:ascii="Times New Roman" w:eastAsia="Times New Roman" w:hAnsi="Times New Roman" w:cs="Times New Roman"/>
          <w:color w:val="00000A"/>
          <w:sz w:val="28"/>
        </w:rPr>
        <w:t>ой программой занятия проводятся в смешанных группах, состоящих из учащихся 8-9 классов и 10-11 классов. Разновозрастное сотрудничество занимает особое место в развитии коммуникативных и кооперативных компетенций обучающихся. Ситуация разновозрастного сотр</w:t>
      </w:r>
      <w:r>
        <w:rPr>
          <w:rFonts w:ascii="Times New Roman" w:eastAsia="Times New Roman" w:hAnsi="Times New Roman" w:cs="Times New Roman"/>
          <w:color w:val="00000A"/>
          <w:sz w:val="28"/>
        </w:rPr>
        <w:t>удничества школьников является мощным резервом повышения их учебной мотивации. Она создаёт условия для анализа и обобщения освоенных ими средств и способов учебных действий, помогает самостоятельно (и не только для себя, но и для других) выстраивать алгори</w:t>
      </w:r>
      <w:r>
        <w:rPr>
          <w:rFonts w:ascii="Times New Roman" w:eastAsia="Times New Roman" w:hAnsi="Times New Roman" w:cs="Times New Roman"/>
          <w:color w:val="00000A"/>
          <w:sz w:val="28"/>
        </w:rPr>
        <w:t xml:space="preserve">тм учебных действий, отбирать необходимые средства для их осуществления.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B843C4" w:rsidRDefault="00B22492">
      <w:pPr>
        <w:spacing w:after="16"/>
        <w:ind w:left="72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B843C4" w:rsidRDefault="00B22492">
      <w:pPr>
        <w:spacing w:after="17"/>
        <w:ind w:left="720"/>
      </w:pPr>
      <w:r>
        <w:rPr>
          <w:rFonts w:ascii="Times New Roman" w:eastAsia="Times New Roman" w:hAnsi="Times New Roman" w:cs="Times New Roman"/>
          <w:b/>
          <w:color w:val="00000A"/>
          <w:sz w:val="28"/>
        </w:rPr>
        <w:t xml:space="preserve"> </w:t>
      </w:r>
    </w:p>
    <w:p w:rsidR="00B843C4" w:rsidRDefault="00B22492">
      <w:pPr>
        <w:spacing w:after="16"/>
        <w:ind w:left="720"/>
      </w:pPr>
      <w:r>
        <w:rPr>
          <w:rFonts w:ascii="Times New Roman" w:eastAsia="Times New Roman" w:hAnsi="Times New Roman" w:cs="Times New Roman"/>
          <w:b/>
          <w:color w:val="00000A"/>
          <w:sz w:val="28"/>
        </w:rPr>
        <w:t xml:space="preserve"> </w:t>
      </w:r>
    </w:p>
    <w:p w:rsidR="00B843C4" w:rsidRDefault="00B22492">
      <w:pPr>
        <w:spacing w:after="12"/>
        <w:ind w:left="720"/>
      </w:pPr>
      <w:r>
        <w:rPr>
          <w:rFonts w:ascii="Times New Roman" w:eastAsia="Times New Roman" w:hAnsi="Times New Roman" w:cs="Times New Roman"/>
          <w:b/>
          <w:color w:val="00000A"/>
          <w:sz w:val="28"/>
        </w:rPr>
        <w:t xml:space="preserve"> </w:t>
      </w:r>
    </w:p>
    <w:p w:rsidR="00B843C4" w:rsidRDefault="00B22492">
      <w:pPr>
        <w:spacing w:after="16"/>
        <w:ind w:left="720"/>
      </w:pPr>
      <w:r>
        <w:rPr>
          <w:rFonts w:ascii="Times New Roman" w:eastAsia="Times New Roman" w:hAnsi="Times New Roman" w:cs="Times New Roman"/>
          <w:b/>
          <w:color w:val="00000A"/>
          <w:sz w:val="28"/>
        </w:rPr>
        <w:t xml:space="preserve"> </w:t>
      </w:r>
    </w:p>
    <w:p w:rsidR="00B843C4" w:rsidRDefault="00B22492">
      <w:pPr>
        <w:spacing w:after="16"/>
        <w:ind w:left="720"/>
      </w:pPr>
      <w:r>
        <w:rPr>
          <w:rFonts w:ascii="Times New Roman" w:eastAsia="Times New Roman" w:hAnsi="Times New Roman" w:cs="Times New Roman"/>
          <w:b/>
          <w:color w:val="00000A"/>
          <w:sz w:val="28"/>
        </w:rPr>
        <w:t xml:space="preserve"> </w:t>
      </w:r>
    </w:p>
    <w:p w:rsidR="00B843C4" w:rsidRDefault="00B22492">
      <w:pPr>
        <w:spacing w:after="0"/>
        <w:ind w:left="720"/>
      </w:pPr>
      <w:r>
        <w:rPr>
          <w:rFonts w:ascii="Times New Roman" w:eastAsia="Times New Roman" w:hAnsi="Times New Roman" w:cs="Times New Roman"/>
          <w:b/>
          <w:color w:val="00000A"/>
          <w:sz w:val="28"/>
        </w:rPr>
        <w:lastRenderedPageBreak/>
        <w:t xml:space="preserve"> </w:t>
      </w:r>
    </w:p>
    <w:p w:rsidR="00B843C4" w:rsidRDefault="00B22492">
      <w:pPr>
        <w:spacing w:after="61"/>
        <w:ind w:left="720"/>
      </w:pPr>
      <w:r>
        <w:rPr>
          <w:rFonts w:ascii="Times New Roman" w:eastAsia="Times New Roman" w:hAnsi="Times New Roman" w:cs="Times New Roman"/>
          <w:b/>
          <w:color w:val="00000A"/>
          <w:sz w:val="28"/>
        </w:rPr>
        <w:t xml:space="preserve"> </w:t>
      </w:r>
    </w:p>
    <w:p w:rsidR="00B843C4" w:rsidRDefault="00B22492">
      <w:pPr>
        <w:pStyle w:val="3"/>
        <w:spacing w:after="290" w:line="259" w:lineRule="auto"/>
        <w:ind w:left="726" w:right="0"/>
        <w:jc w:val="center"/>
      </w:pPr>
      <w:r>
        <w:t>II. Цель программы</w:t>
      </w:r>
      <w:r>
        <w:rPr>
          <w:b w:val="0"/>
          <w:color w:val="000000"/>
        </w:rPr>
        <w:t xml:space="preserve"> </w:t>
      </w:r>
    </w:p>
    <w:p w:rsidR="00B843C4" w:rsidRDefault="00B22492">
      <w:pPr>
        <w:spacing w:after="295" w:line="301" w:lineRule="auto"/>
        <w:ind w:left="-15"/>
        <w:jc w:val="both"/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Организация исследовательской и проектной деятельности старших подростков, направленной на достижение ими следующих результатов: </w:t>
      </w:r>
    </w:p>
    <w:p w:rsidR="00B843C4" w:rsidRDefault="00B22492">
      <w:pPr>
        <w:numPr>
          <w:ilvl w:val="0"/>
          <w:numId w:val="2"/>
        </w:numPr>
        <w:spacing w:after="14" w:line="516" w:lineRule="auto"/>
        <w:ind w:hanging="432"/>
      </w:pPr>
      <w:r>
        <w:rPr>
          <w:rFonts w:ascii="Times New Roman" w:eastAsia="Times New Roman" w:hAnsi="Times New Roman" w:cs="Times New Roman"/>
          <w:b/>
          <w:i/>
          <w:color w:val="00000A"/>
          <w:sz w:val="28"/>
        </w:rPr>
        <w:t>личностных:</w:t>
      </w:r>
      <w:r>
        <w:rPr>
          <w:rFonts w:ascii="Times New Roman" w:eastAsia="Times New Roman" w:hAnsi="Times New Roman" w:cs="Times New Roman"/>
          <w:b/>
          <w:i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 w:val="28"/>
        </w:rPr>
        <w:t>в ц</w:t>
      </w:r>
      <w:r>
        <w:rPr>
          <w:rFonts w:ascii="Times New Roman" w:eastAsia="Times New Roman" w:hAnsi="Times New Roman" w:cs="Times New Roman"/>
          <w:color w:val="00000A"/>
          <w:sz w:val="28"/>
        </w:rPr>
        <w:t xml:space="preserve">енностно-ориентационной сфере – чувство гордости за российскую </w:t>
      </w:r>
    </w:p>
    <w:p w:rsidR="00B843C4" w:rsidRDefault="00B22492">
      <w:pPr>
        <w:spacing w:after="301" w:line="301" w:lineRule="auto"/>
        <w:ind w:left="-15"/>
        <w:jc w:val="both"/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физическую науку, гуманизм, целеустремлённость; 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B843C4" w:rsidRDefault="00B22492">
      <w:pPr>
        <w:spacing w:after="14" w:line="301" w:lineRule="auto"/>
        <w:ind w:left="720"/>
        <w:jc w:val="both"/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в трудовой сфере - готовность к осознанному выбору дальнейшей </w:t>
      </w:r>
    </w:p>
    <w:p w:rsidR="00B843C4" w:rsidRDefault="00B22492">
      <w:pPr>
        <w:spacing w:after="302" w:line="301" w:lineRule="auto"/>
        <w:ind w:left="-15"/>
        <w:jc w:val="both"/>
      </w:pPr>
      <w:r>
        <w:rPr>
          <w:rFonts w:ascii="Times New Roman" w:eastAsia="Times New Roman" w:hAnsi="Times New Roman" w:cs="Times New Roman"/>
          <w:color w:val="00000A"/>
          <w:sz w:val="28"/>
        </w:rPr>
        <w:t>образовательной траектории;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B843C4" w:rsidRDefault="00B22492">
      <w:pPr>
        <w:spacing w:after="14" w:line="301" w:lineRule="auto"/>
        <w:ind w:left="720"/>
        <w:jc w:val="both"/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в познавательной (когнитивной, интеллектуальной) сфере – умение </w:t>
      </w:r>
    </w:p>
    <w:p w:rsidR="00B843C4" w:rsidRDefault="00B22492">
      <w:pPr>
        <w:spacing w:after="14" w:line="301" w:lineRule="auto"/>
        <w:ind w:left="-15"/>
        <w:jc w:val="both"/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управлять своей познавательной деятельностью. </w:t>
      </w:r>
    </w:p>
    <w:p w:rsidR="00B843C4" w:rsidRDefault="00B22492">
      <w:pPr>
        <w:spacing w:after="77"/>
        <w:ind w:left="720"/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</w:p>
    <w:p w:rsidR="00B843C4" w:rsidRDefault="00B22492">
      <w:pPr>
        <w:numPr>
          <w:ilvl w:val="0"/>
          <w:numId w:val="2"/>
        </w:numPr>
        <w:spacing w:after="10"/>
        <w:ind w:hanging="432"/>
      </w:pPr>
      <w:r>
        <w:rPr>
          <w:rFonts w:ascii="Times New Roman" w:eastAsia="Times New Roman" w:hAnsi="Times New Roman" w:cs="Times New Roman"/>
          <w:b/>
          <w:i/>
          <w:sz w:val="28"/>
        </w:rPr>
        <w:t xml:space="preserve">в ценностно-ориентационной сфере: </w:t>
      </w:r>
    </w:p>
    <w:p w:rsidR="00B843C4" w:rsidRDefault="00B22492">
      <w:pPr>
        <w:spacing w:after="4" w:line="270" w:lineRule="auto"/>
        <w:ind w:left="-15" w:firstLine="701"/>
        <w:jc w:val="both"/>
      </w:pPr>
      <w:r>
        <w:rPr>
          <w:rFonts w:ascii="Times New Roman" w:eastAsia="Times New Roman" w:hAnsi="Times New Roman" w:cs="Times New Roman"/>
          <w:i/>
          <w:sz w:val="28"/>
        </w:rPr>
        <w:t xml:space="preserve">- </w:t>
      </w:r>
      <w:r>
        <w:rPr>
          <w:rFonts w:ascii="Times New Roman" w:eastAsia="Times New Roman" w:hAnsi="Times New Roman" w:cs="Times New Roman"/>
          <w:sz w:val="28"/>
        </w:rPr>
        <w:t>прогнозировать, анализировать и оценивать последствия для окружающей среды бытовой и производственной дея</w:t>
      </w:r>
      <w:r>
        <w:rPr>
          <w:rFonts w:ascii="Times New Roman" w:eastAsia="Times New Roman" w:hAnsi="Times New Roman" w:cs="Times New Roman"/>
          <w:sz w:val="28"/>
        </w:rPr>
        <w:t>тельности человека, связанной с использованием техники</w:t>
      </w:r>
      <w:r>
        <w:rPr>
          <w:rFonts w:ascii="Times New Roman" w:eastAsia="Times New Roman" w:hAnsi="Times New Roman" w:cs="Times New Roman"/>
          <w:i/>
          <w:sz w:val="28"/>
        </w:rPr>
        <w:t xml:space="preserve">. </w:t>
      </w:r>
    </w:p>
    <w:p w:rsidR="00B843C4" w:rsidRDefault="00B22492">
      <w:pPr>
        <w:spacing w:after="77"/>
        <w:ind w:left="720"/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B843C4" w:rsidRDefault="00B22492">
      <w:pPr>
        <w:numPr>
          <w:ilvl w:val="0"/>
          <w:numId w:val="2"/>
        </w:numPr>
        <w:spacing w:after="14"/>
        <w:ind w:hanging="432"/>
      </w:pPr>
      <w:proofErr w:type="spellStart"/>
      <w:r>
        <w:rPr>
          <w:rFonts w:ascii="Times New Roman" w:eastAsia="Times New Roman" w:hAnsi="Times New Roman" w:cs="Times New Roman"/>
          <w:b/>
          <w:i/>
          <w:color w:val="00000A"/>
          <w:sz w:val="28"/>
        </w:rPr>
        <w:t>метапредметных</w:t>
      </w:r>
      <w:proofErr w:type="spellEnd"/>
      <w:r>
        <w:rPr>
          <w:rFonts w:ascii="Times New Roman" w:eastAsia="Times New Roman" w:hAnsi="Times New Roman" w:cs="Times New Roman"/>
          <w:b/>
          <w:i/>
          <w:color w:val="00000A"/>
          <w:sz w:val="28"/>
        </w:rPr>
        <w:t>:</w:t>
      </w:r>
      <w:r>
        <w:rPr>
          <w:rFonts w:ascii="Times New Roman" w:eastAsia="Times New Roman" w:hAnsi="Times New Roman" w:cs="Times New Roman"/>
          <w:b/>
          <w:i/>
          <w:sz w:val="28"/>
        </w:rPr>
        <w:t xml:space="preserve"> </w:t>
      </w:r>
    </w:p>
    <w:p w:rsidR="00B843C4" w:rsidRDefault="00B22492">
      <w:pPr>
        <w:spacing w:after="14" w:line="301" w:lineRule="auto"/>
        <w:ind w:left="-15" w:firstLine="710"/>
        <w:jc w:val="both"/>
      </w:pPr>
      <w:r>
        <w:rPr>
          <w:rFonts w:ascii="Times New Roman" w:eastAsia="Times New Roman" w:hAnsi="Times New Roman" w:cs="Times New Roman"/>
          <w:b/>
          <w:color w:val="00000A"/>
          <w:sz w:val="28"/>
        </w:rPr>
        <w:t>в познавательной деятельности</w:t>
      </w:r>
      <w:r>
        <w:rPr>
          <w:rFonts w:ascii="Times New Roman" w:eastAsia="Times New Roman" w:hAnsi="Times New Roman" w:cs="Times New Roman"/>
          <w:color w:val="00000A"/>
          <w:sz w:val="28"/>
        </w:rPr>
        <w:t>: применение основных методов познания (системно-</w:t>
      </w:r>
      <w:r>
        <w:rPr>
          <w:rFonts w:ascii="Times New Roman" w:eastAsia="Times New Roman" w:hAnsi="Times New Roman" w:cs="Times New Roman"/>
          <w:color w:val="00000A"/>
          <w:sz w:val="28"/>
        </w:rPr>
        <w:t xml:space="preserve">информационный анализ, моделирование и т.д.) для изучения различных сторон окружающей действительности; </w:t>
      </w:r>
    </w:p>
    <w:p w:rsidR="00B843C4" w:rsidRDefault="00B22492">
      <w:pPr>
        <w:spacing w:after="14" w:line="301" w:lineRule="auto"/>
        <w:ind w:left="-15" w:firstLine="710"/>
        <w:jc w:val="both"/>
      </w:pPr>
      <w:r>
        <w:rPr>
          <w:rFonts w:ascii="Times New Roman" w:eastAsia="Times New Roman" w:hAnsi="Times New Roman" w:cs="Times New Roman"/>
          <w:color w:val="00000A"/>
          <w:sz w:val="28"/>
        </w:rPr>
        <w:t>-использование основных интеллектуальных операций: формулирование гипотез, анализ и синтез, сравнение, обобщение, систематизация, выявление причинно-сл</w:t>
      </w:r>
      <w:r>
        <w:rPr>
          <w:rFonts w:ascii="Times New Roman" w:eastAsia="Times New Roman" w:hAnsi="Times New Roman" w:cs="Times New Roman"/>
          <w:color w:val="00000A"/>
          <w:sz w:val="28"/>
        </w:rPr>
        <w:t xml:space="preserve">едственных связей; </w:t>
      </w:r>
    </w:p>
    <w:p w:rsidR="00B843C4" w:rsidRDefault="00B22492">
      <w:pPr>
        <w:spacing w:after="14" w:line="301" w:lineRule="auto"/>
        <w:ind w:left="-15" w:firstLine="710"/>
        <w:jc w:val="both"/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-умение определять цели и задачи деятельности, выбирать средства, необходимые для их реализации; </w:t>
      </w:r>
    </w:p>
    <w:p w:rsidR="00B843C4" w:rsidRDefault="00B22492">
      <w:pPr>
        <w:spacing w:after="14" w:line="301" w:lineRule="auto"/>
        <w:ind w:left="-15" w:firstLine="710"/>
        <w:jc w:val="both"/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-использование различных источников для получения физической информации, освоение различных способов работы с научной литературой </w:t>
      </w:r>
    </w:p>
    <w:p w:rsidR="00B843C4" w:rsidRDefault="00B22492">
      <w:pPr>
        <w:spacing w:after="14" w:line="301" w:lineRule="auto"/>
        <w:ind w:left="-15" w:firstLine="710"/>
        <w:jc w:val="both"/>
      </w:pPr>
      <w:r>
        <w:rPr>
          <w:rFonts w:ascii="Times New Roman" w:eastAsia="Times New Roman" w:hAnsi="Times New Roman" w:cs="Times New Roman"/>
          <w:color w:val="00000A"/>
          <w:sz w:val="28"/>
        </w:rPr>
        <w:t>-наблюд</w:t>
      </w:r>
      <w:r>
        <w:rPr>
          <w:rFonts w:ascii="Times New Roman" w:eastAsia="Times New Roman" w:hAnsi="Times New Roman" w:cs="Times New Roman"/>
          <w:color w:val="00000A"/>
          <w:sz w:val="28"/>
        </w:rPr>
        <w:t xml:space="preserve">ать и интерпретировать результаты демонстрируемых и самостоятельно проводимых опытов, физических процессов, протекающих в природе и в быту </w:t>
      </w:r>
      <w:r>
        <w:rPr>
          <w:rFonts w:ascii="Times New Roman" w:eastAsia="Times New Roman" w:hAnsi="Times New Roman" w:cs="Times New Roman"/>
          <w:b/>
          <w:color w:val="00000A"/>
          <w:sz w:val="28"/>
        </w:rPr>
        <w:t>в информационно- коммуникативной деятельности</w:t>
      </w:r>
      <w:r>
        <w:rPr>
          <w:rFonts w:ascii="Times New Roman" w:eastAsia="Times New Roman" w:hAnsi="Times New Roman" w:cs="Times New Roman"/>
          <w:color w:val="00000A"/>
          <w:sz w:val="28"/>
        </w:rPr>
        <w:t xml:space="preserve">: </w:t>
      </w:r>
    </w:p>
    <w:p w:rsidR="00B843C4" w:rsidRDefault="00B22492">
      <w:pPr>
        <w:numPr>
          <w:ilvl w:val="0"/>
          <w:numId w:val="3"/>
        </w:numPr>
        <w:spacing w:after="14" w:line="301" w:lineRule="auto"/>
        <w:ind w:firstLine="710"/>
        <w:jc w:val="both"/>
      </w:pPr>
      <w:r>
        <w:rPr>
          <w:rFonts w:ascii="Times New Roman" w:eastAsia="Times New Roman" w:hAnsi="Times New Roman" w:cs="Times New Roman"/>
          <w:color w:val="00000A"/>
          <w:sz w:val="28"/>
        </w:rPr>
        <w:t>поиск нужной информации по заданной теме в источниках различного типа</w:t>
      </w:r>
      <w:r>
        <w:rPr>
          <w:rFonts w:ascii="Times New Roman" w:eastAsia="Times New Roman" w:hAnsi="Times New Roman" w:cs="Times New Roman"/>
          <w:color w:val="00000A"/>
          <w:sz w:val="28"/>
        </w:rPr>
        <w:t xml:space="preserve">; </w:t>
      </w:r>
    </w:p>
    <w:p w:rsidR="00B843C4" w:rsidRDefault="00B22492">
      <w:pPr>
        <w:numPr>
          <w:ilvl w:val="0"/>
          <w:numId w:val="3"/>
        </w:numPr>
        <w:spacing w:after="14" w:line="301" w:lineRule="auto"/>
        <w:ind w:firstLine="710"/>
        <w:jc w:val="both"/>
      </w:pPr>
      <w:r>
        <w:rPr>
          <w:rFonts w:ascii="Times New Roman" w:eastAsia="Times New Roman" w:hAnsi="Times New Roman" w:cs="Times New Roman"/>
          <w:color w:val="00000A"/>
          <w:sz w:val="28"/>
        </w:rPr>
        <w:lastRenderedPageBreak/>
        <w:t xml:space="preserve">перевод информации из одной знаковой системы в другую; </w:t>
      </w:r>
    </w:p>
    <w:p w:rsidR="00B843C4" w:rsidRDefault="00B22492">
      <w:pPr>
        <w:numPr>
          <w:ilvl w:val="0"/>
          <w:numId w:val="3"/>
        </w:numPr>
        <w:spacing w:after="14" w:line="301" w:lineRule="auto"/>
        <w:ind w:firstLine="710"/>
        <w:jc w:val="both"/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выбор вида чтения в соответствии с поставленной целью; </w:t>
      </w:r>
    </w:p>
    <w:p w:rsidR="00B843C4" w:rsidRDefault="00B22492">
      <w:pPr>
        <w:numPr>
          <w:ilvl w:val="0"/>
          <w:numId w:val="3"/>
        </w:numPr>
        <w:spacing w:after="14" w:line="301" w:lineRule="auto"/>
        <w:ind w:firstLine="710"/>
        <w:jc w:val="both"/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использование мультимедийных ресурсов и компьютерных технологий для обработки, передачи и систематизации информации; </w:t>
      </w:r>
    </w:p>
    <w:p w:rsidR="00B843C4" w:rsidRDefault="00B22492">
      <w:pPr>
        <w:numPr>
          <w:ilvl w:val="0"/>
          <w:numId w:val="3"/>
        </w:numPr>
        <w:spacing w:after="0" w:line="313" w:lineRule="auto"/>
        <w:ind w:firstLine="710"/>
        <w:jc w:val="both"/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владение основными видами публичных выступлений; - следование этическим нормам и правилам ведения диспута </w:t>
      </w:r>
      <w:r>
        <w:rPr>
          <w:rFonts w:ascii="Times New Roman" w:eastAsia="Times New Roman" w:hAnsi="Times New Roman" w:cs="Times New Roman"/>
          <w:b/>
          <w:color w:val="00000A"/>
          <w:sz w:val="28"/>
        </w:rPr>
        <w:t xml:space="preserve">в рефлексивной деятельности: </w:t>
      </w:r>
    </w:p>
    <w:p w:rsidR="00B843C4" w:rsidRDefault="00B22492">
      <w:pPr>
        <w:numPr>
          <w:ilvl w:val="0"/>
          <w:numId w:val="3"/>
        </w:numPr>
        <w:spacing w:after="14" w:line="301" w:lineRule="auto"/>
        <w:ind w:firstLine="710"/>
        <w:jc w:val="both"/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объективное оценивание своих учебных достижений, поведения, черт своей личности; </w:t>
      </w:r>
    </w:p>
    <w:p w:rsidR="00B843C4" w:rsidRDefault="00B22492">
      <w:pPr>
        <w:numPr>
          <w:ilvl w:val="0"/>
          <w:numId w:val="3"/>
        </w:numPr>
        <w:spacing w:after="14" w:line="301" w:lineRule="auto"/>
        <w:ind w:firstLine="710"/>
        <w:jc w:val="both"/>
      </w:pPr>
      <w:r>
        <w:rPr>
          <w:rFonts w:ascii="Times New Roman" w:eastAsia="Times New Roman" w:hAnsi="Times New Roman" w:cs="Times New Roman"/>
          <w:color w:val="00000A"/>
          <w:sz w:val="28"/>
        </w:rPr>
        <w:t>умение соотносить приложенные усилия с</w:t>
      </w:r>
      <w:r>
        <w:rPr>
          <w:rFonts w:ascii="Times New Roman" w:eastAsia="Times New Roman" w:hAnsi="Times New Roman" w:cs="Times New Roman"/>
          <w:color w:val="00000A"/>
          <w:sz w:val="28"/>
        </w:rPr>
        <w:t xml:space="preserve"> полученными результатами своей деятельности; </w:t>
      </w:r>
    </w:p>
    <w:p w:rsidR="00B843C4" w:rsidRDefault="00B22492">
      <w:pPr>
        <w:numPr>
          <w:ilvl w:val="0"/>
          <w:numId w:val="3"/>
        </w:numPr>
        <w:spacing w:after="14" w:line="383" w:lineRule="auto"/>
        <w:ind w:firstLine="710"/>
        <w:jc w:val="both"/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учёт мнения других людей при определении собственной позиции и самооценке. </w:t>
      </w:r>
      <w:r>
        <w:rPr>
          <w:rFonts w:ascii="Segoe UI Symbol" w:eastAsia="Segoe UI Symbol" w:hAnsi="Segoe UI Symbol" w:cs="Segoe UI Symbol"/>
          <w:sz w:val="28"/>
        </w:rPr>
        <w:t>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00000A"/>
          <w:sz w:val="28"/>
        </w:rPr>
        <w:t>предметных:</w:t>
      </w:r>
      <w:r>
        <w:rPr>
          <w:rFonts w:ascii="Times New Roman" w:eastAsia="Times New Roman" w:hAnsi="Times New Roman" w:cs="Times New Roman"/>
          <w:b/>
          <w:i/>
          <w:sz w:val="28"/>
        </w:rPr>
        <w:t xml:space="preserve"> </w:t>
      </w:r>
    </w:p>
    <w:p w:rsidR="00B843C4" w:rsidRDefault="00B22492">
      <w:pPr>
        <w:spacing w:after="44" w:line="270" w:lineRule="auto"/>
        <w:ind w:left="-15" w:firstLine="701"/>
        <w:jc w:val="both"/>
      </w:pPr>
      <w:r>
        <w:rPr>
          <w:rFonts w:ascii="Times New Roman" w:eastAsia="Times New Roman" w:hAnsi="Times New Roman" w:cs="Times New Roman"/>
          <w:color w:val="00000A"/>
          <w:sz w:val="28"/>
        </w:rPr>
        <w:t>-</w:t>
      </w:r>
      <w:r>
        <w:rPr>
          <w:rFonts w:ascii="Times New Roman" w:eastAsia="Times New Roman" w:hAnsi="Times New Roman" w:cs="Times New Roman"/>
          <w:sz w:val="28"/>
        </w:rPr>
        <w:t xml:space="preserve">разъяснение </w:t>
      </w:r>
      <w:proofErr w:type="gramStart"/>
      <w:r>
        <w:rPr>
          <w:rFonts w:ascii="Times New Roman" w:eastAsia="Times New Roman" w:hAnsi="Times New Roman" w:cs="Times New Roman"/>
          <w:sz w:val="28"/>
        </w:rPr>
        <w:t>основных положений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изученных в школьном курсе физике теорий и гипотез; </w:t>
      </w:r>
    </w:p>
    <w:p w:rsidR="00B843C4" w:rsidRDefault="00B22492">
      <w:pPr>
        <w:tabs>
          <w:tab w:val="center" w:pos="1300"/>
          <w:tab w:val="center" w:pos="3545"/>
          <w:tab w:val="center" w:pos="5260"/>
          <w:tab w:val="center" w:pos="6766"/>
          <w:tab w:val="right" w:pos="9786"/>
        </w:tabs>
        <w:spacing w:after="73"/>
        <w:ind w:right="-14"/>
      </w:pPr>
      <w:r>
        <w:tab/>
      </w:r>
      <w:r>
        <w:rPr>
          <w:rFonts w:ascii="Times New Roman" w:eastAsia="Times New Roman" w:hAnsi="Times New Roman" w:cs="Times New Roman"/>
          <w:sz w:val="28"/>
        </w:rPr>
        <w:t xml:space="preserve">-описание </w:t>
      </w:r>
      <w:r>
        <w:rPr>
          <w:rFonts w:ascii="Times New Roman" w:eastAsia="Times New Roman" w:hAnsi="Times New Roman" w:cs="Times New Roman"/>
          <w:sz w:val="28"/>
        </w:rPr>
        <w:tab/>
        <w:t xml:space="preserve">демонстрационных </w:t>
      </w:r>
      <w:r>
        <w:rPr>
          <w:rFonts w:ascii="Times New Roman" w:eastAsia="Times New Roman" w:hAnsi="Times New Roman" w:cs="Times New Roman"/>
          <w:sz w:val="28"/>
        </w:rPr>
        <w:tab/>
        <w:t xml:space="preserve">и </w:t>
      </w:r>
      <w:r>
        <w:rPr>
          <w:rFonts w:ascii="Times New Roman" w:eastAsia="Times New Roman" w:hAnsi="Times New Roman" w:cs="Times New Roman"/>
          <w:sz w:val="28"/>
        </w:rPr>
        <w:tab/>
        <w:t>с</w:t>
      </w:r>
      <w:r>
        <w:rPr>
          <w:rFonts w:ascii="Times New Roman" w:eastAsia="Times New Roman" w:hAnsi="Times New Roman" w:cs="Times New Roman"/>
          <w:sz w:val="28"/>
        </w:rPr>
        <w:t xml:space="preserve">амостоятельно </w:t>
      </w:r>
      <w:r>
        <w:rPr>
          <w:rFonts w:ascii="Times New Roman" w:eastAsia="Times New Roman" w:hAnsi="Times New Roman" w:cs="Times New Roman"/>
          <w:sz w:val="28"/>
        </w:rPr>
        <w:tab/>
        <w:t xml:space="preserve">проведённых </w:t>
      </w:r>
    </w:p>
    <w:p w:rsidR="00B843C4" w:rsidRDefault="00B22492">
      <w:pPr>
        <w:spacing w:after="52" w:line="270" w:lineRule="auto"/>
        <w:ind w:left="-5" w:hanging="10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экспериментов с использованием языка физики; </w:t>
      </w:r>
    </w:p>
    <w:p w:rsidR="00B843C4" w:rsidRDefault="00B22492">
      <w:pPr>
        <w:numPr>
          <w:ilvl w:val="0"/>
          <w:numId w:val="3"/>
        </w:numPr>
        <w:spacing w:after="54" w:line="270" w:lineRule="auto"/>
        <w:ind w:firstLine="710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классификация изученных объектов и явлений; </w:t>
      </w:r>
    </w:p>
    <w:p w:rsidR="00B843C4" w:rsidRDefault="00B22492">
      <w:pPr>
        <w:spacing w:after="43" w:line="270" w:lineRule="auto"/>
        <w:ind w:left="-15" w:firstLine="701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-наблюдение и интерпретация результатов демонстрируемых и самостоятельно </w:t>
      </w:r>
      <w:proofErr w:type="gramStart"/>
      <w:r>
        <w:rPr>
          <w:rFonts w:ascii="Times New Roman" w:eastAsia="Times New Roman" w:hAnsi="Times New Roman" w:cs="Times New Roman"/>
          <w:sz w:val="28"/>
        </w:rPr>
        <w:t>проводимых  физических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опытов; </w:t>
      </w:r>
    </w:p>
    <w:p w:rsidR="00B843C4" w:rsidRDefault="00B22492">
      <w:pPr>
        <w:spacing w:after="53" w:line="270" w:lineRule="auto"/>
        <w:ind w:left="711" w:hanging="10"/>
        <w:jc w:val="both"/>
      </w:pPr>
      <w:r>
        <w:rPr>
          <w:rFonts w:ascii="Times New Roman" w:eastAsia="Times New Roman" w:hAnsi="Times New Roman" w:cs="Times New Roman"/>
          <w:sz w:val="28"/>
        </w:rPr>
        <w:t>-</w:t>
      </w:r>
      <w:r>
        <w:rPr>
          <w:rFonts w:ascii="Times New Roman" w:eastAsia="Times New Roman" w:hAnsi="Times New Roman" w:cs="Times New Roman"/>
          <w:sz w:val="28"/>
        </w:rPr>
        <w:t xml:space="preserve">структурирование учебной информации; </w:t>
      </w:r>
    </w:p>
    <w:p w:rsidR="00B843C4" w:rsidRDefault="00B22492">
      <w:pPr>
        <w:spacing w:after="45" w:line="270" w:lineRule="auto"/>
        <w:ind w:left="-15" w:firstLine="701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-самостоятельное планирование и проведение физического эксперимента с соблюдением правил безопасной работы с лабораторным оборудованием; </w:t>
      </w:r>
    </w:p>
    <w:p w:rsidR="00B843C4" w:rsidRDefault="00B22492">
      <w:pPr>
        <w:spacing w:after="50" w:line="270" w:lineRule="auto"/>
        <w:ind w:left="-15" w:firstLine="701"/>
        <w:jc w:val="both"/>
      </w:pPr>
      <w:r>
        <w:rPr>
          <w:rFonts w:ascii="Times New Roman" w:eastAsia="Times New Roman" w:hAnsi="Times New Roman" w:cs="Times New Roman"/>
          <w:sz w:val="28"/>
        </w:rPr>
        <w:t>-понимание физических основ и принципов действия (работы) машин и механизмов, ср</w:t>
      </w:r>
      <w:r>
        <w:rPr>
          <w:rFonts w:ascii="Times New Roman" w:eastAsia="Times New Roman" w:hAnsi="Times New Roman" w:cs="Times New Roman"/>
          <w:sz w:val="28"/>
        </w:rPr>
        <w:t xml:space="preserve">едств передвижения и связи, бытовых приборов, промышленных технологических процессов, влияния их на окружающую среду; осознание возможных причин </w:t>
      </w:r>
      <w:proofErr w:type="gramStart"/>
      <w:r>
        <w:rPr>
          <w:rFonts w:ascii="Times New Roman" w:eastAsia="Times New Roman" w:hAnsi="Times New Roman" w:cs="Times New Roman"/>
          <w:sz w:val="28"/>
        </w:rPr>
        <w:t>техногенных  и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экологических катастроф; </w:t>
      </w:r>
    </w:p>
    <w:p w:rsidR="00B843C4" w:rsidRDefault="00B22492">
      <w:pPr>
        <w:numPr>
          <w:ilvl w:val="0"/>
          <w:numId w:val="3"/>
        </w:numPr>
        <w:spacing w:after="4" w:line="412" w:lineRule="auto"/>
        <w:ind w:firstLine="710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осознание необходимости применения достижений физики и технологий для </w:t>
      </w:r>
      <w:r>
        <w:rPr>
          <w:rFonts w:ascii="Times New Roman" w:eastAsia="Times New Roman" w:hAnsi="Times New Roman" w:cs="Times New Roman"/>
          <w:sz w:val="28"/>
        </w:rPr>
        <w:t xml:space="preserve">рационального природопользования. </w:t>
      </w:r>
      <w:r>
        <w:rPr>
          <w:rFonts w:ascii="Times New Roman" w:eastAsia="Times New Roman" w:hAnsi="Times New Roman" w:cs="Times New Roman"/>
          <w:b/>
          <w:color w:val="00000A"/>
          <w:sz w:val="28"/>
        </w:rPr>
        <w:t>Программа</w:t>
      </w:r>
      <w:r>
        <w:rPr>
          <w:rFonts w:ascii="Times New Roman" w:eastAsia="Times New Roman" w:hAnsi="Times New Roman" w:cs="Times New Roman"/>
          <w:color w:val="00000A"/>
          <w:sz w:val="28"/>
        </w:rPr>
        <w:t xml:space="preserve"> рассчитана на 4 сезона. </w:t>
      </w:r>
    </w:p>
    <w:p w:rsidR="00B843C4" w:rsidRDefault="00B22492">
      <w:pPr>
        <w:spacing w:after="14" w:line="301" w:lineRule="auto"/>
        <w:ind w:left="-15" w:firstLine="710"/>
        <w:jc w:val="both"/>
      </w:pPr>
      <w:r>
        <w:rPr>
          <w:rFonts w:ascii="Times New Roman" w:eastAsia="Times New Roman" w:hAnsi="Times New Roman" w:cs="Times New Roman"/>
          <w:b/>
          <w:color w:val="00000A"/>
          <w:sz w:val="28"/>
        </w:rPr>
        <w:t>Объектом</w:t>
      </w:r>
      <w:r>
        <w:rPr>
          <w:rFonts w:ascii="Times New Roman" w:eastAsia="Times New Roman" w:hAnsi="Times New Roman" w:cs="Times New Roman"/>
          <w:color w:val="00000A"/>
          <w:sz w:val="28"/>
        </w:rPr>
        <w:t xml:space="preserve"> исследования и моделирования являются природные явления, классические опыты, элементы физических теорий, выходящих за рамки учебника и школьной программы.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B843C4" w:rsidRDefault="00B22492">
      <w:pPr>
        <w:spacing w:after="14" w:line="301" w:lineRule="auto"/>
        <w:ind w:left="-15" w:firstLine="710"/>
        <w:jc w:val="both"/>
      </w:pPr>
      <w:r>
        <w:rPr>
          <w:rFonts w:ascii="Times New Roman" w:eastAsia="Times New Roman" w:hAnsi="Times New Roman" w:cs="Times New Roman"/>
          <w:b/>
          <w:color w:val="00000A"/>
          <w:sz w:val="28"/>
        </w:rPr>
        <w:t>Творческим продуктом</w:t>
      </w:r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 w:val="28"/>
        </w:rPr>
        <w:t>учебно-исследовательской и проектной деятельности обучающихся являются макеты, модели, опытные образцы, рефераты.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B843C4" w:rsidRDefault="00B22492">
      <w:pPr>
        <w:spacing w:after="14" w:line="301" w:lineRule="auto"/>
        <w:ind w:left="-15" w:firstLine="710"/>
        <w:jc w:val="both"/>
      </w:pPr>
      <w:r>
        <w:rPr>
          <w:rFonts w:ascii="Times New Roman" w:eastAsia="Times New Roman" w:hAnsi="Times New Roman" w:cs="Times New Roman"/>
          <w:b/>
          <w:color w:val="00000A"/>
          <w:sz w:val="28"/>
        </w:rPr>
        <w:lastRenderedPageBreak/>
        <w:t>Подведение итогов</w:t>
      </w:r>
      <w:r>
        <w:rPr>
          <w:rFonts w:ascii="Times New Roman" w:eastAsia="Times New Roman" w:hAnsi="Times New Roman" w:cs="Times New Roman"/>
          <w:color w:val="00000A"/>
          <w:sz w:val="28"/>
        </w:rPr>
        <w:t xml:space="preserve"> учебно-исследовательской и проектной работы обучающихся осуществляется посредством презентации творческого продукта. </w:t>
      </w:r>
    </w:p>
    <w:p w:rsidR="00B843C4" w:rsidRDefault="00B22492">
      <w:pPr>
        <w:spacing w:after="302" w:line="301" w:lineRule="auto"/>
        <w:ind w:left="-15" w:firstLine="710"/>
        <w:jc w:val="both"/>
      </w:pPr>
      <w:r>
        <w:rPr>
          <w:rFonts w:ascii="Times New Roman" w:eastAsia="Times New Roman" w:hAnsi="Times New Roman" w:cs="Times New Roman"/>
          <w:b/>
          <w:color w:val="00000A"/>
          <w:sz w:val="28"/>
        </w:rPr>
        <w:t>Основ</w:t>
      </w:r>
      <w:r>
        <w:rPr>
          <w:rFonts w:ascii="Times New Roman" w:eastAsia="Times New Roman" w:hAnsi="Times New Roman" w:cs="Times New Roman"/>
          <w:b/>
          <w:color w:val="00000A"/>
          <w:sz w:val="28"/>
        </w:rPr>
        <w:t>ной формой представления творческого продукта является</w:t>
      </w:r>
      <w:r>
        <w:rPr>
          <w:rFonts w:ascii="Times New Roman" w:eastAsia="Times New Roman" w:hAnsi="Times New Roman" w:cs="Times New Roman"/>
          <w:color w:val="00000A"/>
          <w:sz w:val="28"/>
        </w:rPr>
        <w:t xml:space="preserve"> его защита и презентация на общешкольной научно-</w:t>
      </w:r>
      <w:proofErr w:type="gramStart"/>
      <w:r>
        <w:rPr>
          <w:rFonts w:ascii="Times New Roman" w:eastAsia="Times New Roman" w:hAnsi="Times New Roman" w:cs="Times New Roman"/>
          <w:color w:val="00000A"/>
          <w:sz w:val="28"/>
        </w:rPr>
        <w:t>практической  конференции</w:t>
      </w:r>
      <w:proofErr w:type="gramEnd"/>
      <w:r>
        <w:rPr>
          <w:rFonts w:ascii="Times New Roman" w:eastAsia="Times New Roman" w:hAnsi="Times New Roman" w:cs="Times New Roman"/>
          <w:color w:val="00000A"/>
          <w:sz w:val="28"/>
        </w:rPr>
        <w:t>. Обучающиеся защищают разработанные ими проекты и действующие объекты технических устройств.  На конференции организуется выста</w:t>
      </w:r>
      <w:r>
        <w:rPr>
          <w:rFonts w:ascii="Times New Roman" w:eastAsia="Times New Roman" w:hAnsi="Times New Roman" w:cs="Times New Roman"/>
          <w:color w:val="00000A"/>
          <w:sz w:val="28"/>
        </w:rPr>
        <w:t>вка работ обучающихся.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B843C4" w:rsidRDefault="00B22492">
      <w:pPr>
        <w:pStyle w:val="3"/>
        <w:spacing w:after="277"/>
        <w:ind w:left="2531" w:right="0"/>
      </w:pPr>
      <w:r>
        <w:t xml:space="preserve">III. Перечень основных этапов программы </w:t>
      </w:r>
    </w:p>
    <w:p w:rsidR="00B843C4" w:rsidRDefault="00B22492">
      <w:pPr>
        <w:spacing w:after="28"/>
        <w:ind w:left="790"/>
        <w:jc w:val="center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B843C4" w:rsidRDefault="00B22492">
      <w:pPr>
        <w:spacing w:after="180" w:line="270" w:lineRule="auto"/>
        <w:ind w:left="576" w:hanging="10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Настоящее исследование имеет несколько этапов. </w:t>
      </w:r>
    </w:p>
    <w:p w:rsidR="00B843C4" w:rsidRDefault="00B22492">
      <w:pPr>
        <w:numPr>
          <w:ilvl w:val="0"/>
          <w:numId w:val="4"/>
        </w:numPr>
        <w:spacing w:after="180" w:line="270" w:lineRule="auto"/>
        <w:ind w:hanging="361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Что такое электромагнитная волна и его влияние на человека. </w:t>
      </w:r>
    </w:p>
    <w:p w:rsidR="00B843C4" w:rsidRDefault="00B22492">
      <w:pPr>
        <w:numPr>
          <w:ilvl w:val="0"/>
          <w:numId w:val="4"/>
        </w:numPr>
        <w:spacing w:after="4" w:line="397" w:lineRule="auto"/>
        <w:ind w:hanging="361"/>
        <w:jc w:val="both"/>
      </w:pPr>
      <w:r>
        <w:rPr>
          <w:rFonts w:ascii="Times New Roman" w:eastAsia="Times New Roman" w:hAnsi="Times New Roman" w:cs="Times New Roman"/>
          <w:sz w:val="28"/>
        </w:rPr>
        <w:t>Достижение научно-технического прогресса с использованием электромагнитных волн.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B843C4" w:rsidRDefault="00B22492">
      <w:pPr>
        <w:numPr>
          <w:ilvl w:val="0"/>
          <w:numId w:val="4"/>
        </w:numPr>
        <w:spacing w:after="36" w:line="373" w:lineRule="auto"/>
        <w:ind w:hanging="361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Что показали исследования ученых (физиков, геологов, архитекторов и т.д.) о связи электромагнитной волны с древними постройками, сооружениями, пирамидами, которые были построены несколько тысячелетий назад. </w:t>
      </w:r>
    </w:p>
    <w:p w:rsidR="00B843C4" w:rsidRDefault="00B22492">
      <w:pPr>
        <w:numPr>
          <w:ilvl w:val="0"/>
          <w:numId w:val="4"/>
        </w:numPr>
        <w:spacing w:after="261" w:line="405" w:lineRule="auto"/>
        <w:ind w:hanging="361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Перспективы </w:t>
      </w:r>
      <w:r>
        <w:rPr>
          <w:rFonts w:ascii="Times New Roman" w:eastAsia="Times New Roman" w:hAnsi="Times New Roman" w:cs="Times New Roman"/>
          <w:sz w:val="28"/>
        </w:rPr>
        <w:tab/>
        <w:t xml:space="preserve">использования </w:t>
      </w:r>
      <w:r>
        <w:rPr>
          <w:rFonts w:ascii="Times New Roman" w:eastAsia="Times New Roman" w:hAnsi="Times New Roman" w:cs="Times New Roman"/>
          <w:sz w:val="28"/>
        </w:rPr>
        <w:tab/>
        <w:t xml:space="preserve">(гипотезы) </w:t>
      </w:r>
      <w:r>
        <w:rPr>
          <w:rFonts w:ascii="Times New Roman" w:eastAsia="Times New Roman" w:hAnsi="Times New Roman" w:cs="Times New Roman"/>
          <w:sz w:val="28"/>
        </w:rPr>
        <w:tab/>
        <w:t>электр</w:t>
      </w:r>
      <w:r>
        <w:rPr>
          <w:rFonts w:ascii="Times New Roman" w:eastAsia="Times New Roman" w:hAnsi="Times New Roman" w:cs="Times New Roman"/>
          <w:sz w:val="28"/>
        </w:rPr>
        <w:t xml:space="preserve">омагнитных </w:t>
      </w:r>
      <w:r>
        <w:rPr>
          <w:rFonts w:ascii="Times New Roman" w:eastAsia="Times New Roman" w:hAnsi="Times New Roman" w:cs="Times New Roman"/>
          <w:sz w:val="28"/>
        </w:rPr>
        <w:tab/>
        <w:t xml:space="preserve">волн человеком. </w:t>
      </w:r>
    </w:p>
    <w:p w:rsidR="00B843C4" w:rsidRDefault="00B22492">
      <w:pPr>
        <w:spacing w:after="33"/>
        <w:ind w:left="790"/>
        <w:jc w:val="center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B843C4" w:rsidRDefault="00B22492">
      <w:pPr>
        <w:spacing w:after="0" w:line="271" w:lineRule="auto"/>
        <w:ind w:left="2632" w:hanging="10"/>
      </w:pPr>
      <w:r>
        <w:rPr>
          <w:rFonts w:ascii="Times New Roman" w:eastAsia="Times New Roman" w:hAnsi="Times New Roman" w:cs="Times New Roman"/>
          <w:b/>
          <w:color w:val="00000A"/>
          <w:sz w:val="28"/>
        </w:rPr>
        <w:t xml:space="preserve">IV. Содержание программы объединения </w:t>
      </w:r>
    </w:p>
    <w:p w:rsidR="00B843C4" w:rsidRDefault="00B22492">
      <w:pPr>
        <w:pStyle w:val="1"/>
        <w:ind w:left="3736" w:right="0" w:hanging="2363"/>
      </w:pPr>
      <w:r>
        <w:t>«Электромагнитные волны и научно-технический прогресс»</w:t>
      </w:r>
      <w:r>
        <w:rPr>
          <w:b w:val="0"/>
          <w:color w:val="000000"/>
        </w:rPr>
        <w:t xml:space="preserve"> </w:t>
      </w:r>
      <w:r>
        <w:rPr>
          <w:color w:val="000000"/>
        </w:rPr>
        <w:t xml:space="preserve">(предмет исследования) </w:t>
      </w:r>
    </w:p>
    <w:p w:rsidR="00B843C4" w:rsidRDefault="00B22492">
      <w:pPr>
        <w:spacing w:after="0"/>
        <w:ind w:left="790"/>
        <w:jc w:val="center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B843C4" w:rsidRDefault="00B22492">
      <w:pPr>
        <w:spacing w:after="32" w:line="379" w:lineRule="auto"/>
        <w:ind w:left="-15" w:firstLine="566"/>
        <w:jc w:val="both"/>
      </w:pPr>
      <w:r>
        <w:rPr>
          <w:rFonts w:ascii="Times New Roman" w:eastAsia="Times New Roman" w:hAnsi="Times New Roman" w:cs="Times New Roman"/>
          <w:sz w:val="28"/>
        </w:rPr>
        <w:t>В современном мире без знания свойств электромагнитных волн жизнь будет подобна каменному веку. Радио, тел</w:t>
      </w:r>
      <w:r>
        <w:rPr>
          <w:rFonts w:ascii="Times New Roman" w:eastAsia="Times New Roman" w:hAnsi="Times New Roman" w:cs="Times New Roman"/>
          <w:sz w:val="28"/>
        </w:rPr>
        <w:t xml:space="preserve">евидение, микроволновые печи, мобильные телефоны, использование в медицине, в военной технологии и т.д. </w:t>
      </w:r>
    </w:p>
    <w:p w:rsidR="00B843C4" w:rsidRDefault="00B22492">
      <w:pPr>
        <w:spacing w:after="4" w:line="366" w:lineRule="auto"/>
        <w:ind w:left="-15" w:firstLine="566"/>
        <w:jc w:val="both"/>
      </w:pPr>
      <w:r>
        <w:rPr>
          <w:rFonts w:ascii="Arial" w:eastAsia="Arial" w:hAnsi="Arial" w:cs="Arial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Научно-технический прогресс, ведущий к ускорению </w:t>
      </w:r>
      <w:proofErr w:type="spellStart"/>
      <w:r>
        <w:rPr>
          <w:rFonts w:ascii="Times New Roman" w:eastAsia="Times New Roman" w:hAnsi="Times New Roman" w:cs="Times New Roman"/>
          <w:sz w:val="28"/>
        </w:rPr>
        <w:t>социальноэкономического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развития общества, в том числе и к улучшению условий труда и быта человека, п</w:t>
      </w:r>
      <w:r>
        <w:rPr>
          <w:rFonts w:ascii="Times New Roman" w:eastAsia="Times New Roman" w:hAnsi="Times New Roman" w:cs="Times New Roman"/>
          <w:sz w:val="28"/>
        </w:rPr>
        <w:t xml:space="preserve">одчас таит в себе потенциальную опасность </w:t>
      </w:r>
      <w:r>
        <w:rPr>
          <w:rFonts w:ascii="Times New Roman" w:eastAsia="Times New Roman" w:hAnsi="Times New Roman" w:cs="Times New Roman"/>
          <w:sz w:val="28"/>
        </w:rPr>
        <w:lastRenderedPageBreak/>
        <w:t>усугубления действия вредных для организма факторов в связи с возрастанием их интенсивности и распространенности.</w:t>
      </w:r>
      <w:r>
        <w:rPr>
          <w:rFonts w:ascii="Times New Roman" w:eastAsia="Times New Roman" w:hAnsi="Times New Roman" w:cs="Times New Roman"/>
          <w:sz w:val="23"/>
        </w:rPr>
        <w:t xml:space="preserve"> </w:t>
      </w:r>
    </w:p>
    <w:p w:rsidR="00B843C4" w:rsidRDefault="00B22492">
      <w:pPr>
        <w:spacing w:after="38" w:line="369" w:lineRule="auto"/>
        <w:ind w:left="-15" w:firstLine="566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Мы живем в мире, где особое место находит применение электромагнитных волн. Издавна люди пытались объяснить некоторые явления, основанные на действии электромагнитных волн. Теперь, когда выяснена значимость электромагнитных волн мы находим им применение в </w:t>
      </w:r>
      <w:r>
        <w:rPr>
          <w:rFonts w:ascii="Times New Roman" w:eastAsia="Times New Roman" w:hAnsi="Times New Roman" w:cs="Times New Roman"/>
          <w:sz w:val="28"/>
        </w:rPr>
        <w:t>полной мере. Новые технологии резко изменили биотехнологическую среду, приблизив к человеку источники ЭМП. Компьютеризация охватила практически все население. Электромагнитные поля в зоне пользователей ПК характеризуются сложной структурой. На человека одн</w:t>
      </w:r>
      <w:r>
        <w:rPr>
          <w:rFonts w:ascii="Times New Roman" w:eastAsia="Times New Roman" w:hAnsi="Times New Roman" w:cs="Times New Roman"/>
          <w:sz w:val="28"/>
        </w:rPr>
        <w:t xml:space="preserve">овременно воздействуют электростатическое поле и ЭМП широкого диапазона частот. </w:t>
      </w:r>
    </w:p>
    <w:p w:rsidR="00B843C4" w:rsidRDefault="00B22492">
      <w:pPr>
        <w:spacing w:after="4" w:line="379" w:lineRule="auto"/>
        <w:ind w:left="-15" w:firstLine="566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 В этой связи мы можем выдвинуть следующую гипотезу: Возможно электромагнитные волны пагубно влияют на организм человека, что может вызывать сложнейшие заболевания.  </w:t>
      </w:r>
    </w:p>
    <w:p w:rsidR="00B843C4" w:rsidRDefault="00B22492">
      <w:pPr>
        <w:spacing w:after="4" w:line="358" w:lineRule="auto"/>
        <w:ind w:left="-15" w:firstLine="566"/>
        <w:jc w:val="both"/>
      </w:pPr>
      <w:r>
        <w:rPr>
          <w:rFonts w:ascii="Times New Roman" w:eastAsia="Times New Roman" w:hAnsi="Times New Roman" w:cs="Times New Roman"/>
          <w:sz w:val="28"/>
        </w:rPr>
        <w:t>Техноген</w:t>
      </w:r>
      <w:r>
        <w:rPr>
          <w:rFonts w:ascii="Times New Roman" w:eastAsia="Times New Roman" w:hAnsi="Times New Roman" w:cs="Times New Roman"/>
          <w:sz w:val="28"/>
        </w:rPr>
        <w:t>ная зона оператора персонального компьютера характеризуется дискомфортным для зрительных функций оптическим излучением монитора, выполнением точных зрительных работ на светящемся экране в условиях перепада яркостей в поле зрения. Актуальность этого направл</w:t>
      </w:r>
      <w:r>
        <w:rPr>
          <w:rFonts w:ascii="Times New Roman" w:eastAsia="Times New Roman" w:hAnsi="Times New Roman" w:cs="Times New Roman"/>
          <w:sz w:val="28"/>
        </w:rPr>
        <w:t xml:space="preserve">ения исследования </w:t>
      </w:r>
    </w:p>
    <w:p w:rsidR="00B843C4" w:rsidRDefault="00B22492">
      <w:pPr>
        <w:spacing w:after="4" w:line="365" w:lineRule="auto"/>
        <w:ind w:left="-5" w:hanging="10"/>
        <w:jc w:val="both"/>
      </w:pPr>
      <w:r>
        <w:rPr>
          <w:rFonts w:ascii="Times New Roman" w:eastAsia="Times New Roman" w:hAnsi="Times New Roman" w:cs="Times New Roman"/>
          <w:sz w:val="28"/>
        </w:rPr>
        <w:t>подтверждаются проводимыми в последние годы Международными конгрессами, посвященными слабым и сверхслабым полям и излучениям в биологии и медицине (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hyperlink r:id="rId5">
        <w:r>
          <w:rPr>
            <w:rFonts w:ascii="Times New Roman" w:eastAsia="Times New Roman" w:hAnsi="Times New Roman" w:cs="Times New Roman"/>
            <w:color w:val="0000FF"/>
            <w:sz w:val="28"/>
            <w:u w:val="single" w:color="0000FF"/>
          </w:rPr>
          <w:t>http://cong</w:t>
        </w:r>
      </w:hyperlink>
      <w:hyperlink r:id="rId6">
        <w:r>
          <w:rPr>
            <w:rFonts w:ascii="Times New Roman" w:eastAsia="Times New Roman" w:hAnsi="Times New Roman" w:cs="Times New Roman"/>
            <w:color w:val="0000FF"/>
            <w:sz w:val="28"/>
            <w:u w:val="single" w:color="0000FF"/>
          </w:rPr>
          <w:t>-</w:t>
        </w:r>
      </w:hyperlink>
      <w:hyperlink r:id="rId7">
        <w:r>
          <w:rPr>
            <w:rFonts w:ascii="Times New Roman" w:eastAsia="Times New Roman" w:hAnsi="Times New Roman" w:cs="Times New Roman"/>
            <w:color w:val="0000FF"/>
            <w:sz w:val="28"/>
            <w:u w:val="single" w:color="0000FF"/>
          </w:rPr>
          <w:t>2018.biophys.ru/index.php/2</w:t>
        </w:r>
      </w:hyperlink>
      <w:hyperlink r:id="rId8">
        <w:r>
          <w:rPr>
            <w:rFonts w:ascii="Times New Roman" w:eastAsia="Times New Roman" w:hAnsi="Times New Roman" w:cs="Times New Roman"/>
            <w:color w:val="0000FF"/>
            <w:sz w:val="28"/>
            <w:u w:val="single" w:color="0000FF"/>
          </w:rPr>
          <w:t>-</w:t>
        </w:r>
      </w:hyperlink>
      <w:hyperlink r:id="rId9">
        <w:r>
          <w:rPr>
            <w:rFonts w:ascii="Times New Roman" w:eastAsia="Times New Roman" w:hAnsi="Times New Roman" w:cs="Times New Roman"/>
            <w:color w:val="0000FF"/>
            <w:sz w:val="28"/>
            <w:u w:val="single" w:color="0000FF"/>
          </w:rPr>
          <w:t>uncategorised/331</w:t>
        </w:r>
      </w:hyperlink>
      <w:hyperlink r:id="rId10"/>
      <w:hyperlink r:id="rId11">
        <w:r>
          <w:rPr>
            <w:rFonts w:ascii="Times New Roman" w:eastAsia="Times New Roman" w:hAnsi="Times New Roman" w:cs="Times New Roman"/>
            <w:color w:val="0000FF"/>
            <w:sz w:val="28"/>
            <w:u w:val="single" w:color="0000FF"/>
          </w:rPr>
          <w:t>cong</w:t>
        </w:r>
      </w:hyperlink>
      <w:hyperlink r:id="rId12">
        <w:r>
          <w:rPr>
            <w:rFonts w:ascii="Times New Roman" w:eastAsia="Times New Roman" w:hAnsi="Times New Roman" w:cs="Times New Roman"/>
            <w:color w:val="0000FF"/>
            <w:sz w:val="28"/>
            <w:u w:val="single" w:color="0000FF"/>
          </w:rPr>
          <w:t>-</w:t>
        </w:r>
      </w:hyperlink>
      <w:hyperlink r:id="rId13">
        <w:r>
          <w:rPr>
            <w:rFonts w:ascii="Times New Roman" w:eastAsia="Times New Roman" w:hAnsi="Times New Roman" w:cs="Times New Roman"/>
            <w:color w:val="0000FF"/>
            <w:sz w:val="28"/>
            <w:u w:val="single" w:color="0000FF"/>
          </w:rPr>
          <w:t>2018</w:t>
        </w:r>
      </w:hyperlink>
      <w:hyperlink r:id="rId14">
        <w:r>
          <w:rPr>
            <w:rFonts w:ascii="Times New Roman" w:eastAsia="Times New Roman" w:hAnsi="Times New Roman" w:cs="Times New Roman"/>
            <w:color w:val="0000FF"/>
            <w:sz w:val="28"/>
            <w:u w:val="single" w:color="0000FF"/>
          </w:rPr>
          <w:t>-</w:t>
        </w:r>
      </w:hyperlink>
      <w:hyperlink r:id="rId15">
        <w:r>
          <w:rPr>
            <w:rFonts w:ascii="Times New Roman" w:eastAsia="Times New Roman" w:hAnsi="Times New Roman" w:cs="Times New Roman"/>
            <w:color w:val="0000FF"/>
            <w:sz w:val="28"/>
            <w:u w:val="single" w:color="0000FF"/>
          </w:rPr>
          <w:t>rinc</w:t>
        </w:r>
      </w:hyperlink>
      <w:hyperlink r:id="rId16">
        <w:r>
          <w:rPr>
            <w:rFonts w:ascii="Times New Roman" w:eastAsia="Times New Roman" w:hAnsi="Times New Roman" w:cs="Times New Roman"/>
            <w:sz w:val="28"/>
          </w:rPr>
          <w:t>)</w:t>
        </w:r>
      </w:hyperlink>
      <w:r>
        <w:rPr>
          <w:rFonts w:ascii="Times New Roman" w:eastAsia="Times New Roman" w:hAnsi="Times New Roman" w:cs="Times New Roman"/>
          <w:sz w:val="28"/>
        </w:rPr>
        <w:t xml:space="preserve">. </w:t>
      </w:r>
    </w:p>
    <w:p w:rsidR="00B843C4" w:rsidRDefault="00B22492">
      <w:pPr>
        <w:spacing w:after="4" w:line="384" w:lineRule="auto"/>
        <w:ind w:left="-15" w:firstLine="710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Однако об электромагнитных волнах и их свойствах человечество узнало совсем недавно, в XIX веке (по меркам, сколько существует человек на Земле).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Электромагнитны</w:t>
      </w:r>
      <w:r>
        <w:rPr>
          <w:rFonts w:ascii="Times New Roman" w:eastAsia="Times New Roman" w:hAnsi="Times New Roman" w:cs="Times New Roman"/>
          <w:sz w:val="28"/>
        </w:rPr>
        <w:t>е волны — электромагнитные колебания, распространяющиеся в пространстве с конечной скоростью, зависящей от свойств среды. Это был огромный скачок в научно-техническом прогрессе.  Открытие электромагнитных волн — замечательный пример взаимодействия эксперим</w:t>
      </w:r>
      <w:r>
        <w:rPr>
          <w:rFonts w:ascii="Times New Roman" w:eastAsia="Times New Roman" w:hAnsi="Times New Roman" w:cs="Times New Roman"/>
          <w:sz w:val="28"/>
        </w:rPr>
        <w:t xml:space="preserve">ента и теории. На нем видно, как физика объединила, казалось бы, абсолютно разнородные свойства — электричество и магнетизм, — обнаружив в них различные стороны одного и того </w:t>
      </w:r>
      <w:r>
        <w:rPr>
          <w:rFonts w:ascii="Times New Roman" w:eastAsia="Times New Roman" w:hAnsi="Times New Roman" w:cs="Times New Roman"/>
          <w:sz w:val="28"/>
        </w:rPr>
        <w:lastRenderedPageBreak/>
        <w:t xml:space="preserve">же физического явления — электромагнитного взаимодействия. Еще в 1822 году </w:t>
      </w:r>
      <w:proofErr w:type="spellStart"/>
      <w:r>
        <w:rPr>
          <w:rFonts w:ascii="Times New Roman" w:eastAsia="Times New Roman" w:hAnsi="Times New Roman" w:cs="Times New Roman"/>
          <w:sz w:val="28"/>
        </w:rPr>
        <w:t>М.Фара</w:t>
      </w:r>
      <w:r>
        <w:rPr>
          <w:rFonts w:ascii="Times New Roman" w:eastAsia="Times New Roman" w:hAnsi="Times New Roman" w:cs="Times New Roman"/>
          <w:sz w:val="28"/>
        </w:rPr>
        <w:t>дей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(1791-1867</w:t>
      </w:r>
      <w:r>
        <w:rPr>
          <w:rFonts w:ascii="Times New Roman" w:eastAsia="Times New Roman" w:hAnsi="Times New Roman" w:cs="Times New Roman"/>
          <w:b/>
          <w:sz w:val="28"/>
        </w:rPr>
        <w:t>)</w:t>
      </w:r>
      <w:r>
        <w:rPr>
          <w:rFonts w:ascii="Times New Roman" w:eastAsia="Times New Roman" w:hAnsi="Times New Roman" w:cs="Times New Roman"/>
          <w:sz w:val="28"/>
        </w:rPr>
        <w:t xml:space="preserve">, английский физик выдвинул предположение, что если вокруг электрического тока можно обнаружить магнитное поле, то нельзя ли из магнитного поля получить электрический ток. В 1831 году мечта </w:t>
      </w:r>
      <w:proofErr w:type="spellStart"/>
      <w:r>
        <w:rPr>
          <w:rFonts w:ascii="Times New Roman" w:eastAsia="Times New Roman" w:hAnsi="Times New Roman" w:cs="Times New Roman"/>
          <w:sz w:val="28"/>
        </w:rPr>
        <w:t>М.Фарадея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осуществилась: он получил из переменного </w:t>
      </w:r>
      <w:r>
        <w:rPr>
          <w:rFonts w:ascii="Times New Roman" w:eastAsia="Times New Roman" w:hAnsi="Times New Roman" w:cs="Times New Roman"/>
          <w:sz w:val="28"/>
        </w:rPr>
        <w:t xml:space="preserve">магнитного поля электрический ток и сформулировал закон электромагнитной индукции 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   (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на </w:t>
      </w:r>
    </w:p>
    <w:p w:rsidR="00B843C4" w:rsidRDefault="00B22492">
      <w:pPr>
        <w:spacing w:after="4" w:line="216" w:lineRule="auto"/>
        <w:ind w:left="-15" w:firstLine="2637"/>
        <w:jc w:val="both"/>
      </w:pPr>
      <w:r>
        <w:rPr>
          <w:rFonts w:ascii="Segoe UI Symbol" w:eastAsia="Segoe UI Symbol" w:hAnsi="Segoe UI Symbol" w:cs="Segoe UI Symbol"/>
          <w:sz w:val="24"/>
        </w:rPr>
        <w:t></w:t>
      </w:r>
      <w:r>
        <w:rPr>
          <w:rFonts w:ascii="Segoe UI Symbol" w:eastAsia="Segoe UI Symbol" w:hAnsi="Segoe UI Symbol" w:cs="Segoe UI Symbol"/>
          <w:sz w:val="24"/>
        </w:rPr>
        <w:t xml:space="preserve"> </w:t>
      </w:r>
      <w:r>
        <w:rPr>
          <w:rFonts w:ascii="Times New Roman" w:eastAsia="Times New Roman" w:hAnsi="Times New Roman" w:cs="Times New Roman"/>
          <w:sz w:val="28"/>
        </w:rPr>
        <w:t>слайде формула</w:t>
      </w:r>
      <w:r>
        <w:rPr>
          <w:rFonts w:ascii="Segoe UI Symbol" w:eastAsia="Segoe UI Symbol" w:hAnsi="Segoe UI Symbol" w:cs="Segoe UI Symbol"/>
          <w:sz w:val="24"/>
        </w:rPr>
        <w:t></w:t>
      </w:r>
      <w:r>
        <w:rPr>
          <w:rFonts w:ascii="Segoe UI Symbol" w:eastAsia="Segoe UI Symbol" w:hAnsi="Segoe UI Symbol" w:cs="Segoe UI Symbol"/>
          <w:sz w:val="24"/>
        </w:rPr>
        <w:t></w:t>
      </w:r>
      <w:r>
        <w:rPr>
          <w:rFonts w:ascii="Segoe UI Symbol" w:eastAsia="Segoe UI Symbol" w:hAnsi="Segoe UI Symbol" w:cs="Segoe UI Symbol"/>
          <w:sz w:val="24"/>
        </w:rPr>
        <w:t></w:t>
      </w:r>
      <w:r>
        <w:rPr>
          <w:rFonts w:ascii="Segoe UI Symbol" w:eastAsia="Segoe UI Symbol" w:hAnsi="Segoe UI Symbol" w:cs="Segoe UI Symbol"/>
          <w:sz w:val="24"/>
        </w:rPr>
        <w:tab/>
      </w:r>
      <w:r>
        <w:rPr>
          <w:noProof/>
        </w:rPr>
        <mc:AlternateContent>
          <mc:Choice Requires="wpg">
            <w:drawing>
              <wp:inline distT="0" distB="0" distL="0" distR="0">
                <wp:extent cx="232634" cy="6345"/>
                <wp:effectExtent l="0" t="0" r="0" b="0"/>
                <wp:docPr id="13879" name="Group 138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2634" cy="6345"/>
                          <a:chOff x="0" y="0"/>
                          <a:chExt cx="232634" cy="6345"/>
                        </a:xfrm>
                      </wpg:grpSpPr>
                      <wps:wsp>
                        <wps:cNvPr id="663" name="Shape 663"/>
                        <wps:cNvSpPr/>
                        <wps:spPr>
                          <a:xfrm>
                            <a:off x="0" y="0"/>
                            <a:ext cx="23263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2634">
                                <a:moveTo>
                                  <a:pt x="0" y="0"/>
                                </a:moveTo>
                                <a:lnTo>
                                  <a:pt x="232634" y="0"/>
                                </a:lnTo>
                              </a:path>
                            </a:pathLst>
                          </a:custGeom>
                          <a:ln w="634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3879" style="width:18.3177pt;height:0.499578pt;mso-position-horizontal-relative:char;mso-position-vertical-relative:line" coordsize="2326,63">
                <v:shape id="Shape 663" style="position:absolute;width:2326;height:0;left:0;top:0;" coordsize="232634,0" path="m0,0l232634,0">
                  <v:stroke weight="0.499578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8"/>
        </w:rPr>
        <w:t xml:space="preserve">). ЭДС индукции прямо пропорциональна скорости </w:t>
      </w:r>
    </w:p>
    <w:p w:rsidR="00B843C4" w:rsidRDefault="00B22492">
      <w:pPr>
        <w:spacing w:after="133"/>
        <w:ind w:left="2692"/>
      </w:pPr>
      <w:r>
        <w:rPr>
          <w:rFonts w:ascii="Segoe UI Symbol" w:eastAsia="Segoe UI Symbol" w:hAnsi="Segoe UI Symbol" w:cs="Segoe UI Symbol"/>
          <w:sz w:val="24"/>
        </w:rPr>
        <w:t></w:t>
      </w:r>
      <w:r>
        <w:rPr>
          <w:rFonts w:ascii="Times New Roman" w:eastAsia="Times New Roman" w:hAnsi="Times New Roman" w:cs="Times New Roman"/>
          <w:i/>
          <w:sz w:val="24"/>
        </w:rPr>
        <w:t>t</w:t>
      </w:r>
    </w:p>
    <w:p w:rsidR="00B843C4" w:rsidRDefault="00B22492">
      <w:pPr>
        <w:spacing w:after="4" w:line="401" w:lineRule="auto"/>
        <w:ind w:left="-5" w:hanging="10"/>
        <w:jc w:val="both"/>
      </w:pPr>
      <w:r>
        <w:rPr>
          <w:rFonts w:ascii="Times New Roman" w:eastAsia="Times New Roman" w:hAnsi="Times New Roman" w:cs="Times New Roman"/>
          <w:sz w:val="28"/>
        </w:rPr>
        <w:t>изменению магнитного потока. Это не просто открытие Фарадеем закона, это начало бесконтактной</w:t>
      </w:r>
      <w:r>
        <w:rPr>
          <w:rFonts w:ascii="Times New Roman" w:eastAsia="Times New Roman" w:hAnsi="Times New Roman" w:cs="Times New Roman"/>
          <w:sz w:val="28"/>
        </w:rPr>
        <w:t xml:space="preserve"> передачи энергии в пространстве, что подчеркивает огромный прорыв в сознании человека. </w:t>
      </w:r>
    </w:p>
    <w:p w:rsidR="00B843C4" w:rsidRDefault="00B22492">
      <w:pPr>
        <w:spacing w:after="1" w:line="369" w:lineRule="auto"/>
        <w:ind w:left="-15" w:firstLine="700"/>
        <w:jc w:val="both"/>
      </w:pPr>
      <w:r>
        <w:rPr>
          <w:rFonts w:ascii="Times New Roman" w:eastAsia="Times New Roman" w:hAnsi="Times New Roman" w:cs="Times New Roman"/>
          <w:color w:val="1A1A1A"/>
          <w:sz w:val="28"/>
        </w:rPr>
        <w:t>Электромагнитные волны были предсказаны теоретически великим английским физиком Джеймсом Кларком Максвеллом (вероятно, впервые в 1862 году в работе «О физических силов</w:t>
      </w:r>
      <w:r>
        <w:rPr>
          <w:rFonts w:ascii="Times New Roman" w:eastAsia="Times New Roman" w:hAnsi="Times New Roman" w:cs="Times New Roman"/>
          <w:color w:val="1A1A1A"/>
          <w:sz w:val="28"/>
        </w:rPr>
        <w:t xml:space="preserve">ых линиях», хотя подробное описание теории вышло в 1867 году). Упорядочив одинаковым образом все электрические и магнитные явления, Максвелл продолжил открытие </w:t>
      </w:r>
      <w:proofErr w:type="spellStart"/>
      <w:r>
        <w:rPr>
          <w:rFonts w:ascii="Times New Roman" w:eastAsia="Times New Roman" w:hAnsi="Times New Roman" w:cs="Times New Roman"/>
          <w:color w:val="1A1A1A"/>
          <w:sz w:val="28"/>
        </w:rPr>
        <w:t>М.Фарадея</w:t>
      </w:r>
      <w:proofErr w:type="spellEnd"/>
      <w:r>
        <w:rPr>
          <w:rFonts w:ascii="Times New Roman" w:eastAsia="Times New Roman" w:hAnsi="Times New Roman" w:cs="Times New Roman"/>
          <w:color w:val="1A1A1A"/>
          <w:sz w:val="28"/>
        </w:rPr>
        <w:t>, описав возникновение магнитного поля при изменении электрического. К тому времени бла</w:t>
      </w:r>
      <w:r>
        <w:rPr>
          <w:rFonts w:ascii="Times New Roman" w:eastAsia="Times New Roman" w:hAnsi="Times New Roman" w:cs="Times New Roman"/>
          <w:color w:val="1A1A1A"/>
          <w:sz w:val="28"/>
        </w:rPr>
        <w:t xml:space="preserve">годаря опытам Эрстеда получилось, что переменные магнитные поля порождают электрические поля, а переменные электрические — магнитные. И тогда Максвелл понял, что в такой связке колеблющиеся электрическое и магнитное поля могут отрываться от порождающих их </w:t>
      </w:r>
      <w:r>
        <w:rPr>
          <w:rFonts w:ascii="Times New Roman" w:eastAsia="Times New Roman" w:hAnsi="Times New Roman" w:cs="Times New Roman"/>
          <w:color w:val="1A1A1A"/>
          <w:sz w:val="28"/>
        </w:rPr>
        <w:t xml:space="preserve">проводников и двигаться через вакуум с определенной, но очень большой скоростью. Он вычислил эту скорость, и она оказалась около трехсот тысяч километров в секунду. </w:t>
      </w:r>
    </w:p>
    <w:p w:rsidR="00B843C4" w:rsidRDefault="00B22492">
      <w:pPr>
        <w:spacing w:after="1" w:line="369" w:lineRule="auto"/>
        <w:ind w:left="-15" w:firstLine="700"/>
        <w:jc w:val="both"/>
      </w:pPr>
      <w:r>
        <w:rPr>
          <w:rFonts w:ascii="Times New Roman" w:eastAsia="Times New Roman" w:hAnsi="Times New Roman" w:cs="Times New Roman"/>
          <w:color w:val="1A1A1A"/>
          <w:sz w:val="28"/>
        </w:rPr>
        <w:t xml:space="preserve">Потрясенный полученным результатом, Максвелл пишет Уильяму Томсону (лорду Кельвину, который, в частности, ввел абсолютную шкалу температур): «Скорость поперечных волновых колебаний в нашей гипотетической среде, вычисленная из электромагнитных опытов </w:t>
      </w:r>
      <w:proofErr w:type="spellStart"/>
      <w:r>
        <w:rPr>
          <w:rFonts w:ascii="Times New Roman" w:eastAsia="Times New Roman" w:hAnsi="Times New Roman" w:cs="Times New Roman"/>
          <w:color w:val="1A1A1A"/>
          <w:sz w:val="28"/>
        </w:rPr>
        <w:t>Кольра</w:t>
      </w:r>
      <w:r>
        <w:rPr>
          <w:rFonts w:ascii="Times New Roman" w:eastAsia="Times New Roman" w:hAnsi="Times New Roman" w:cs="Times New Roman"/>
          <w:color w:val="1A1A1A"/>
          <w:sz w:val="28"/>
        </w:rPr>
        <w:t>уша</w:t>
      </w:r>
      <w:proofErr w:type="spellEnd"/>
      <w:r>
        <w:rPr>
          <w:rFonts w:ascii="Times New Roman" w:eastAsia="Times New Roman" w:hAnsi="Times New Roman" w:cs="Times New Roman"/>
          <w:color w:val="1A1A1A"/>
          <w:sz w:val="28"/>
        </w:rPr>
        <w:t xml:space="preserve"> и Вебера, столь точно совпадает со скоростью света, вычисленной из оптических опытов </w:t>
      </w:r>
      <w:proofErr w:type="spellStart"/>
      <w:r>
        <w:rPr>
          <w:rFonts w:ascii="Times New Roman" w:eastAsia="Times New Roman" w:hAnsi="Times New Roman" w:cs="Times New Roman"/>
          <w:color w:val="1A1A1A"/>
          <w:sz w:val="28"/>
        </w:rPr>
        <w:t>Физо</w:t>
      </w:r>
      <w:proofErr w:type="spellEnd"/>
      <w:r>
        <w:rPr>
          <w:rFonts w:ascii="Times New Roman" w:eastAsia="Times New Roman" w:hAnsi="Times New Roman" w:cs="Times New Roman"/>
          <w:color w:val="1A1A1A"/>
          <w:sz w:val="28"/>
        </w:rPr>
        <w:t xml:space="preserve">, что мы едва ли может отказаться от вывода, что </w:t>
      </w:r>
      <w:r>
        <w:rPr>
          <w:rFonts w:ascii="Times New Roman" w:eastAsia="Times New Roman" w:hAnsi="Times New Roman" w:cs="Times New Roman"/>
          <w:i/>
          <w:color w:val="1A1A1A"/>
          <w:sz w:val="28"/>
        </w:rPr>
        <w:t xml:space="preserve">свет состоит из поперечных колебаний той же самой среды, которая является причиной электрических и магнитных </w:t>
      </w:r>
      <w:r>
        <w:rPr>
          <w:rFonts w:ascii="Times New Roman" w:eastAsia="Times New Roman" w:hAnsi="Times New Roman" w:cs="Times New Roman"/>
          <w:i/>
          <w:color w:val="1A1A1A"/>
          <w:sz w:val="28"/>
        </w:rPr>
        <w:lastRenderedPageBreak/>
        <w:t>явлен</w:t>
      </w:r>
      <w:r>
        <w:rPr>
          <w:rFonts w:ascii="Times New Roman" w:eastAsia="Times New Roman" w:hAnsi="Times New Roman" w:cs="Times New Roman"/>
          <w:i/>
          <w:color w:val="1A1A1A"/>
          <w:sz w:val="28"/>
        </w:rPr>
        <w:t>ий</w:t>
      </w:r>
      <w:r>
        <w:rPr>
          <w:rFonts w:ascii="Times New Roman" w:eastAsia="Times New Roman" w:hAnsi="Times New Roman" w:cs="Times New Roman"/>
          <w:color w:val="1A1A1A"/>
          <w:sz w:val="28"/>
        </w:rPr>
        <w:t xml:space="preserve">». И далее в письме: «Я получил свои уравнения, живя в провинции и не подозревая о близости найденной мной скорости распространения магнитных эффектов к скорости света, поэтому я думаю, что у меня есть все основания считать магнитную и светоносную среды </w:t>
      </w:r>
      <w:r>
        <w:rPr>
          <w:rFonts w:ascii="Times New Roman" w:eastAsia="Times New Roman" w:hAnsi="Times New Roman" w:cs="Times New Roman"/>
          <w:color w:val="1A1A1A"/>
          <w:sz w:val="28"/>
        </w:rPr>
        <w:t xml:space="preserve">как одну и ту же среду...». Это означает, что свет – электромагнитная волна. </w:t>
      </w:r>
    </w:p>
    <w:p w:rsidR="00B843C4" w:rsidRDefault="00B22492">
      <w:pPr>
        <w:spacing w:after="1" w:line="369" w:lineRule="auto"/>
        <w:ind w:left="-15" w:firstLine="700"/>
        <w:jc w:val="both"/>
      </w:pPr>
      <w:r>
        <w:rPr>
          <w:rFonts w:ascii="Times New Roman" w:eastAsia="Times New Roman" w:hAnsi="Times New Roman" w:cs="Times New Roman"/>
          <w:color w:val="1A1A1A"/>
          <w:sz w:val="28"/>
        </w:rPr>
        <w:t>Уравнения Максвелла далеко выходят за рамки школьного курса физики, ведь большинство значимых для человека явлений природы удается описать с помощью всего нескольких строчек этих</w:t>
      </w:r>
      <w:r>
        <w:rPr>
          <w:rFonts w:ascii="Times New Roman" w:eastAsia="Times New Roman" w:hAnsi="Times New Roman" w:cs="Times New Roman"/>
          <w:color w:val="1A1A1A"/>
          <w:sz w:val="28"/>
        </w:rPr>
        <w:t xml:space="preserve"> уравнений. Так сжимается информация, когда объединяются ранее разнородные факты. Вот один из видов уравнений Максвелла в дифференциальном представлении. Полюбуйтесь. </w:t>
      </w:r>
    </w:p>
    <w:p w:rsidR="00B843C4" w:rsidRDefault="00B22492">
      <w:pPr>
        <w:tabs>
          <w:tab w:val="center" w:pos="1330"/>
          <w:tab w:val="center" w:pos="4558"/>
        </w:tabs>
        <w:spacing w:after="100"/>
      </w:pPr>
      <w:r>
        <w:rPr>
          <w:noProof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posOffset>423367</wp:posOffset>
            </wp:positionH>
            <wp:positionV relativeFrom="paragraph">
              <wp:posOffset>-22987</wp:posOffset>
            </wp:positionV>
            <wp:extent cx="106680" cy="377952"/>
            <wp:effectExtent l="0" t="0" r="0" b="0"/>
            <wp:wrapSquare wrapText="bothSides"/>
            <wp:docPr id="16824" name="Picture 168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24" name="Picture 16824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06680" cy="3779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ab/>
      </w:r>
      <w:r>
        <w:rPr>
          <w:rFonts w:ascii="Times New Roman" w:eastAsia="Times New Roman" w:hAnsi="Times New Roman" w:cs="Times New Roman"/>
          <w:b/>
          <w:i/>
          <w:color w:val="1A1A1A"/>
          <w:sz w:val="28"/>
        </w:rPr>
        <w:t>E</w:t>
      </w:r>
      <w:r>
        <w:rPr>
          <w:rFonts w:ascii="Times New Roman" w:eastAsia="Times New Roman" w:hAnsi="Times New Roman" w:cs="Times New Roman"/>
          <w:color w:val="1A1A1A"/>
          <w:sz w:val="28"/>
        </w:rPr>
        <w:t xml:space="preserve"> = 4πρ </w:t>
      </w:r>
      <w:r>
        <w:rPr>
          <w:rFonts w:ascii="Times New Roman" w:eastAsia="Times New Roman" w:hAnsi="Times New Roman" w:cs="Times New Roman"/>
          <w:color w:val="1A1A1A"/>
          <w:sz w:val="28"/>
        </w:rPr>
        <w:tab/>
        <w:t xml:space="preserve">Закон Кулона </w:t>
      </w:r>
    </w:p>
    <w:p w:rsidR="00B843C4" w:rsidRDefault="00B22492">
      <w:pPr>
        <w:tabs>
          <w:tab w:val="center" w:pos="1191"/>
          <w:tab w:val="center" w:pos="6404"/>
        </w:tabs>
        <w:spacing w:after="82"/>
      </w:pPr>
      <w:r>
        <w:tab/>
      </w:r>
      <w:r>
        <w:rPr>
          <w:rFonts w:ascii="Times New Roman" w:eastAsia="Times New Roman" w:hAnsi="Times New Roman" w:cs="Times New Roman"/>
          <w:b/>
          <w:i/>
          <w:color w:val="1A1A1A"/>
          <w:sz w:val="28"/>
        </w:rPr>
        <w:t>B</w:t>
      </w:r>
      <w:r>
        <w:rPr>
          <w:rFonts w:ascii="Times New Roman" w:eastAsia="Times New Roman" w:hAnsi="Times New Roman" w:cs="Times New Roman"/>
          <w:color w:val="1A1A1A"/>
          <w:sz w:val="28"/>
        </w:rPr>
        <w:t xml:space="preserve"> = 0 </w:t>
      </w:r>
      <w:r>
        <w:rPr>
          <w:rFonts w:ascii="Times New Roman" w:eastAsia="Times New Roman" w:hAnsi="Times New Roman" w:cs="Times New Roman"/>
          <w:color w:val="1A1A1A"/>
          <w:sz w:val="28"/>
        </w:rPr>
        <w:tab/>
        <w:t xml:space="preserve">магнитные заряды не существуют в природе </w:t>
      </w:r>
    </w:p>
    <w:tbl>
      <w:tblPr>
        <w:tblStyle w:val="TableGrid"/>
        <w:tblpPr w:vertAnchor="text" w:tblpY="514"/>
        <w:tblOverlap w:val="never"/>
        <w:tblW w:w="9241" w:type="dxa"/>
        <w:tblInd w:w="0" w:type="dxa"/>
        <w:tblCellMar>
          <w:top w:w="35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741"/>
        <w:gridCol w:w="5500"/>
      </w:tblGrid>
      <w:tr w:rsidR="00B843C4">
        <w:trPr>
          <w:trHeight w:val="512"/>
        </w:trPr>
        <w:tc>
          <w:tcPr>
            <w:tcW w:w="37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43C4" w:rsidRDefault="00B2249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</w:rPr>
              <w:t>(1/</w:t>
            </w:r>
            <w:r>
              <w:rPr>
                <w:rFonts w:ascii="Times New Roman" w:eastAsia="Times New Roman" w:hAnsi="Times New Roman" w:cs="Times New Roman"/>
                <w:i/>
                <w:color w:val="1A1A1A"/>
                <w:sz w:val="28"/>
              </w:rPr>
              <w:t>c</w:t>
            </w:r>
            <w:r>
              <w:rPr>
                <w:rFonts w:ascii="Times New Roman" w:eastAsia="Times New Roman" w:hAnsi="Times New Roman" w:cs="Times New Roman"/>
                <w:color w:val="1A1A1A"/>
                <w:sz w:val="28"/>
              </w:rPr>
              <w:t>)(</w:t>
            </w:r>
            <w:proofErr w:type="spellStart"/>
            <w:r>
              <w:rPr>
                <w:rFonts w:ascii="Times New Roman" w:eastAsia="Times New Roman" w:hAnsi="Times New Roman" w:cs="Times New Roman"/>
                <w:color w:val="1A1A1A"/>
                <w:sz w:val="28"/>
              </w:rPr>
              <w:t>δ</w:t>
            </w:r>
            <w:r>
              <w:rPr>
                <w:rFonts w:ascii="Times New Roman" w:eastAsia="Times New Roman" w:hAnsi="Times New Roman" w:cs="Times New Roman"/>
                <w:b/>
                <w:i/>
                <w:color w:val="1A1A1A"/>
                <w:sz w:val="28"/>
              </w:rPr>
              <w:t>E</w:t>
            </w:r>
            <w:proofErr w:type="spellEnd"/>
            <w:r>
              <w:rPr>
                <w:rFonts w:ascii="Times New Roman" w:eastAsia="Times New Roman" w:hAnsi="Times New Roman" w:cs="Times New Roman"/>
                <w:color w:val="1A1A1A"/>
                <w:sz w:val="2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1A1A1A"/>
                <w:sz w:val="28"/>
              </w:rPr>
              <w:t>δ</w:t>
            </w:r>
            <w:r>
              <w:rPr>
                <w:rFonts w:ascii="Times New Roman" w:eastAsia="Times New Roman" w:hAnsi="Times New Roman" w:cs="Times New Roman"/>
                <w:i/>
                <w:color w:val="1A1A1A"/>
                <w:sz w:val="28"/>
              </w:rPr>
              <w:t>t</w:t>
            </w:r>
            <w:proofErr w:type="spellEnd"/>
            <w:r>
              <w:rPr>
                <w:rFonts w:ascii="Times New Roman" w:eastAsia="Times New Roman" w:hAnsi="Times New Roman" w:cs="Times New Roman"/>
                <w:color w:val="1A1A1A"/>
                <w:sz w:val="28"/>
              </w:rPr>
              <w:t xml:space="preserve">) </w:t>
            </w: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</w:tcPr>
          <w:p w:rsidR="00B843C4" w:rsidRDefault="00B22492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</w:rPr>
              <w:t xml:space="preserve">Закон Ампера, с током смещения Максвелла  </w:t>
            </w:r>
          </w:p>
        </w:tc>
      </w:tr>
      <w:tr w:rsidR="00B843C4">
        <w:trPr>
          <w:trHeight w:val="344"/>
        </w:trPr>
        <w:tc>
          <w:tcPr>
            <w:tcW w:w="3741" w:type="dxa"/>
            <w:tcBorders>
              <w:top w:val="nil"/>
              <w:left w:val="nil"/>
              <w:bottom w:val="nil"/>
              <w:right w:val="nil"/>
            </w:tcBorders>
          </w:tcPr>
          <w:p w:rsidR="00B843C4" w:rsidRDefault="00B22492">
            <w:pPr>
              <w:spacing w:after="0"/>
              <w:ind w:right="52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color w:val="1A1A1A"/>
                <w:sz w:val="28"/>
              </w:rPr>
              <w:t>F</w:t>
            </w:r>
            <w:r>
              <w:rPr>
                <w:rFonts w:ascii="Times New Roman" w:eastAsia="Times New Roman" w:hAnsi="Times New Roman" w:cs="Times New Roman"/>
                <w:color w:val="1A1A1A"/>
                <w:sz w:val="28"/>
              </w:rPr>
              <w:t xml:space="preserve"> = </w:t>
            </w:r>
            <w:r>
              <w:rPr>
                <w:rFonts w:ascii="Times New Roman" w:eastAsia="Times New Roman" w:hAnsi="Times New Roman" w:cs="Times New Roman"/>
                <w:i/>
                <w:color w:val="1A1A1A"/>
                <w:sz w:val="28"/>
              </w:rPr>
              <w:t>q</w:t>
            </w:r>
            <w:r>
              <w:rPr>
                <w:rFonts w:ascii="Times New Roman" w:eastAsia="Times New Roman" w:hAnsi="Times New Roman" w:cs="Times New Roman"/>
                <w:b/>
                <w:color w:val="1A1A1A"/>
                <w:sz w:val="28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i/>
                <w:color w:val="1A1A1A"/>
                <w:sz w:val="28"/>
              </w:rPr>
              <w:t>E</w:t>
            </w:r>
            <w:r>
              <w:rPr>
                <w:rFonts w:ascii="Times New Roman" w:eastAsia="Times New Roman" w:hAnsi="Times New Roman" w:cs="Times New Roman"/>
                <w:color w:val="1A1A1A"/>
                <w:sz w:val="28"/>
              </w:rPr>
              <w:t xml:space="preserve">+ </w:t>
            </w:r>
            <w:r>
              <w:rPr>
                <w:rFonts w:ascii="Times New Roman" w:eastAsia="Times New Roman" w:hAnsi="Times New Roman" w:cs="Times New Roman"/>
                <w:b/>
                <w:color w:val="1A1A1A"/>
                <w:sz w:val="28"/>
              </w:rPr>
              <w:t>[(</w:t>
            </w:r>
            <w:r>
              <w:rPr>
                <w:rFonts w:ascii="Times New Roman" w:eastAsia="Times New Roman" w:hAnsi="Times New Roman" w:cs="Times New Roman"/>
                <w:b/>
                <w:i/>
                <w:color w:val="1A1A1A"/>
                <w:sz w:val="28"/>
              </w:rPr>
              <w:t>v</w:t>
            </w:r>
            <w:r>
              <w:rPr>
                <w:rFonts w:ascii="Times New Roman" w:eastAsia="Times New Roman" w:hAnsi="Times New Roman" w:cs="Times New Roman"/>
                <w:b/>
                <w:color w:val="1A1A1A"/>
                <w:sz w:val="28"/>
              </w:rPr>
              <w:t>/</w:t>
            </w:r>
            <w:r>
              <w:rPr>
                <w:rFonts w:ascii="Times New Roman" w:eastAsia="Times New Roman" w:hAnsi="Times New Roman" w:cs="Times New Roman"/>
                <w:i/>
                <w:color w:val="1A1A1A"/>
                <w:sz w:val="28"/>
              </w:rPr>
              <w:t>c</w:t>
            </w:r>
            <w:r>
              <w:rPr>
                <w:rFonts w:ascii="Times New Roman" w:eastAsia="Times New Roman" w:hAnsi="Times New Roman" w:cs="Times New Roman"/>
                <w:color w:val="1A1A1A"/>
                <w:sz w:val="28"/>
              </w:rPr>
              <w:t>)</w:t>
            </w:r>
            <w:r>
              <w:rPr>
                <w:rFonts w:ascii="Times New Roman" w:eastAsia="Times New Roman" w:hAnsi="Times New Roman" w:cs="Times New Roman"/>
                <w:b/>
                <w:color w:val="1A1A1A"/>
                <w:sz w:val="28"/>
              </w:rPr>
              <w:t>×</w:t>
            </w:r>
            <w:r>
              <w:rPr>
                <w:rFonts w:ascii="Times New Roman" w:eastAsia="Times New Roman" w:hAnsi="Times New Roman" w:cs="Times New Roman"/>
                <w:b/>
                <w:i/>
                <w:color w:val="1A1A1A"/>
                <w:sz w:val="28"/>
              </w:rPr>
              <w:t>B</w:t>
            </w:r>
            <w:r>
              <w:rPr>
                <w:rFonts w:ascii="Times New Roman" w:eastAsia="Times New Roman" w:hAnsi="Times New Roman" w:cs="Times New Roman"/>
                <w:b/>
                <w:color w:val="1A1A1A"/>
                <w:sz w:val="28"/>
              </w:rPr>
              <w:t>])</w:t>
            </w:r>
            <w:r>
              <w:rPr>
                <w:rFonts w:ascii="Times New Roman" w:eastAsia="Times New Roman" w:hAnsi="Times New Roman" w:cs="Times New Roman"/>
                <w:color w:val="1A1A1A"/>
                <w:sz w:val="28"/>
              </w:rPr>
              <w:t xml:space="preserve"> </w:t>
            </w: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</w:tcPr>
          <w:p w:rsidR="00B843C4" w:rsidRDefault="00B2249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</w:rPr>
              <w:t xml:space="preserve">Сила Лоренца </w:t>
            </w:r>
          </w:p>
        </w:tc>
      </w:tr>
    </w:tbl>
    <w:p w:rsidR="00B843C4" w:rsidRDefault="00B22492">
      <w:pPr>
        <w:tabs>
          <w:tab w:val="center" w:pos="1763"/>
          <w:tab w:val="center" w:pos="4608"/>
        </w:tabs>
        <w:spacing w:after="69"/>
      </w:pPr>
      <w:r>
        <w:rPr>
          <w:noProof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posOffset>474167</wp:posOffset>
            </wp:positionH>
            <wp:positionV relativeFrom="paragraph">
              <wp:posOffset>-24413</wp:posOffset>
            </wp:positionV>
            <wp:extent cx="106680" cy="377952"/>
            <wp:effectExtent l="0" t="0" r="0" b="0"/>
            <wp:wrapSquare wrapText="bothSides"/>
            <wp:docPr id="16825" name="Picture 168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25" name="Picture 16825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06680" cy="3779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ab/>
      </w:r>
      <w:r>
        <w:rPr>
          <w:rFonts w:ascii="Times New Roman" w:eastAsia="Times New Roman" w:hAnsi="Times New Roman" w:cs="Times New Roman"/>
          <w:b/>
          <w:color w:val="1A1A1A"/>
          <w:sz w:val="28"/>
        </w:rPr>
        <w:t>[</w:t>
      </w:r>
      <w:r>
        <w:rPr>
          <w:rFonts w:ascii="Times New Roman" w:eastAsia="Times New Roman" w:hAnsi="Times New Roman" w:cs="Times New Roman"/>
          <w:b/>
          <w:i/>
          <w:color w:val="1A1A1A"/>
          <w:sz w:val="28"/>
        </w:rPr>
        <w:t>E</w:t>
      </w:r>
      <w:r>
        <w:rPr>
          <w:rFonts w:ascii="Times New Roman" w:eastAsia="Times New Roman" w:hAnsi="Times New Roman" w:cs="Times New Roman"/>
          <w:b/>
          <w:color w:val="1A1A1A"/>
          <w:sz w:val="28"/>
        </w:rPr>
        <w:t>]</w:t>
      </w:r>
      <w:r>
        <w:rPr>
          <w:rFonts w:ascii="Times New Roman" w:eastAsia="Times New Roman" w:hAnsi="Times New Roman" w:cs="Times New Roman"/>
          <w:color w:val="1A1A1A"/>
          <w:sz w:val="28"/>
        </w:rPr>
        <w:t xml:space="preserve"> = –1/</w:t>
      </w:r>
      <w:r>
        <w:rPr>
          <w:rFonts w:ascii="Times New Roman" w:eastAsia="Times New Roman" w:hAnsi="Times New Roman" w:cs="Times New Roman"/>
          <w:i/>
          <w:color w:val="1A1A1A"/>
          <w:sz w:val="28"/>
        </w:rPr>
        <w:t>c</w:t>
      </w:r>
      <w:r>
        <w:rPr>
          <w:rFonts w:ascii="Times New Roman" w:eastAsia="Times New Roman" w:hAnsi="Times New Roman" w:cs="Times New Roman"/>
          <w:color w:val="1A1A1A"/>
          <w:sz w:val="28"/>
        </w:rPr>
        <w:t>(</w:t>
      </w:r>
      <w:proofErr w:type="spellStart"/>
      <w:r>
        <w:rPr>
          <w:rFonts w:ascii="Times New Roman" w:eastAsia="Times New Roman" w:hAnsi="Times New Roman" w:cs="Times New Roman"/>
          <w:color w:val="1A1A1A"/>
          <w:sz w:val="28"/>
        </w:rPr>
        <w:t>δ</w:t>
      </w:r>
      <w:r>
        <w:rPr>
          <w:rFonts w:ascii="Times New Roman" w:eastAsia="Times New Roman" w:hAnsi="Times New Roman" w:cs="Times New Roman"/>
          <w:b/>
          <w:i/>
          <w:color w:val="1A1A1A"/>
          <w:sz w:val="28"/>
        </w:rPr>
        <w:t>B</w:t>
      </w:r>
      <w:proofErr w:type="spellEnd"/>
      <w:r>
        <w:rPr>
          <w:rFonts w:ascii="Times New Roman" w:eastAsia="Times New Roman" w:hAnsi="Times New Roman" w:cs="Times New Roman"/>
          <w:color w:val="1A1A1A"/>
          <w:sz w:val="28"/>
        </w:rPr>
        <w:t>/</w:t>
      </w:r>
      <w:proofErr w:type="spellStart"/>
      <w:r>
        <w:rPr>
          <w:rFonts w:ascii="Times New Roman" w:eastAsia="Times New Roman" w:hAnsi="Times New Roman" w:cs="Times New Roman"/>
          <w:color w:val="1A1A1A"/>
          <w:sz w:val="28"/>
        </w:rPr>
        <w:t>δ</w:t>
      </w:r>
      <w:r>
        <w:rPr>
          <w:rFonts w:ascii="Times New Roman" w:eastAsia="Times New Roman" w:hAnsi="Times New Roman" w:cs="Times New Roman"/>
          <w:i/>
          <w:color w:val="1A1A1A"/>
          <w:sz w:val="28"/>
        </w:rPr>
        <w:t>t</w:t>
      </w:r>
      <w:proofErr w:type="spellEnd"/>
      <w:r>
        <w:rPr>
          <w:rFonts w:ascii="Times New Roman" w:eastAsia="Times New Roman" w:hAnsi="Times New Roman" w:cs="Times New Roman"/>
          <w:color w:val="1A1A1A"/>
          <w:sz w:val="28"/>
        </w:rPr>
        <w:t xml:space="preserve">) </w:t>
      </w:r>
      <w:r>
        <w:rPr>
          <w:rFonts w:ascii="Times New Roman" w:eastAsia="Times New Roman" w:hAnsi="Times New Roman" w:cs="Times New Roman"/>
          <w:color w:val="1A1A1A"/>
          <w:sz w:val="28"/>
        </w:rPr>
        <w:tab/>
        <w:t xml:space="preserve">закон Фарадея </w:t>
      </w:r>
    </w:p>
    <w:p w:rsidR="00B843C4" w:rsidRDefault="00B22492">
      <w:pPr>
        <w:spacing w:after="654" w:line="369" w:lineRule="auto"/>
        <w:ind w:left="710"/>
        <w:jc w:val="both"/>
      </w:pPr>
      <w:r>
        <w:rPr>
          <w:rFonts w:ascii="Times New Roman" w:eastAsia="Times New Roman" w:hAnsi="Times New Roman" w:cs="Times New Roman"/>
          <w:b/>
          <w:color w:val="1A1A1A"/>
          <w:sz w:val="28"/>
        </w:rPr>
        <w:t>[</w:t>
      </w:r>
      <w:r>
        <w:rPr>
          <w:rFonts w:ascii="Times New Roman" w:eastAsia="Times New Roman" w:hAnsi="Times New Roman" w:cs="Times New Roman"/>
          <w:b/>
          <w:i/>
          <w:color w:val="1A1A1A"/>
          <w:sz w:val="28"/>
        </w:rPr>
        <w:t>B</w:t>
      </w:r>
      <w:r>
        <w:rPr>
          <w:rFonts w:ascii="Times New Roman" w:eastAsia="Times New Roman" w:hAnsi="Times New Roman" w:cs="Times New Roman"/>
          <w:b/>
          <w:color w:val="1A1A1A"/>
          <w:sz w:val="28"/>
        </w:rPr>
        <w:t>]</w:t>
      </w:r>
      <w:r>
        <w:rPr>
          <w:rFonts w:ascii="Times New Roman" w:eastAsia="Times New Roman" w:hAnsi="Times New Roman" w:cs="Times New Roman"/>
          <w:color w:val="1A1A1A"/>
          <w:sz w:val="28"/>
        </w:rPr>
        <w:t xml:space="preserve"> =(4π/</w:t>
      </w:r>
      <w:proofErr w:type="gramStart"/>
      <w:r>
        <w:rPr>
          <w:rFonts w:ascii="Times New Roman" w:eastAsia="Times New Roman" w:hAnsi="Times New Roman" w:cs="Times New Roman"/>
          <w:i/>
          <w:color w:val="1A1A1A"/>
          <w:sz w:val="28"/>
        </w:rPr>
        <w:t>c</w:t>
      </w:r>
      <w:r>
        <w:rPr>
          <w:rFonts w:ascii="Times New Roman" w:eastAsia="Times New Roman" w:hAnsi="Times New Roman" w:cs="Times New Roman"/>
          <w:color w:val="1A1A1A"/>
          <w:sz w:val="28"/>
        </w:rPr>
        <w:t>)</w:t>
      </w:r>
      <w:r>
        <w:rPr>
          <w:rFonts w:ascii="Times New Roman" w:eastAsia="Times New Roman" w:hAnsi="Times New Roman" w:cs="Times New Roman"/>
          <w:b/>
          <w:i/>
          <w:color w:val="1A1A1A"/>
          <w:sz w:val="28"/>
        </w:rPr>
        <w:t>j</w:t>
      </w:r>
      <w:proofErr w:type="gramEnd"/>
      <w:r>
        <w:rPr>
          <w:rFonts w:ascii="Times New Roman" w:eastAsia="Times New Roman" w:hAnsi="Times New Roman" w:cs="Times New Roman"/>
          <w:b/>
          <w:color w:val="1A1A1A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8"/>
        </w:rPr>
        <w:t xml:space="preserve">+ </w:t>
      </w:r>
    </w:p>
    <w:p w:rsidR="00B843C4" w:rsidRDefault="00B22492">
      <w:pPr>
        <w:spacing w:after="44" w:line="369" w:lineRule="auto"/>
        <w:ind w:left="-15" w:firstLine="700"/>
        <w:jc w:val="both"/>
      </w:pPr>
      <w:r>
        <w:rPr>
          <w:rFonts w:ascii="Times New Roman" w:eastAsia="Times New Roman" w:hAnsi="Times New Roman" w:cs="Times New Roman"/>
          <w:color w:val="1A1A1A"/>
          <w:sz w:val="28"/>
        </w:rPr>
        <w:t>Работы Максвелла вызвали шок среди ученых-</w:t>
      </w:r>
      <w:r>
        <w:rPr>
          <w:rFonts w:ascii="Times New Roman" w:eastAsia="Times New Roman" w:hAnsi="Times New Roman" w:cs="Times New Roman"/>
          <w:color w:val="1A1A1A"/>
          <w:sz w:val="28"/>
        </w:rPr>
        <w:t>современников. Сам Фарадей с удивлением писал: «Сначала я даже испугался, когда увидел такую математическую силу, примененную к вопросу, но потом удивился, видя, что вопрос выдерживает это столь хорошо». Несмотря на то, что взгляды Максвелла опрокидывали в</w:t>
      </w:r>
      <w:r>
        <w:rPr>
          <w:rFonts w:ascii="Times New Roman" w:eastAsia="Times New Roman" w:hAnsi="Times New Roman" w:cs="Times New Roman"/>
          <w:color w:val="1A1A1A"/>
          <w:sz w:val="28"/>
        </w:rPr>
        <w:t>се известные на то время представления о распространении поперечных волн и о волнах вообще, прозорливые ученые понимали, что совпадение скорости света и электромагнитных волн — фундаментальный результат, который говорит, что именно здесь физику ожидает осн</w:t>
      </w:r>
      <w:r>
        <w:rPr>
          <w:rFonts w:ascii="Times New Roman" w:eastAsia="Times New Roman" w:hAnsi="Times New Roman" w:cs="Times New Roman"/>
          <w:color w:val="1A1A1A"/>
          <w:sz w:val="28"/>
        </w:rPr>
        <w:t xml:space="preserve">овной прорыв. </w:t>
      </w:r>
    </w:p>
    <w:p w:rsidR="00B843C4" w:rsidRDefault="00B22492">
      <w:pPr>
        <w:spacing w:after="38" w:line="369" w:lineRule="auto"/>
        <w:ind w:left="-15" w:firstLine="700"/>
        <w:jc w:val="both"/>
      </w:pPr>
      <w:r>
        <w:rPr>
          <w:rFonts w:ascii="Times New Roman" w:eastAsia="Times New Roman" w:hAnsi="Times New Roman" w:cs="Times New Roman"/>
          <w:color w:val="1A1A1A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8"/>
        </w:rPr>
        <w:t>Генрих Герц так подытожил результаты своих экспериментов: «Описанные эксперименты, как, по крайне мере, кажется мне, устраняют сомнения в тождественности света, теплового излучения и электродинамического волнового движения». Он обнаружил электромагнитные в</w:t>
      </w:r>
      <w:r>
        <w:rPr>
          <w:rFonts w:ascii="Times New Roman" w:eastAsia="Times New Roman" w:hAnsi="Times New Roman" w:cs="Times New Roman"/>
          <w:color w:val="1A1A1A"/>
          <w:sz w:val="28"/>
        </w:rPr>
        <w:t xml:space="preserve">олны экспериментально в 1888 году, но не нашел их применение. </w:t>
      </w:r>
    </w:p>
    <w:p w:rsidR="00B843C4" w:rsidRDefault="00B22492">
      <w:pPr>
        <w:spacing w:after="28" w:line="379" w:lineRule="auto"/>
        <w:ind w:left="-15" w:firstLine="710"/>
        <w:jc w:val="both"/>
      </w:pPr>
      <w:r>
        <w:rPr>
          <w:rFonts w:ascii="Times New Roman" w:eastAsia="Times New Roman" w:hAnsi="Times New Roman" w:cs="Times New Roman"/>
          <w:sz w:val="28"/>
        </w:rPr>
        <w:lastRenderedPageBreak/>
        <w:t>Российский ученый-инженер Александр Степанович Попов (1859-1906</w:t>
      </w:r>
      <w:proofErr w:type="gramStart"/>
      <w:r>
        <w:rPr>
          <w:rFonts w:ascii="Times New Roman" w:eastAsia="Times New Roman" w:hAnsi="Times New Roman" w:cs="Times New Roman"/>
          <w:sz w:val="28"/>
        </w:rPr>
        <w:t>)  сумел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доказать, что электромагнитная волна может нести информацию. С тех пор началась эра открытий с применением электромагнитн</w:t>
      </w:r>
      <w:r>
        <w:rPr>
          <w:rFonts w:ascii="Times New Roman" w:eastAsia="Times New Roman" w:hAnsi="Times New Roman" w:cs="Times New Roman"/>
          <w:sz w:val="28"/>
        </w:rPr>
        <w:t xml:space="preserve">ых волн. </w:t>
      </w:r>
    </w:p>
    <w:p w:rsidR="00B843C4" w:rsidRDefault="00B22492">
      <w:pPr>
        <w:spacing w:after="4" w:line="374" w:lineRule="auto"/>
        <w:ind w:left="-15" w:firstLine="710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 Открытие электромагнитных волн — замечательный пример взаимодействия эксперимента и теории. На нем видно, как физика объединила, казалось бы, абсолютно разнородные свойства — электричество и магнетизм, — обнаружив в них различные стороны одного </w:t>
      </w:r>
      <w:r>
        <w:rPr>
          <w:rFonts w:ascii="Times New Roman" w:eastAsia="Times New Roman" w:hAnsi="Times New Roman" w:cs="Times New Roman"/>
          <w:sz w:val="28"/>
        </w:rPr>
        <w:t xml:space="preserve">и того же физического явления — электромагнитного взаимодействия. На сегодня это одно из четырех известных фундаментальных физических взаимодействий, к числу которых также относятся сильное и </w:t>
      </w:r>
      <w:proofErr w:type="gramStart"/>
      <w:r>
        <w:rPr>
          <w:rFonts w:ascii="Times New Roman" w:eastAsia="Times New Roman" w:hAnsi="Times New Roman" w:cs="Times New Roman"/>
          <w:sz w:val="28"/>
        </w:rPr>
        <w:t>слабое ядерные взаимодействия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и гравитация. Уже построена теория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электрослабого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взаимодействия, которая с единых позиций описывает электромагнитные и слабые ядерные силы.  </w:t>
      </w:r>
    </w:p>
    <w:p w:rsidR="00B843C4" w:rsidRDefault="00B22492">
      <w:pPr>
        <w:spacing w:after="4" w:line="379" w:lineRule="auto"/>
        <w:ind w:left="-15" w:firstLine="566"/>
        <w:jc w:val="both"/>
      </w:pPr>
      <w:r>
        <w:rPr>
          <w:rFonts w:ascii="Times New Roman" w:eastAsia="Times New Roman" w:hAnsi="Times New Roman" w:cs="Times New Roman"/>
          <w:sz w:val="28"/>
        </w:rPr>
        <w:t>Но всегда ли великие открытия так безоблачны. У всякого открытия (в любой области) есть во благо человека, есть и приносящий человеку вред. Все зав</w:t>
      </w:r>
      <w:r>
        <w:rPr>
          <w:rFonts w:ascii="Times New Roman" w:eastAsia="Times New Roman" w:hAnsi="Times New Roman" w:cs="Times New Roman"/>
          <w:sz w:val="28"/>
        </w:rPr>
        <w:t xml:space="preserve">исит от того: в чьих руках достижения современной цивилизации. Например, энергия атома несет нам не только электроэнергию (АЭС) но и разрушения и жертвы (атомная бомба). </w:t>
      </w:r>
    </w:p>
    <w:p w:rsidR="00B843C4" w:rsidRDefault="00B22492">
      <w:pPr>
        <w:spacing w:after="31" w:line="375" w:lineRule="auto"/>
        <w:ind w:left="-5" w:right="-1" w:hanging="10"/>
        <w:jc w:val="both"/>
      </w:pPr>
      <w:r>
        <w:rPr>
          <w:rFonts w:ascii="Times New Roman" w:eastAsia="Times New Roman" w:hAnsi="Times New Roman" w:cs="Times New Roman"/>
          <w:sz w:val="28"/>
          <w:shd w:val="clear" w:color="auto" w:fill="F6F6F6"/>
        </w:rPr>
        <w:t xml:space="preserve">        В нашей стране исследования влияния электромагнитных полей на человека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hd w:val="clear" w:color="auto" w:fill="F6F6F6"/>
        </w:rPr>
        <w:t xml:space="preserve">и животных ведутся больше 50 лет. Все давно знают то, </w:t>
      </w:r>
      <w:proofErr w:type="gramStart"/>
      <w:r>
        <w:rPr>
          <w:rFonts w:ascii="Times New Roman" w:eastAsia="Times New Roman" w:hAnsi="Times New Roman" w:cs="Times New Roman"/>
          <w:sz w:val="28"/>
          <w:shd w:val="clear" w:color="auto" w:fill="F6F6F6"/>
        </w:rPr>
        <w:t>что</w:t>
      </w:r>
      <w:proofErr w:type="gramEnd"/>
      <w:r>
        <w:rPr>
          <w:rFonts w:ascii="Times New Roman" w:eastAsia="Times New Roman" w:hAnsi="Times New Roman" w:cs="Times New Roman"/>
          <w:sz w:val="28"/>
          <w:shd w:val="clear" w:color="auto" w:fill="F6F6F6"/>
        </w:rPr>
        <w:t xml:space="preserve"> проведя сотни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hd w:val="clear" w:color="auto" w:fill="F6F6F6"/>
        </w:rPr>
        <w:t>экспериментов, российские ученые установили, что более всего подвержены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hd w:val="clear" w:color="auto" w:fill="F6F6F6"/>
        </w:rPr>
        <w:t>влиянию растущие ткани, эмбрионы. «Выяснилось, что электромагнитные поля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hd w:val="clear" w:color="auto" w:fill="F6F6F6"/>
        </w:rPr>
        <w:t>влияют также на нервную и мышечную ткан</w:t>
      </w:r>
      <w:r>
        <w:rPr>
          <w:rFonts w:ascii="Times New Roman" w:eastAsia="Times New Roman" w:hAnsi="Times New Roman" w:cs="Times New Roman"/>
          <w:sz w:val="28"/>
          <w:shd w:val="clear" w:color="auto" w:fill="F6F6F6"/>
        </w:rPr>
        <w:t>и, могут провоцировать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hd w:val="clear" w:color="auto" w:fill="F6F6F6"/>
        </w:rPr>
        <w:t xml:space="preserve">неврологические нарушения и бессонницу, а также сбои в работе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6F6F6"/>
        </w:rPr>
        <w:t>желудочнокишечного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6F6F6"/>
        </w:rPr>
        <w:t xml:space="preserve"> тракта, - объясняет Нина Рубцова, (врач, член международной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hd w:val="clear" w:color="auto" w:fill="F6F6F6"/>
        </w:rPr>
        <w:t>экспертной комиссии программы ВОЗ (Всемирная организация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hd w:val="clear" w:color="auto" w:fill="F6F6F6"/>
        </w:rPr>
        <w:t>здравоохранения) - Они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hd w:val="clear" w:color="auto" w:fill="F6F6F6"/>
        </w:rPr>
        <w:t>меняют и час</w:t>
      </w:r>
      <w:r>
        <w:rPr>
          <w:rFonts w:ascii="Times New Roman" w:eastAsia="Times New Roman" w:hAnsi="Times New Roman" w:cs="Times New Roman"/>
          <w:sz w:val="28"/>
          <w:shd w:val="clear" w:color="auto" w:fill="F6F6F6"/>
        </w:rPr>
        <w:t xml:space="preserve">тоту сердечных </w:t>
      </w:r>
      <w:proofErr w:type="gramStart"/>
      <w:r>
        <w:rPr>
          <w:rFonts w:ascii="Times New Roman" w:eastAsia="Times New Roman" w:hAnsi="Times New Roman" w:cs="Times New Roman"/>
          <w:sz w:val="28"/>
          <w:shd w:val="clear" w:color="auto" w:fill="F6F6F6"/>
        </w:rPr>
        <w:t>сокращений,  и</w:t>
      </w:r>
      <w:proofErr w:type="gramEnd"/>
      <w:r>
        <w:rPr>
          <w:rFonts w:ascii="Times New Roman" w:eastAsia="Times New Roman" w:hAnsi="Times New Roman" w:cs="Times New Roman"/>
          <w:sz w:val="28"/>
          <w:shd w:val="clear" w:color="auto" w:fill="F6F6F6"/>
        </w:rPr>
        <w:t xml:space="preserve">  артериальное  давление».</w:t>
      </w:r>
      <w:r>
        <w:rPr>
          <w:rFonts w:ascii="Times New Roman" w:eastAsia="Times New Roman" w:hAnsi="Times New Roman" w:cs="Times New Roman"/>
          <w:sz w:val="28"/>
        </w:rPr>
        <w:t xml:space="preserve">  </w:t>
      </w:r>
    </w:p>
    <w:p w:rsidR="00B843C4" w:rsidRDefault="00B22492">
      <w:pPr>
        <w:spacing w:after="31" w:line="375" w:lineRule="auto"/>
        <w:ind w:left="-5" w:right="-1" w:hanging="10"/>
        <w:jc w:val="both"/>
      </w:pPr>
      <w:r>
        <w:rPr>
          <w:rFonts w:ascii="Times New Roman" w:eastAsia="Times New Roman" w:hAnsi="Times New Roman" w:cs="Times New Roman"/>
          <w:sz w:val="28"/>
          <w:shd w:val="clear" w:color="auto" w:fill="F6F6F6"/>
        </w:rPr>
        <w:t>Далее Рубцова говорит: «За два десятилетия работы я не встречала случаев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hd w:val="clear" w:color="auto" w:fill="F6F6F6"/>
        </w:rPr>
        <w:t>электромагнитной аллергии, но фобии, связанные с электромагнитными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hd w:val="clear" w:color="auto" w:fill="F6F6F6"/>
        </w:rPr>
        <w:t>излучениями ЭМИ, в обществе сложились».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hd w:val="clear" w:color="auto" w:fill="F6F6F6"/>
        </w:rPr>
        <w:t>Влияние электромаг</w:t>
      </w:r>
      <w:r>
        <w:rPr>
          <w:rFonts w:ascii="Times New Roman" w:eastAsia="Times New Roman" w:hAnsi="Times New Roman" w:cs="Times New Roman"/>
          <w:sz w:val="28"/>
          <w:shd w:val="clear" w:color="auto" w:fill="F6F6F6"/>
        </w:rPr>
        <w:t>нитного поля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hd w:val="clear" w:color="auto" w:fill="F6F6F6"/>
        </w:rPr>
        <w:lastRenderedPageBreak/>
        <w:t>нельзя характеризовать как однозначно негативное - ЭМ-излучение используется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hd w:val="clear" w:color="auto" w:fill="F6F6F6"/>
        </w:rPr>
        <w:t>в физиотерапии для лечения многих заболеваний, что может ускорять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hd w:val="clear" w:color="auto" w:fill="F6F6F6"/>
        </w:rPr>
        <w:t>заживление тканей и оказывать противовоспалительный эффект. Необходимо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hd w:val="clear" w:color="auto" w:fill="F6F6F6"/>
        </w:rPr>
        <w:t>подчеркнуть то, что как именн</w:t>
      </w:r>
      <w:r>
        <w:rPr>
          <w:rFonts w:ascii="Times New Roman" w:eastAsia="Times New Roman" w:hAnsi="Times New Roman" w:cs="Times New Roman"/>
          <w:sz w:val="28"/>
          <w:shd w:val="clear" w:color="auto" w:fill="F6F6F6"/>
        </w:rPr>
        <w:t>о влияет на нас электромагнитное поле от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hd w:val="clear" w:color="auto" w:fill="F6F6F6"/>
        </w:rPr>
        <w:t>обычных, как мы привыкли говорить, бытовых приборов и насколько оно вредно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hd w:val="clear" w:color="auto" w:fill="F6F6F6"/>
        </w:rPr>
        <w:t>для здорового человека - вопрос спорный, поэтому разумно экранировать его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hd w:val="clear" w:color="auto" w:fill="F6F6F6"/>
        </w:rPr>
        <w:t>источники и стараться свести к минимуму облучение.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B843C4" w:rsidRDefault="00B22492">
      <w:pPr>
        <w:spacing w:after="0" w:line="375" w:lineRule="auto"/>
        <w:ind w:left="-5" w:right="-1" w:hanging="10"/>
        <w:jc w:val="both"/>
      </w:pPr>
      <w:r>
        <w:rPr>
          <w:rFonts w:ascii="Times New Roman" w:eastAsia="Times New Roman" w:hAnsi="Times New Roman" w:cs="Times New Roman"/>
          <w:sz w:val="28"/>
          <w:shd w:val="clear" w:color="auto" w:fill="F6F6F6"/>
        </w:rPr>
        <w:t xml:space="preserve">         Итак,</w:t>
      </w:r>
      <w:r>
        <w:rPr>
          <w:rFonts w:ascii="Times New Roman" w:eastAsia="Times New Roman" w:hAnsi="Times New Roman" w:cs="Times New Roman"/>
          <w:sz w:val="28"/>
          <w:shd w:val="clear" w:color="auto" w:fill="F6F6F6"/>
        </w:rPr>
        <w:t xml:space="preserve"> все бытовые электроприборы как раз являются источниками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6F6F6"/>
        </w:rPr>
        <w:t>ЭМизлучения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6F6F6"/>
        </w:rPr>
        <w:t>, причем чем выше мощность, тем агрессивнее поле. И действительно,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hd w:val="clear" w:color="auto" w:fill="F6F6F6"/>
        </w:rPr>
        <w:t>наиболее мощное оно у СВЧ-печей, холодильников, электроплит и, как многие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hd w:val="clear" w:color="auto" w:fill="F6F6F6"/>
        </w:rPr>
        <w:t>думают, мобильных телефонов. Сравнительно безвр</w:t>
      </w:r>
      <w:r>
        <w:rPr>
          <w:rFonts w:ascii="Times New Roman" w:eastAsia="Times New Roman" w:hAnsi="Times New Roman" w:cs="Times New Roman"/>
          <w:sz w:val="28"/>
          <w:shd w:val="clear" w:color="auto" w:fill="F6F6F6"/>
        </w:rPr>
        <w:t>едным считается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hd w:val="clear" w:color="auto" w:fill="F6F6F6"/>
        </w:rPr>
        <w:t xml:space="preserve">низкочастотное излучение, распространяющееся от электросети дома: </w:t>
      </w:r>
      <w:proofErr w:type="gramStart"/>
      <w:r>
        <w:rPr>
          <w:rFonts w:ascii="Times New Roman" w:eastAsia="Times New Roman" w:hAnsi="Times New Roman" w:cs="Times New Roman"/>
          <w:sz w:val="28"/>
          <w:shd w:val="clear" w:color="auto" w:fill="F6F6F6"/>
        </w:rPr>
        <w:t>поле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hd w:val="clear" w:color="auto" w:fill="F6F6F6"/>
        </w:rPr>
        <w:t>расходится от проводов, даже когда цепь не замкнута и электричество по ним не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hd w:val="clear" w:color="auto" w:fill="F6F6F6"/>
        </w:rPr>
        <w:t>как раз течет, но в, как мы выражаемся, значительной мере экранируется, как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hd w:val="clear" w:color="auto" w:fill="F6F6F6"/>
        </w:rPr>
        <w:t>заведено, зазем</w:t>
      </w:r>
      <w:r>
        <w:rPr>
          <w:rFonts w:ascii="Times New Roman" w:eastAsia="Times New Roman" w:hAnsi="Times New Roman" w:cs="Times New Roman"/>
          <w:sz w:val="28"/>
          <w:shd w:val="clear" w:color="auto" w:fill="F6F6F6"/>
        </w:rPr>
        <w:t>ленными проводящими материалами, например стенами дома.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hd w:val="clear" w:color="auto" w:fill="F6F6F6"/>
        </w:rPr>
        <w:t>Магнитную составляющую, как все знают, электромагнитных полей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B843C4" w:rsidRDefault="00B22492">
      <w:pPr>
        <w:spacing w:after="31" w:line="375" w:lineRule="auto"/>
        <w:ind w:left="-5" w:right="-1" w:hanging="10"/>
        <w:jc w:val="both"/>
      </w:pPr>
      <w:r>
        <w:rPr>
          <w:rFonts w:ascii="Times New Roman" w:eastAsia="Times New Roman" w:hAnsi="Times New Roman" w:cs="Times New Roman"/>
          <w:sz w:val="28"/>
          <w:shd w:val="clear" w:color="auto" w:fill="F6F6F6"/>
        </w:rPr>
        <w:t>экранировать труднее, зато она исчезает, когда электроприбор выключен. Все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hd w:val="clear" w:color="auto" w:fill="F6F6F6"/>
        </w:rPr>
        <w:t>знают то, что исключение - электроприборы с трансформатором, в</w:t>
      </w:r>
      <w:r>
        <w:rPr>
          <w:rFonts w:ascii="Times New Roman" w:eastAsia="Times New Roman" w:hAnsi="Times New Roman" w:cs="Times New Roman"/>
          <w:sz w:val="28"/>
          <w:shd w:val="clear" w:color="auto" w:fill="F6F6F6"/>
        </w:rPr>
        <w:t>ыключенные,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hd w:val="clear" w:color="auto" w:fill="F6F6F6"/>
        </w:rPr>
        <w:t>но остающиеся подсоединенными к сети (телевизор, видео…). Более, как люди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hd w:val="clear" w:color="auto" w:fill="F6F6F6"/>
        </w:rPr>
        <w:t>привыкли выражаться, опасным считается высокочастотное электромагнитное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hd w:val="clear" w:color="auto" w:fill="F6F6F6"/>
        </w:rPr>
        <w:t>излучение, источники которого - радио - и телепередатчики, а также радары.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hd w:val="clear" w:color="auto" w:fill="F6F6F6"/>
        </w:rPr>
        <w:t xml:space="preserve">          «В жилых поме</w:t>
      </w:r>
      <w:r>
        <w:rPr>
          <w:rFonts w:ascii="Times New Roman" w:eastAsia="Times New Roman" w:hAnsi="Times New Roman" w:cs="Times New Roman"/>
          <w:sz w:val="28"/>
          <w:shd w:val="clear" w:color="auto" w:fill="F6F6F6"/>
        </w:rPr>
        <w:t>щениях достаточно грамотно, в конце концов,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B843C4" w:rsidRDefault="00B22492">
      <w:pPr>
        <w:spacing w:after="31" w:line="375" w:lineRule="auto"/>
        <w:ind w:left="-5" w:right="-1" w:hanging="10"/>
        <w:jc w:val="both"/>
      </w:pPr>
      <w:proofErr w:type="gramStart"/>
      <w:r>
        <w:rPr>
          <w:rFonts w:ascii="Times New Roman" w:eastAsia="Times New Roman" w:hAnsi="Times New Roman" w:cs="Times New Roman"/>
          <w:sz w:val="28"/>
          <w:shd w:val="clear" w:color="auto" w:fill="F6F6F6"/>
        </w:rPr>
        <w:t>расположить, как большая часть из нас постоянно говорит, бытовые приборы: в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hd w:val="clear" w:color="auto" w:fill="F6F6F6"/>
        </w:rPr>
        <w:t>их поле не должны попадать кровать и диваны, обеденный стол, то есть те места,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hd w:val="clear" w:color="auto" w:fill="F6F6F6"/>
        </w:rPr>
        <w:t>где мы проводим как бы много времени</w:t>
      </w:r>
      <w:proofErr w:type="gramEnd"/>
      <w:r>
        <w:rPr>
          <w:rFonts w:ascii="Times New Roman" w:eastAsia="Times New Roman" w:hAnsi="Times New Roman" w:cs="Times New Roman"/>
          <w:sz w:val="28"/>
          <w:shd w:val="clear" w:color="auto" w:fill="F6F6F6"/>
        </w:rPr>
        <w:t xml:space="preserve">, - </w:t>
      </w:r>
      <w:r>
        <w:rPr>
          <w:rFonts w:ascii="Times New Roman" w:eastAsia="Times New Roman" w:hAnsi="Times New Roman" w:cs="Times New Roman"/>
          <w:sz w:val="28"/>
          <w:shd w:val="clear" w:color="auto" w:fill="F6F6F6"/>
        </w:rPr>
        <w:t>объясняет эксперт, как все знают,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hd w:val="clear" w:color="auto" w:fill="F6F6F6"/>
        </w:rPr>
        <w:t xml:space="preserve">независимой компании по экологической экспертизе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6F6F6"/>
        </w:rPr>
        <w:t>Ecostandard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6F6F6"/>
        </w:rPr>
        <w:t xml:space="preserve"> Дмитрий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hd w:val="clear" w:color="auto" w:fill="F6F6F6"/>
        </w:rPr>
        <w:t>Давыдов. - При удалении от источника электрического излучения на двойное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hd w:val="clear" w:color="auto" w:fill="F6F6F6"/>
        </w:rPr>
        <w:t>расстояние напряженность поля снижается в четыре раза. Обратите внимание на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hd w:val="clear" w:color="auto" w:fill="F6F6F6"/>
        </w:rPr>
        <w:t xml:space="preserve">то, </w:t>
      </w:r>
      <w:r>
        <w:rPr>
          <w:rFonts w:ascii="Times New Roman" w:eastAsia="Times New Roman" w:hAnsi="Times New Roman" w:cs="Times New Roman"/>
          <w:sz w:val="28"/>
          <w:shd w:val="clear" w:color="auto" w:fill="F6F6F6"/>
        </w:rPr>
        <w:t>что это самый простой способ свести к минимуму воздействие излучения -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hd w:val="clear" w:color="auto" w:fill="F6F6F6"/>
        </w:rPr>
        <w:t xml:space="preserve">например, соблюдать </w:t>
      </w:r>
      <w:proofErr w:type="gramStart"/>
      <w:r>
        <w:rPr>
          <w:rFonts w:ascii="Times New Roman" w:eastAsia="Times New Roman" w:hAnsi="Times New Roman" w:cs="Times New Roman"/>
          <w:sz w:val="28"/>
          <w:shd w:val="clear" w:color="auto" w:fill="F6F6F6"/>
        </w:rPr>
        <w:t>расстояние  до</w:t>
      </w:r>
      <w:proofErr w:type="gramEnd"/>
      <w:r>
        <w:rPr>
          <w:rFonts w:ascii="Times New Roman" w:eastAsia="Times New Roman" w:hAnsi="Times New Roman" w:cs="Times New Roman"/>
          <w:sz w:val="28"/>
          <w:shd w:val="clear" w:color="auto" w:fill="F6F6F6"/>
        </w:rPr>
        <w:t xml:space="preserve">  телевизора».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B843C4" w:rsidRDefault="00B22492">
      <w:pPr>
        <w:spacing w:after="31" w:line="375" w:lineRule="auto"/>
        <w:ind w:left="-5" w:right="-1" w:hanging="10"/>
        <w:jc w:val="both"/>
      </w:pPr>
      <w:r>
        <w:rPr>
          <w:rFonts w:ascii="Times New Roman" w:eastAsia="Times New Roman" w:hAnsi="Times New Roman" w:cs="Times New Roman"/>
          <w:sz w:val="28"/>
          <w:shd w:val="clear" w:color="auto" w:fill="F6F6F6"/>
        </w:rPr>
        <w:lastRenderedPageBreak/>
        <w:t xml:space="preserve">          Индукционные кухонные плиты генерируют сильные магнитные поля,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hd w:val="clear" w:color="auto" w:fill="F6F6F6"/>
        </w:rPr>
        <w:t>предпочтительнее - металлокерамические варочные поверхности. В</w:t>
      </w:r>
      <w:r>
        <w:rPr>
          <w:rFonts w:ascii="Times New Roman" w:eastAsia="Times New Roman" w:hAnsi="Times New Roman" w:cs="Times New Roman"/>
          <w:sz w:val="28"/>
          <w:shd w:val="clear" w:color="auto" w:fill="F6F6F6"/>
        </w:rPr>
        <w:t>се знают то,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hd w:val="clear" w:color="auto" w:fill="F6F6F6"/>
        </w:rPr>
        <w:t>что самые, как многие думают, современные модели микроволновых печей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hd w:val="clear" w:color="auto" w:fill="F6F6F6"/>
        </w:rPr>
        <w:t>относительно безопасны: сейчас большинство производителей уделяют особое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hd w:val="clear" w:color="auto" w:fill="F6F6F6"/>
        </w:rPr>
        <w:t>внимание их высокой герметичности. Не для кого не секрет то, что проверить ее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hd w:val="clear" w:color="auto" w:fill="F6F6F6"/>
        </w:rPr>
        <w:t>можно, если пронести ли</w:t>
      </w:r>
      <w:r>
        <w:rPr>
          <w:rFonts w:ascii="Times New Roman" w:eastAsia="Times New Roman" w:hAnsi="Times New Roman" w:cs="Times New Roman"/>
          <w:sz w:val="28"/>
          <w:shd w:val="clear" w:color="auto" w:fill="F6F6F6"/>
        </w:rPr>
        <w:t>стик алюминиевой фольги перед дверцей работающей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hd w:val="clear" w:color="auto" w:fill="F6F6F6"/>
        </w:rPr>
        <w:t>печи: отсутствие треска и искр подтвердит, что все в порядке.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B843C4" w:rsidRDefault="00B22492">
      <w:pPr>
        <w:spacing w:after="136"/>
        <w:ind w:left="-5" w:right="-1" w:hanging="10"/>
        <w:jc w:val="both"/>
      </w:pPr>
      <w:r>
        <w:rPr>
          <w:rFonts w:ascii="Times New Roman" w:eastAsia="Times New Roman" w:hAnsi="Times New Roman" w:cs="Times New Roman"/>
          <w:sz w:val="28"/>
          <w:shd w:val="clear" w:color="auto" w:fill="F6F6F6"/>
        </w:rPr>
        <w:t xml:space="preserve">         Для тех, кто, как большая часть из нас постоянно говорит, много работает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B843C4" w:rsidRDefault="00B22492">
      <w:pPr>
        <w:spacing w:after="31" w:line="375" w:lineRule="auto"/>
        <w:ind w:left="-5" w:right="-1" w:hanging="10"/>
        <w:jc w:val="both"/>
      </w:pPr>
      <w:r>
        <w:rPr>
          <w:rFonts w:ascii="Times New Roman" w:eastAsia="Times New Roman" w:hAnsi="Times New Roman" w:cs="Times New Roman"/>
          <w:sz w:val="28"/>
          <w:shd w:val="clear" w:color="auto" w:fill="F6F6F6"/>
        </w:rPr>
        <w:t>за компьютером, есть простое правило: между лицом и экраном д</w:t>
      </w:r>
      <w:r>
        <w:rPr>
          <w:rFonts w:ascii="Times New Roman" w:eastAsia="Times New Roman" w:hAnsi="Times New Roman" w:cs="Times New Roman"/>
          <w:sz w:val="28"/>
          <w:shd w:val="clear" w:color="auto" w:fill="F6F6F6"/>
        </w:rPr>
        <w:t>олжно быть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hd w:val="clear" w:color="auto" w:fill="F6F6F6"/>
        </w:rPr>
        <w:t>расстояние около метра. Вообразите, себе один факт о том, что и конечно,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hd w:val="clear" w:color="auto" w:fill="F6F6F6"/>
        </w:rPr>
        <w:t>плазменные или жидкокристаллические экраны более безопасны, чем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hd w:val="clear" w:color="auto" w:fill="F6F6F6"/>
        </w:rPr>
        <w:t>электронно-лучевые трубки. Мало кто знает то, что радио - и, как заведено,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hd w:val="clear" w:color="auto" w:fill="F6F6F6"/>
        </w:rPr>
        <w:t>мобильные телефоны - еще один ист</w:t>
      </w:r>
      <w:r>
        <w:rPr>
          <w:rFonts w:ascii="Times New Roman" w:eastAsia="Times New Roman" w:hAnsi="Times New Roman" w:cs="Times New Roman"/>
          <w:sz w:val="28"/>
          <w:shd w:val="clear" w:color="auto" w:fill="F6F6F6"/>
        </w:rPr>
        <w:t>очник излучения, которого нам никак не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hd w:val="clear" w:color="auto" w:fill="F6F6F6"/>
        </w:rPr>
        <w:t>избежать. И действительно, это приемно-передающие устройства, которые мы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hd w:val="clear" w:color="auto" w:fill="F6F6F6"/>
        </w:rPr>
        <w:t>держим возле уха, позволяя излучению воздействовать непосредственно на мозг.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hd w:val="clear" w:color="auto" w:fill="F6F6F6"/>
        </w:rPr>
        <w:t>«Вопрос о степени вредности, как все говорят, мобильных телефонов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hd w:val="clear" w:color="auto" w:fill="F6F6F6"/>
        </w:rPr>
        <w:t>д</w:t>
      </w:r>
      <w:r>
        <w:rPr>
          <w:rFonts w:ascii="Times New Roman" w:eastAsia="Times New Roman" w:hAnsi="Times New Roman" w:cs="Times New Roman"/>
          <w:sz w:val="28"/>
          <w:shd w:val="clear" w:color="auto" w:fill="F6F6F6"/>
        </w:rPr>
        <w:t xml:space="preserve">искутируется, - комментирует проблему специалист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6F6F6"/>
        </w:rPr>
        <w:t>Ecostandard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6F6F6"/>
        </w:rPr>
        <w:t xml:space="preserve"> Александр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hd w:val="clear" w:color="auto" w:fill="F6F6F6"/>
        </w:rPr>
        <w:t>Михеев. - Мощность ЭМ-излучения мобильного телефона - величина, как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hd w:val="clear" w:color="auto" w:fill="F6F6F6"/>
        </w:rPr>
        <w:t>заведено выражаться, непостоянная, она зависит от состояния канала связи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hd w:val="clear" w:color="auto" w:fill="F6F6F6"/>
        </w:rPr>
        <w:t>„мобильный телефон - базовая станция“. И дей</w:t>
      </w:r>
      <w:r>
        <w:rPr>
          <w:rFonts w:ascii="Times New Roman" w:eastAsia="Times New Roman" w:hAnsi="Times New Roman" w:cs="Times New Roman"/>
          <w:sz w:val="28"/>
          <w:shd w:val="clear" w:color="auto" w:fill="F6F6F6"/>
        </w:rPr>
        <w:t>ствительно, чем выше уровень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hd w:val="clear" w:color="auto" w:fill="F6F6F6"/>
        </w:rPr>
        <w:t>сигнала станции в месте приема, тем меньше мощность излучения мобильного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hd w:val="clear" w:color="auto" w:fill="F6F6F6"/>
        </w:rPr>
        <w:t>телефона. В качестве мер предосторожности можно предложить следующее: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hd w:val="clear" w:color="auto" w:fill="F6F6F6"/>
        </w:rPr>
        <w:t>носить телефон в сумке или портфеле, а не на поясе или на груди, использовать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hd w:val="clear" w:color="auto" w:fill="F6F6F6"/>
        </w:rPr>
        <w:t>гарнит</w:t>
      </w:r>
      <w:r>
        <w:rPr>
          <w:rFonts w:ascii="Times New Roman" w:eastAsia="Times New Roman" w:hAnsi="Times New Roman" w:cs="Times New Roman"/>
          <w:sz w:val="28"/>
          <w:shd w:val="clear" w:color="auto" w:fill="F6F6F6"/>
        </w:rPr>
        <w:t xml:space="preserve">уру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6F6F6"/>
        </w:rPr>
        <w:t>Handsfree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6F6F6"/>
        </w:rPr>
        <w:t>, особенно при необходимости долгих разговоров. Конечно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hd w:val="clear" w:color="auto" w:fill="F6F6F6"/>
        </w:rPr>
        <w:t>же, все мы очень хорошо знаем то, что и вообще как раз выбирать модели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hd w:val="clear" w:color="auto" w:fill="F6F6F6"/>
        </w:rPr>
        <w:t xml:space="preserve">телефонов с </w:t>
      </w:r>
      <w:proofErr w:type="gramStart"/>
      <w:r>
        <w:rPr>
          <w:rFonts w:ascii="Times New Roman" w:eastAsia="Times New Roman" w:hAnsi="Times New Roman" w:cs="Times New Roman"/>
          <w:sz w:val="28"/>
          <w:shd w:val="clear" w:color="auto" w:fill="F6F6F6"/>
        </w:rPr>
        <w:t>меньшей,  максимальной</w:t>
      </w:r>
      <w:proofErr w:type="gramEnd"/>
      <w:r>
        <w:rPr>
          <w:rFonts w:ascii="Times New Roman" w:eastAsia="Times New Roman" w:hAnsi="Times New Roman" w:cs="Times New Roman"/>
          <w:sz w:val="28"/>
          <w:shd w:val="clear" w:color="auto" w:fill="F6F6F6"/>
        </w:rPr>
        <w:t xml:space="preserve"> мощностью излучения, особенно для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hd w:val="clear" w:color="auto" w:fill="F6F6F6"/>
        </w:rPr>
        <w:t xml:space="preserve">детей. Все давно знают то, что детям до 12 лет </w:t>
      </w:r>
      <w:r>
        <w:rPr>
          <w:rFonts w:ascii="Times New Roman" w:eastAsia="Times New Roman" w:hAnsi="Times New Roman" w:cs="Times New Roman"/>
          <w:sz w:val="28"/>
          <w:shd w:val="clear" w:color="auto" w:fill="F6F6F6"/>
        </w:rPr>
        <w:t>без необходимости мобильником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hd w:val="clear" w:color="auto" w:fill="F6F6F6"/>
        </w:rPr>
        <w:t>лучше не пользоваться».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B843C4" w:rsidRDefault="00B22492">
      <w:pPr>
        <w:spacing w:after="31" w:line="375" w:lineRule="auto"/>
        <w:ind w:left="-5" w:right="-1" w:hanging="10"/>
        <w:jc w:val="both"/>
      </w:pPr>
      <w:r>
        <w:rPr>
          <w:rFonts w:ascii="Times New Roman" w:eastAsia="Times New Roman" w:hAnsi="Times New Roman" w:cs="Times New Roman"/>
          <w:sz w:val="28"/>
          <w:shd w:val="clear" w:color="auto" w:fill="F6F6F6"/>
        </w:rPr>
        <w:t xml:space="preserve">         Линии электропередач высокого напряжения (ЛЭП) небезопасны для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hd w:val="clear" w:color="auto" w:fill="F6F6F6"/>
        </w:rPr>
        <w:t>здоровья - под ними жилье строить запрещено, но прогуливаться вполне можно.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hd w:val="clear" w:color="auto" w:fill="F6F6F6"/>
        </w:rPr>
        <w:t>«Существует, много гипотез, которые как бы обосновыва</w:t>
      </w:r>
      <w:r>
        <w:rPr>
          <w:rFonts w:ascii="Times New Roman" w:eastAsia="Times New Roman" w:hAnsi="Times New Roman" w:cs="Times New Roman"/>
          <w:sz w:val="28"/>
          <w:shd w:val="clear" w:color="auto" w:fill="F6F6F6"/>
        </w:rPr>
        <w:t>ют вредное воздействие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B843C4" w:rsidRDefault="00B22492">
      <w:pPr>
        <w:spacing w:after="31" w:line="375" w:lineRule="auto"/>
        <w:ind w:left="-5" w:right="-1" w:hanging="10"/>
        <w:jc w:val="both"/>
      </w:pPr>
      <w:r>
        <w:rPr>
          <w:rFonts w:ascii="Times New Roman" w:eastAsia="Times New Roman" w:hAnsi="Times New Roman" w:cs="Times New Roman"/>
          <w:sz w:val="28"/>
          <w:shd w:val="clear" w:color="auto" w:fill="F6F6F6"/>
        </w:rPr>
        <w:lastRenderedPageBreak/>
        <w:t>ЛЭП на наш организм, - поясняет Александр Михеев. - Согласно, одной из них,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hd w:val="clear" w:color="auto" w:fill="F6F6F6"/>
        </w:rPr>
        <w:t>ЛЭП ионизируют пролетающие рядом, пылевые частицы, которые, попадая в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hd w:val="clear" w:color="auto" w:fill="F6F6F6"/>
        </w:rPr>
        <w:t>легкие, передают свои заряды клеткам, нарушая их функции».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B843C4" w:rsidRDefault="00B22492">
      <w:pPr>
        <w:spacing w:after="0" w:line="375" w:lineRule="auto"/>
        <w:ind w:left="-5" w:right="-1" w:hanging="10"/>
        <w:jc w:val="both"/>
      </w:pPr>
      <w:r>
        <w:rPr>
          <w:rFonts w:ascii="Times New Roman" w:eastAsia="Times New Roman" w:hAnsi="Times New Roman" w:cs="Times New Roman"/>
          <w:sz w:val="28"/>
          <w:shd w:val="clear" w:color="auto" w:fill="F6F6F6"/>
        </w:rPr>
        <w:t xml:space="preserve">          </w:t>
      </w:r>
      <w:r>
        <w:rPr>
          <w:rFonts w:ascii="Times New Roman" w:eastAsia="Times New Roman" w:hAnsi="Times New Roman" w:cs="Times New Roman"/>
          <w:sz w:val="28"/>
          <w:shd w:val="clear" w:color="auto" w:fill="F6F6F6"/>
        </w:rPr>
        <w:t>Многих из нас пугает близкое расположение антенн, как мы привыкли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hd w:val="clear" w:color="auto" w:fill="F6F6F6"/>
        </w:rPr>
        <w:t>говорить, сотовой связи, являющихся источниками электромагнитных волн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hd w:val="clear" w:color="auto" w:fill="F6F6F6"/>
        </w:rPr>
        <w:t>ультравысокой частоты. «Согласно существующим правилам, антенны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hd w:val="clear" w:color="auto" w:fill="F6F6F6"/>
        </w:rPr>
        <w:t>передающих радиотехнических объектов также рекомендуется</w:t>
      </w:r>
      <w:r>
        <w:rPr>
          <w:rFonts w:ascii="Times New Roman" w:eastAsia="Times New Roman" w:hAnsi="Times New Roman" w:cs="Times New Roman"/>
          <w:sz w:val="28"/>
          <w:shd w:val="clear" w:color="auto" w:fill="F6F6F6"/>
        </w:rPr>
        <w:t xml:space="preserve"> размещать на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hd w:val="clear" w:color="auto" w:fill="F6F6F6"/>
        </w:rPr>
        <w:t>отдельно стоящих опорах, но, в конце концов, допускается и размещение на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hd w:val="clear" w:color="auto" w:fill="F6F6F6"/>
        </w:rPr>
        <w:t>крышах зданий, в том числе как бы жилых, - продолжает Александр Михеев. -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hd w:val="clear" w:color="auto" w:fill="F6F6F6"/>
        </w:rPr>
        <w:t>Основная энергия излучения (более 90%) сосредоточена в довольно узком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hd w:val="clear" w:color="auto" w:fill="F6F6F6"/>
        </w:rPr>
        <w:t>„луче“, и он всегда напра</w:t>
      </w:r>
      <w:r>
        <w:rPr>
          <w:rFonts w:ascii="Times New Roman" w:eastAsia="Times New Roman" w:hAnsi="Times New Roman" w:cs="Times New Roman"/>
          <w:sz w:val="28"/>
          <w:shd w:val="clear" w:color="auto" w:fill="F6F6F6"/>
        </w:rPr>
        <w:t>влен в сторону от сооружений и выше прилегающих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hd w:val="clear" w:color="auto" w:fill="F6F6F6"/>
        </w:rPr>
        <w:t>построек - это как раз является необходимым условием для нормального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hd w:val="clear" w:color="auto" w:fill="F6F6F6"/>
        </w:rPr>
        <w:t xml:space="preserve">функционирования </w:t>
      </w:r>
      <w:proofErr w:type="gramStart"/>
      <w:r>
        <w:rPr>
          <w:rFonts w:ascii="Times New Roman" w:eastAsia="Times New Roman" w:hAnsi="Times New Roman" w:cs="Times New Roman"/>
          <w:sz w:val="28"/>
          <w:shd w:val="clear" w:color="auto" w:fill="F6F6F6"/>
        </w:rPr>
        <w:t>системы  связи</w:t>
      </w:r>
      <w:proofErr w:type="gramEnd"/>
      <w:r>
        <w:rPr>
          <w:rFonts w:ascii="Times New Roman" w:eastAsia="Times New Roman" w:hAnsi="Times New Roman" w:cs="Times New Roman"/>
          <w:sz w:val="28"/>
          <w:shd w:val="clear" w:color="auto" w:fill="F6F6F6"/>
        </w:rPr>
        <w:t>».</w:t>
      </w:r>
      <w:r>
        <w:rPr>
          <w:rFonts w:ascii="Arial" w:eastAsia="Arial" w:hAnsi="Arial" w:cs="Arial"/>
          <w:sz w:val="23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До настоящего времени четко не определены единые принципы оценки порогового действия ЭМП. Хорошо известно</w:t>
      </w:r>
      <w:r>
        <w:rPr>
          <w:rFonts w:ascii="Times New Roman" w:eastAsia="Times New Roman" w:hAnsi="Times New Roman" w:cs="Times New Roman"/>
          <w:sz w:val="28"/>
        </w:rPr>
        <w:t xml:space="preserve">, что физиологическое обоснование допустимых уровней вредных факторов должно базироваться на физиологических критериях. </w:t>
      </w:r>
    </w:p>
    <w:p w:rsidR="00B843C4" w:rsidRDefault="00B22492">
      <w:pPr>
        <w:spacing w:after="4" w:line="367" w:lineRule="auto"/>
        <w:ind w:left="-15" w:firstLine="566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 В последние годы на Земле сложились новые экологические условия, характеризующиеся термином «электромагнитное загрязнение среды», введ</w:t>
      </w:r>
      <w:r>
        <w:rPr>
          <w:rFonts w:ascii="Times New Roman" w:eastAsia="Times New Roman" w:hAnsi="Times New Roman" w:cs="Times New Roman"/>
          <w:sz w:val="28"/>
        </w:rPr>
        <w:t>енным в обиход Всемирной Организацией Здравоохранения. Рост потребления электрической энергии, развитие электрических сетей, объединяемых в единую энергетическую систему, приводит к значительному росту числа населения, повергающегося воздействию электромаг</w:t>
      </w:r>
      <w:r>
        <w:rPr>
          <w:rFonts w:ascii="Times New Roman" w:eastAsia="Times New Roman" w:hAnsi="Times New Roman" w:cs="Times New Roman"/>
          <w:sz w:val="28"/>
        </w:rPr>
        <w:t>нитного поля высоковольтных линий электропередач. Интенсивное использование электромагнитной и электрической энергии в современном информационном обществе привело к тому, что в последней трети XX века возник и сформировался новый значимый фактор загрязнени</w:t>
      </w:r>
      <w:r>
        <w:rPr>
          <w:rFonts w:ascii="Times New Roman" w:eastAsia="Times New Roman" w:hAnsi="Times New Roman" w:cs="Times New Roman"/>
          <w:sz w:val="28"/>
        </w:rPr>
        <w:t>я окружающей среды - электромагнитный. К его появлению привело развитие современных технологий передачи информации и энергии, дистанционного контроля и наблюдения, некоторых видов транспорта, а также развитие ряда технологических процессов. В настоящее вре</w:t>
      </w:r>
      <w:r>
        <w:rPr>
          <w:rFonts w:ascii="Times New Roman" w:eastAsia="Times New Roman" w:hAnsi="Times New Roman" w:cs="Times New Roman"/>
          <w:sz w:val="28"/>
        </w:rPr>
        <w:t xml:space="preserve">мя мировой общественностью признано, что электромагнитное поле искусственного </w:t>
      </w:r>
      <w:r>
        <w:rPr>
          <w:rFonts w:ascii="Times New Roman" w:eastAsia="Times New Roman" w:hAnsi="Times New Roman" w:cs="Times New Roman"/>
          <w:sz w:val="28"/>
        </w:rPr>
        <w:lastRenderedPageBreak/>
        <w:t>происхождения является важным значимым экологическим фактором с высокой биологической активностью, приобретают все большие масштабы электромагнитного загрязнения окружающей среды</w:t>
      </w:r>
      <w:r>
        <w:rPr>
          <w:rFonts w:ascii="Times New Roman" w:eastAsia="Times New Roman" w:hAnsi="Times New Roman" w:cs="Times New Roman"/>
          <w:sz w:val="28"/>
        </w:rPr>
        <w:t xml:space="preserve"> в городах и поселках.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Согласно различным исследованиям, воздействие электромагнитного загрязнения способно вызвать у человека следующие симптомы: </w:t>
      </w:r>
    </w:p>
    <w:p w:rsidR="00B843C4" w:rsidRDefault="00B22492">
      <w:pPr>
        <w:spacing w:after="29" w:line="376" w:lineRule="auto"/>
        <w:ind w:left="-15" w:firstLine="556"/>
      </w:pPr>
      <w:r>
        <w:rPr>
          <w:rFonts w:ascii="Times New Roman" w:eastAsia="Times New Roman" w:hAnsi="Times New Roman" w:cs="Times New Roman"/>
          <w:sz w:val="28"/>
        </w:rPr>
        <w:t xml:space="preserve">Со стороны нервной системы: изменение электроэнцефалограммы, неврастения, тремор пальцев, нарушения функций </w:t>
      </w:r>
      <w:r>
        <w:rPr>
          <w:rFonts w:ascii="Times New Roman" w:eastAsia="Times New Roman" w:hAnsi="Times New Roman" w:cs="Times New Roman"/>
          <w:sz w:val="28"/>
        </w:rPr>
        <w:t xml:space="preserve">центральной и вегетативной нервной системы, потливость; </w:t>
      </w:r>
    </w:p>
    <w:p w:rsidR="00B843C4" w:rsidRDefault="00B22492">
      <w:pPr>
        <w:spacing w:after="4" w:line="401" w:lineRule="auto"/>
        <w:ind w:left="-15" w:firstLine="566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Со стороны сердечно-сосудистой системы: нестабильное артериальное давление и пульс, кардиоваскулярные и </w:t>
      </w:r>
      <w:proofErr w:type="spellStart"/>
      <w:r>
        <w:rPr>
          <w:rFonts w:ascii="Times New Roman" w:eastAsia="Times New Roman" w:hAnsi="Times New Roman" w:cs="Times New Roman"/>
          <w:sz w:val="28"/>
        </w:rPr>
        <w:t>ваготонические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нарушения; </w:t>
      </w:r>
    </w:p>
    <w:p w:rsidR="00B843C4" w:rsidRDefault="00B22492">
      <w:pPr>
        <w:spacing w:after="29" w:line="376" w:lineRule="auto"/>
        <w:ind w:left="-15" w:firstLine="556"/>
      </w:pPr>
      <w:r>
        <w:rPr>
          <w:rFonts w:ascii="Times New Roman" w:eastAsia="Times New Roman" w:hAnsi="Times New Roman" w:cs="Times New Roman"/>
          <w:sz w:val="28"/>
        </w:rPr>
        <w:t>Общие симптомы: головная боль и головокружение, слабость, снижение р</w:t>
      </w:r>
      <w:r>
        <w:rPr>
          <w:rFonts w:ascii="Times New Roman" w:eastAsia="Times New Roman" w:hAnsi="Times New Roman" w:cs="Times New Roman"/>
          <w:sz w:val="28"/>
        </w:rPr>
        <w:t xml:space="preserve">аботоспособности и концентрации внимания, усталость, поверхностный сон, не приносящий бодрости, снижение потенции, чувство внутренней опустошенности, нестабильная температура тела, аллергические реакции. </w:t>
      </w:r>
    </w:p>
    <w:p w:rsidR="00B843C4" w:rsidRDefault="00B22492">
      <w:pPr>
        <w:spacing w:after="4" w:line="401" w:lineRule="auto"/>
        <w:ind w:left="-15" w:firstLine="710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Проведем исследования: влияния энергии электромагнитных волн на состояния человека, далее на здоровье.  </w:t>
      </w:r>
    </w:p>
    <w:p w:rsidR="00B843C4" w:rsidRDefault="00B22492">
      <w:pPr>
        <w:spacing w:after="4" w:line="270" w:lineRule="auto"/>
        <w:ind w:left="-15" w:firstLine="710"/>
        <w:jc w:val="both"/>
      </w:pPr>
      <w:r>
        <w:rPr>
          <w:rFonts w:ascii="Times New Roman" w:eastAsia="Times New Roman" w:hAnsi="Times New Roman" w:cs="Times New Roman"/>
          <w:sz w:val="28"/>
        </w:rPr>
        <w:t>Сначала введем понятие эквивалентной дозы излучения. Единица эквивалентной дозы –</w:t>
      </w:r>
      <w:proofErr w:type="spellStart"/>
      <w:r>
        <w:rPr>
          <w:rFonts w:ascii="Times New Roman" w:eastAsia="Times New Roman" w:hAnsi="Times New Roman" w:cs="Times New Roman"/>
          <w:sz w:val="28"/>
        </w:rPr>
        <w:t>зиверт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(1 Зв). 1 Зв равен эквивалентной дозе, при которой доза поглоще</w:t>
      </w:r>
      <w:r>
        <w:rPr>
          <w:rFonts w:ascii="Times New Roman" w:eastAsia="Times New Roman" w:hAnsi="Times New Roman" w:cs="Times New Roman"/>
          <w:sz w:val="28"/>
        </w:rPr>
        <w:t xml:space="preserve">нного гамма-излучения равна 1 Гр (грей). Величина эквивалентной дозы определяет относительно безопасные и очень опасные для живого организма доза облучения. </w:t>
      </w:r>
    </w:p>
    <w:tbl>
      <w:tblPr>
        <w:tblStyle w:val="TableGrid"/>
        <w:tblW w:w="9575" w:type="dxa"/>
        <w:tblInd w:w="-110" w:type="dxa"/>
        <w:tblCellMar>
          <w:top w:w="45" w:type="dxa"/>
          <w:left w:w="110" w:type="dxa"/>
          <w:bottom w:w="0" w:type="dxa"/>
          <w:right w:w="36" w:type="dxa"/>
        </w:tblCellMar>
        <w:tblLook w:val="04A0" w:firstRow="1" w:lastRow="0" w:firstColumn="1" w:lastColumn="0" w:noHBand="0" w:noVBand="1"/>
      </w:tblPr>
      <w:tblGrid>
        <w:gridCol w:w="2017"/>
        <w:gridCol w:w="7558"/>
      </w:tblGrid>
      <w:tr w:rsidR="00B843C4">
        <w:trPr>
          <w:trHeight w:val="974"/>
        </w:trPr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3C4" w:rsidRDefault="00B2249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Эквивалентная доза.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Зиверт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. </w:t>
            </w:r>
          </w:p>
        </w:tc>
        <w:tc>
          <w:tcPr>
            <w:tcW w:w="7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3C4" w:rsidRDefault="00B22492">
            <w:pPr>
              <w:spacing w:after="0"/>
              <w:ind w:right="77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Последствия </w:t>
            </w:r>
          </w:p>
        </w:tc>
      </w:tr>
      <w:tr w:rsidR="00B843C4">
        <w:trPr>
          <w:trHeight w:val="495"/>
        </w:trPr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3C4" w:rsidRDefault="00B2249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0,7-2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мкЗв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7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3C4" w:rsidRDefault="00B2249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Нормальная доза от естественных источников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в год. </w:t>
            </w:r>
          </w:p>
        </w:tc>
      </w:tr>
      <w:tr w:rsidR="00B843C4">
        <w:trPr>
          <w:trHeight w:val="490"/>
        </w:trPr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3C4" w:rsidRDefault="00B2249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0,05 Зв </w:t>
            </w:r>
          </w:p>
        </w:tc>
        <w:tc>
          <w:tcPr>
            <w:tcW w:w="7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3C4" w:rsidRDefault="00B2249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Предельно допустимая доза облучения в год </w:t>
            </w:r>
          </w:p>
        </w:tc>
      </w:tr>
      <w:tr w:rsidR="00B843C4">
        <w:trPr>
          <w:trHeight w:val="979"/>
        </w:trPr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3C4" w:rsidRDefault="00B2249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0,1 Зв </w:t>
            </w:r>
          </w:p>
        </w:tc>
        <w:tc>
          <w:tcPr>
            <w:tcW w:w="7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3C4" w:rsidRDefault="00B2249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Уровень удвоение вероятности возникновение генетических мутаций </w:t>
            </w:r>
          </w:p>
        </w:tc>
      </w:tr>
      <w:tr w:rsidR="00B843C4">
        <w:trPr>
          <w:trHeight w:val="975"/>
        </w:trPr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3C4" w:rsidRDefault="00B2249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0,25 Зв </w:t>
            </w:r>
          </w:p>
        </w:tc>
        <w:tc>
          <w:tcPr>
            <w:tcW w:w="7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3C4" w:rsidRDefault="00B2249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Однократная доза оправданного риска в чрезвычайных ситуациях </w:t>
            </w:r>
          </w:p>
        </w:tc>
      </w:tr>
      <w:tr w:rsidR="00B843C4">
        <w:trPr>
          <w:trHeight w:val="494"/>
        </w:trPr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3C4" w:rsidRDefault="00B2249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1,0 Зв </w:t>
            </w:r>
          </w:p>
        </w:tc>
        <w:tc>
          <w:tcPr>
            <w:tcW w:w="7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3C4" w:rsidRDefault="00B2249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Доза возникновения острой лучевой болезни </w:t>
            </w:r>
          </w:p>
        </w:tc>
      </w:tr>
      <w:tr w:rsidR="00B843C4">
        <w:trPr>
          <w:trHeight w:val="975"/>
        </w:trPr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3C4" w:rsidRDefault="00B2249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3 – 5 Зв </w:t>
            </w:r>
          </w:p>
        </w:tc>
        <w:tc>
          <w:tcPr>
            <w:tcW w:w="7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3C4" w:rsidRDefault="00B22492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50% облученных умрет в течении 1-2 месяцев из-за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порожения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костного мозга </w:t>
            </w:r>
          </w:p>
        </w:tc>
      </w:tr>
      <w:tr w:rsidR="00B843C4">
        <w:trPr>
          <w:trHeight w:val="974"/>
        </w:trPr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3C4" w:rsidRDefault="00B2249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10 – 50 Зв </w:t>
            </w:r>
          </w:p>
        </w:tc>
        <w:tc>
          <w:tcPr>
            <w:tcW w:w="7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3C4" w:rsidRDefault="00B22492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Смерть через одну-две недели из-за поражений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желудочнокишечного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тракта </w:t>
            </w:r>
          </w:p>
        </w:tc>
      </w:tr>
      <w:tr w:rsidR="00B843C4">
        <w:trPr>
          <w:trHeight w:val="980"/>
        </w:trPr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3C4" w:rsidRDefault="00B2249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100 Зв </w:t>
            </w:r>
          </w:p>
        </w:tc>
        <w:tc>
          <w:tcPr>
            <w:tcW w:w="7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3C4" w:rsidRDefault="00B22492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Смерть наступит через несколько часов или дней из-за повреждения центральной нервной системы </w:t>
            </w:r>
          </w:p>
        </w:tc>
      </w:tr>
    </w:tbl>
    <w:p w:rsidR="00B843C4" w:rsidRDefault="00B22492">
      <w:pPr>
        <w:pStyle w:val="1"/>
        <w:spacing w:after="290" w:line="259" w:lineRule="auto"/>
        <w:ind w:right="20"/>
        <w:jc w:val="center"/>
      </w:pPr>
      <w:proofErr w:type="spellStart"/>
      <w:r>
        <w:t>V.Особенности</w:t>
      </w:r>
      <w:proofErr w:type="spellEnd"/>
      <w:r>
        <w:t xml:space="preserve"> исследовательской деятельности в области физики </w:t>
      </w:r>
    </w:p>
    <w:p w:rsidR="00B843C4" w:rsidRDefault="00B22492">
      <w:pPr>
        <w:spacing w:after="246" w:line="301" w:lineRule="auto"/>
        <w:ind w:left="-15" w:firstLine="710"/>
        <w:jc w:val="both"/>
      </w:pPr>
      <w:r>
        <w:rPr>
          <w:rFonts w:ascii="Times New Roman" w:eastAsia="Times New Roman" w:hAnsi="Times New Roman" w:cs="Times New Roman"/>
          <w:color w:val="00000A"/>
          <w:sz w:val="28"/>
        </w:rPr>
        <w:t>Знакомство с научными революциями и современной научной картиной мира. Характеристика источников э</w:t>
      </w:r>
      <w:r>
        <w:rPr>
          <w:rFonts w:ascii="Times New Roman" w:eastAsia="Times New Roman" w:hAnsi="Times New Roman" w:cs="Times New Roman"/>
          <w:color w:val="00000A"/>
          <w:sz w:val="28"/>
        </w:rPr>
        <w:t xml:space="preserve">нергии (восполняемые и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невосполняемые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). Оценка достоинств и недостатков различных типов источников энергии.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B843C4" w:rsidRDefault="00B22492">
      <w:pPr>
        <w:spacing w:after="349"/>
      </w:pPr>
      <w:r>
        <w:rPr>
          <w:rFonts w:ascii="Times New Roman" w:eastAsia="Times New Roman" w:hAnsi="Times New Roman" w:cs="Times New Roman"/>
          <w:b/>
          <w:color w:val="00000A"/>
          <w:sz w:val="28"/>
        </w:rPr>
        <w:t xml:space="preserve"> </w:t>
      </w:r>
    </w:p>
    <w:p w:rsidR="00B843C4" w:rsidRDefault="00B22492">
      <w:pPr>
        <w:pStyle w:val="2"/>
        <w:spacing w:after="290"/>
        <w:ind w:left="1998"/>
      </w:pPr>
      <w:r>
        <w:t xml:space="preserve"> </w:t>
      </w:r>
      <w:proofErr w:type="spellStart"/>
      <w:r>
        <w:t>VI.Введение</w:t>
      </w:r>
      <w:proofErr w:type="spellEnd"/>
      <w:r>
        <w:t xml:space="preserve"> в исследовательскую деятельность </w:t>
      </w:r>
    </w:p>
    <w:p w:rsidR="00B843C4" w:rsidRDefault="00B22492">
      <w:pPr>
        <w:spacing w:after="28"/>
        <w:ind w:left="416"/>
        <w:jc w:val="center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B843C4" w:rsidRDefault="00B22492">
      <w:pPr>
        <w:spacing w:after="73"/>
        <w:ind w:left="10" w:right="82" w:hanging="10"/>
        <w:jc w:val="right"/>
      </w:pPr>
      <w:r>
        <w:rPr>
          <w:rFonts w:ascii="Times New Roman" w:eastAsia="Times New Roman" w:hAnsi="Times New Roman" w:cs="Times New Roman"/>
          <w:sz w:val="28"/>
        </w:rPr>
        <w:t xml:space="preserve">Цель исследования: изучить значение электромагнитных волн для человека.  </w:t>
      </w:r>
    </w:p>
    <w:p w:rsidR="00B843C4" w:rsidRDefault="00B22492">
      <w:pPr>
        <w:tabs>
          <w:tab w:val="center" w:pos="976"/>
          <w:tab w:val="center" w:pos="2662"/>
          <w:tab w:val="center" w:pos="4404"/>
          <w:tab w:val="center" w:pos="5928"/>
          <w:tab w:val="center" w:pos="7614"/>
          <w:tab w:val="center" w:pos="8732"/>
          <w:tab w:val="right" w:pos="9786"/>
        </w:tabs>
        <w:spacing w:after="131" w:line="270" w:lineRule="auto"/>
      </w:pPr>
      <w:r>
        <w:tab/>
      </w:r>
      <w:r>
        <w:rPr>
          <w:rFonts w:ascii="Times New Roman" w:eastAsia="Times New Roman" w:hAnsi="Times New Roman" w:cs="Times New Roman"/>
          <w:sz w:val="28"/>
        </w:rPr>
        <w:t xml:space="preserve">Задачи </w:t>
      </w:r>
      <w:r>
        <w:rPr>
          <w:rFonts w:ascii="Times New Roman" w:eastAsia="Times New Roman" w:hAnsi="Times New Roman" w:cs="Times New Roman"/>
          <w:sz w:val="28"/>
        </w:rPr>
        <w:tab/>
        <w:t xml:space="preserve">исследования: </w:t>
      </w:r>
      <w:r>
        <w:rPr>
          <w:rFonts w:ascii="Times New Roman" w:eastAsia="Times New Roman" w:hAnsi="Times New Roman" w:cs="Times New Roman"/>
          <w:sz w:val="28"/>
        </w:rPr>
        <w:tab/>
        <w:t xml:space="preserve">изучить </w:t>
      </w:r>
      <w:r>
        <w:rPr>
          <w:rFonts w:ascii="Times New Roman" w:eastAsia="Times New Roman" w:hAnsi="Times New Roman" w:cs="Times New Roman"/>
          <w:sz w:val="28"/>
        </w:rPr>
        <w:tab/>
        <w:t xml:space="preserve">различные </w:t>
      </w:r>
      <w:r>
        <w:rPr>
          <w:rFonts w:ascii="Times New Roman" w:eastAsia="Times New Roman" w:hAnsi="Times New Roman" w:cs="Times New Roman"/>
          <w:sz w:val="28"/>
        </w:rPr>
        <w:tab/>
        <w:t xml:space="preserve">источники </w:t>
      </w:r>
      <w:r>
        <w:rPr>
          <w:rFonts w:ascii="Times New Roman" w:eastAsia="Times New Roman" w:hAnsi="Times New Roman" w:cs="Times New Roman"/>
          <w:sz w:val="28"/>
        </w:rPr>
        <w:tab/>
        <w:t xml:space="preserve">в </w:t>
      </w:r>
      <w:r>
        <w:rPr>
          <w:rFonts w:ascii="Times New Roman" w:eastAsia="Times New Roman" w:hAnsi="Times New Roman" w:cs="Times New Roman"/>
          <w:sz w:val="28"/>
        </w:rPr>
        <w:tab/>
        <w:t xml:space="preserve">виде </w:t>
      </w:r>
    </w:p>
    <w:p w:rsidR="00B843C4" w:rsidRDefault="00B22492">
      <w:pPr>
        <w:spacing w:after="213" w:line="400" w:lineRule="auto"/>
        <w:ind w:left="-5" w:hanging="10"/>
        <w:jc w:val="both"/>
      </w:pPr>
      <w:r>
        <w:rPr>
          <w:rFonts w:ascii="Times New Roman" w:eastAsia="Times New Roman" w:hAnsi="Times New Roman" w:cs="Times New Roman"/>
          <w:sz w:val="28"/>
        </w:rPr>
        <w:t>электромагнитного излучения; проанализировать значение электромагнитных волн в научно-техническом прогрессе; узнать, как взаимодействуют электромагнитное излучение на организм человека; провест</w:t>
      </w:r>
      <w:r>
        <w:rPr>
          <w:rFonts w:ascii="Times New Roman" w:eastAsia="Times New Roman" w:hAnsi="Times New Roman" w:cs="Times New Roman"/>
          <w:sz w:val="28"/>
        </w:rPr>
        <w:t xml:space="preserve">и свои исследования. </w:t>
      </w:r>
    </w:p>
    <w:p w:rsidR="00B843C4" w:rsidRDefault="00B22492">
      <w:pPr>
        <w:spacing w:after="37" w:line="374" w:lineRule="auto"/>
        <w:ind w:left="-15" w:firstLine="566"/>
        <w:jc w:val="both"/>
      </w:pPr>
      <w:r>
        <w:rPr>
          <w:rFonts w:ascii="Times New Roman" w:eastAsia="Times New Roman" w:hAnsi="Times New Roman" w:cs="Times New Roman"/>
          <w:sz w:val="28"/>
        </w:rPr>
        <w:t>Методы исследования:</w:t>
      </w:r>
      <w:r>
        <w:rPr>
          <w:rFonts w:ascii="Times New Roman" w:eastAsia="Times New Roman" w:hAnsi="Times New Roman" w:cs="Times New Roman"/>
          <w:sz w:val="52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индивидуальный подбор материала для раскрытия темы исследования; проведения эксперимента (нахождения данных для анализа ситуаций); наблюдения; анкетирование.</w:t>
      </w:r>
      <w:r>
        <w:rPr>
          <w:rFonts w:ascii="Times New Roman" w:eastAsia="Times New Roman" w:hAnsi="Times New Roman" w:cs="Times New Roman"/>
          <w:i/>
          <w:sz w:val="23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Основные результаты научного исследования: проанализиро</w:t>
      </w:r>
      <w:r>
        <w:rPr>
          <w:rFonts w:ascii="Times New Roman" w:eastAsia="Times New Roman" w:hAnsi="Times New Roman" w:cs="Times New Roman"/>
          <w:sz w:val="28"/>
        </w:rPr>
        <w:t xml:space="preserve">вать результаты замеров при помощи специального прибора анализатора (дозиметра) и сделать выводы о безопасности использования бытовых приборов, которые являются источниками электромагнитного излучения. </w:t>
      </w:r>
    </w:p>
    <w:p w:rsidR="00B843C4" w:rsidRDefault="00B22492">
      <w:pPr>
        <w:spacing w:after="180" w:line="270" w:lineRule="auto"/>
        <w:ind w:left="576" w:hanging="10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Настоящее исследование имеет несколько этапов. </w:t>
      </w:r>
    </w:p>
    <w:p w:rsidR="00B843C4" w:rsidRDefault="00B22492">
      <w:pPr>
        <w:numPr>
          <w:ilvl w:val="0"/>
          <w:numId w:val="5"/>
        </w:numPr>
        <w:spacing w:after="176" w:line="270" w:lineRule="auto"/>
        <w:ind w:hanging="361"/>
        <w:jc w:val="both"/>
      </w:pPr>
      <w:r>
        <w:rPr>
          <w:rFonts w:ascii="Times New Roman" w:eastAsia="Times New Roman" w:hAnsi="Times New Roman" w:cs="Times New Roman"/>
          <w:sz w:val="28"/>
        </w:rPr>
        <w:t>Что т</w:t>
      </w:r>
      <w:r>
        <w:rPr>
          <w:rFonts w:ascii="Times New Roman" w:eastAsia="Times New Roman" w:hAnsi="Times New Roman" w:cs="Times New Roman"/>
          <w:sz w:val="28"/>
        </w:rPr>
        <w:t xml:space="preserve">акое электромагнитная волна и его влияние на человека. </w:t>
      </w:r>
    </w:p>
    <w:p w:rsidR="00B843C4" w:rsidRDefault="00B22492">
      <w:pPr>
        <w:numPr>
          <w:ilvl w:val="0"/>
          <w:numId w:val="5"/>
        </w:numPr>
        <w:spacing w:after="4" w:line="401" w:lineRule="auto"/>
        <w:ind w:hanging="361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Достижение научно-технического прогресса с использованием электромагнитных волн. </w:t>
      </w:r>
    </w:p>
    <w:p w:rsidR="00B843C4" w:rsidRDefault="00B22492">
      <w:pPr>
        <w:numPr>
          <w:ilvl w:val="0"/>
          <w:numId w:val="5"/>
        </w:numPr>
        <w:spacing w:after="41" w:line="373" w:lineRule="auto"/>
        <w:ind w:hanging="361"/>
        <w:jc w:val="both"/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Что показали исследования ученых (физиков, геологов, архитекторов и т.д.) о связи электромагнитной волны с древними постройками, сооружениями, пирамидами, которые были построены несколько тысячелетий назад. </w:t>
      </w:r>
    </w:p>
    <w:p w:rsidR="00B843C4" w:rsidRDefault="00B22492">
      <w:pPr>
        <w:numPr>
          <w:ilvl w:val="0"/>
          <w:numId w:val="5"/>
        </w:numPr>
        <w:spacing w:after="313" w:line="406" w:lineRule="auto"/>
        <w:ind w:hanging="361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Перспективы </w:t>
      </w:r>
      <w:r>
        <w:rPr>
          <w:rFonts w:ascii="Times New Roman" w:eastAsia="Times New Roman" w:hAnsi="Times New Roman" w:cs="Times New Roman"/>
          <w:sz w:val="28"/>
        </w:rPr>
        <w:tab/>
        <w:t xml:space="preserve">использования </w:t>
      </w:r>
      <w:r>
        <w:rPr>
          <w:rFonts w:ascii="Times New Roman" w:eastAsia="Times New Roman" w:hAnsi="Times New Roman" w:cs="Times New Roman"/>
          <w:sz w:val="28"/>
        </w:rPr>
        <w:tab/>
        <w:t xml:space="preserve">(гипотезы) </w:t>
      </w:r>
      <w:r>
        <w:rPr>
          <w:rFonts w:ascii="Times New Roman" w:eastAsia="Times New Roman" w:hAnsi="Times New Roman" w:cs="Times New Roman"/>
          <w:sz w:val="28"/>
        </w:rPr>
        <w:tab/>
        <w:t>электром</w:t>
      </w:r>
      <w:r>
        <w:rPr>
          <w:rFonts w:ascii="Times New Roman" w:eastAsia="Times New Roman" w:hAnsi="Times New Roman" w:cs="Times New Roman"/>
          <w:sz w:val="28"/>
        </w:rPr>
        <w:t xml:space="preserve">агнитных </w:t>
      </w:r>
      <w:r>
        <w:rPr>
          <w:rFonts w:ascii="Times New Roman" w:eastAsia="Times New Roman" w:hAnsi="Times New Roman" w:cs="Times New Roman"/>
          <w:sz w:val="28"/>
        </w:rPr>
        <w:tab/>
        <w:t xml:space="preserve">волн человеком. </w:t>
      </w:r>
    </w:p>
    <w:p w:rsidR="00B843C4" w:rsidRDefault="00B22492">
      <w:pPr>
        <w:spacing w:after="295"/>
        <w:ind w:right="12"/>
        <w:jc w:val="center"/>
      </w:pPr>
      <w:proofErr w:type="spellStart"/>
      <w:r>
        <w:rPr>
          <w:rFonts w:ascii="Times New Roman" w:eastAsia="Times New Roman" w:hAnsi="Times New Roman" w:cs="Times New Roman"/>
          <w:b/>
          <w:sz w:val="28"/>
        </w:rPr>
        <w:t>VII.Практические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исследования. </w:t>
      </w:r>
    </w:p>
    <w:p w:rsidR="00B843C4" w:rsidRDefault="00B22492">
      <w:pPr>
        <w:spacing w:after="36"/>
        <w:ind w:left="70"/>
        <w:jc w:val="center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B843C4" w:rsidRDefault="00B22492">
      <w:pPr>
        <w:spacing w:after="184" w:line="270" w:lineRule="auto"/>
        <w:ind w:left="576" w:hanging="10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Мы провели некоторые замеры при помощи прибора- дозиметра </w:t>
      </w:r>
      <w:r>
        <w:rPr>
          <w:rFonts w:ascii="Constantia" w:eastAsia="Constantia" w:hAnsi="Constantia" w:cs="Constantia"/>
          <w:sz w:val="28"/>
        </w:rPr>
        <w:t xml:space="preserve">SOEKS </w:t>
      </w:r>
    </w:p>
    <w:p w:rsidR="00B843C4" w:rsidRDefault="00B22492">
      <w:pPr>
        <w:spacing w:after="4" w:line="270" w:lineRule="auto"/>
        <w:ind w:left="-5" w:hanging="10"/>
        <w:jc w:val="both"/>
      </w:pPr>
      <w:r>
        <w:rPr>
          <w:rFonts w:ascii="Constantia" w:eastAsia="Constantia" w:hAnsi="Constantia" w:cs="Constantia"/>
          <w:sz w:val="28"/>
        </w:rPr>
        <w:t xml:space="preserve">01M </w:t>
      </w:r>
      <w:r>
        <w:rPr>
          <w:rFonts w:ascii="Times New Roman" w:eastAsia="Times New Roman" w:hAnsi="Times New Roman" w:cs="Times New Roman"/>
          <w:sz w:val="28"/>
        </w:rPr>
        <w:t xml:space="preserve">и сделали следующие измерения  </w:t>
      </w:r>
    </w:p>
    <w:tbl>
      <w:tblPr>
        <w:tblStyle w:val="TableGrid"/>
        <w:tblW w:w="9858" w:type="dxa"/>
        <w:tblInd w:w="-110" w:type="dxa"/>
        <w:tblCellMar>
          <w:top w:w="11" w:type="dxa"/>
          <w:left w:w="91" w:type="dxa"/>
          <w:bottom w:w="0" w:type="dxa"/>
          <w:right w:w="41" w:type="dxa"/>
        </w:tblCellMar>
        <w:tblLook w:val="04A0" w:firstRow="1" w:lastRow="0" w:firstColumn="1" w:lastColumn="0" w:noHBand="0" w:noVBand="1"/>
      </w:tblPr>
      <w:tblGrid>
        <w:gridCol w:w="538"/>
        <w:gridCol w:w="4394"/>
        <w:gridCol w:w="2463"/>
        <w:gridCol w:w="2463"/>
      </w:tblGrid>
      <w:tr w:rsidR="00B843C4">
        <w:trPr>
          <w:trHeight w:val="1460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3C4" w:rsidRDefault="00B843C4"/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3C4" w:rsidRDefault="00B22492">
            <w:pPr>
              <w:spacing w:after="0"/>
              <w:ind w:right="35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Объект измерения 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3C4" w:rsidRDefault="00B22492">
            <w:pPr>
              <w:spacing w:after="0"/>
              <w:ind w:left="53" w:right="34" w:hanging="6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Расстояние до объекта измерения 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3C4" w:rsidRDefault="00B2249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Доза облучения </w:t>
            </w:r>
          </w:p>
        </w:tc>
      </w:tr>
      <w:tr w:rsidR="00B843C4">
        <w:trPr>
          <w:trHeight w:val="490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3C4" w:rsidRDefault="00B22492">
            <w:pPr>
              <w:spacing w:after="0"/>
              <w:ind w:left="19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1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3C4" w:rsidRDefault="00B22492">
            <w:pPr>
              <w:spacing w:after="0"/>
              <w:ind w:left="14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Электрочайник 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3C4" w:rsidRDefault="00B22492">
            <w:pPr>
              <w:spacing w:after="0"/>
              <w:ind w:left="14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10 см 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3C4" w:rsidRDefault="00B22492">
            <w:pPr>
              <w:spacing w:after="0"/>
              <w:ind w:left="19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0,14 </w:t>
            </w:r>
          </w:p>
        </w:tc>
      </w:tr>
      <w:tr w:rsidR="00B843C4">
        <w:trPr>
          <w:trHeight w:val="495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3C4" w:rsidRDefault="00B22492">
            <w:pPr>
              <w:spacing w:after="0"/>
              <w:ind w:left="19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2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3C4" w:rsidRDefault="00B22492">
            <w:pPr>
              <w:spacing w:after="0"/>
              <w:ind w:left="14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Телевизор 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3C4" w:rsidRDefault="00B22492">
            <w:pPr>
              <w:spacing w:after="0"/>
              <w:ind w:left="14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10 см 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3C4" w:rsidRDefault="00B22492">
            <w:pPr>
              <w:spacing w:after="0"/>
              <w:ind w:left="19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0,17 </w:t>
            </w:r>
          </w:p>
        </w:tc>
      </w:tr>
      <w:tr w:rsidR="00B843C4">
        <w:trPr>
          <w:trHeight w:val="494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3C4" w:rsidRDefault="00B22492">
            <w:pPr>
              <w:spacing w:after="0"/>
              <w:ind w:left="5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3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3C4" w:rsidRDefault="00B2249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Мобильный телефон 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3C4" w:rsidRDefault="00B2249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10 см 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3C4" w:rsidRDefault="00B22492">
            <w:pPr>
              <w:spacing w:after="0"/>
              <w:ind w:left="5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0,15 </w:t>
            </w:r>
          </w:p>
        </w:tc>
      </w:tr>
      <w:tr w:rsidR="00B843C4">
        <w:trPr>
          <w:trHeight w:val="494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3C4" w:rsidRDefault="00B22492">
            <w:pPr>
              <w:spacing w:after="0"/>
              <w:ind w:left="5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4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3C4" w:rsidRDefault="00B2249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Лампа накаливания 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3C4" w:rsidRDefault="00B2249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10 см 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3C4" w:rsidRDefault="00B22492">
            <w:pPr>
              <w:spacing w:after="0"/>
              <w:ind w:left="5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0,13 </w:t>
            </w:r>
          </w:p>
        </w:tc>
      </w:tr>
      <w:tr w:rsidR="00B843C4">
        <w:trPr>
          <w:trHeight w:val="490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3C4" w:rsidRDefault="00B22492">
            <w:pPr>
              <w:spacing w:after="0"/>
              <w:ind w:left="5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5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3C4" w:rsidRDefault="00B2249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Школьный э/щ 2 этаж 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3C4" w:rsidRDefault="00B2249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5 см 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3C4" w:rsidRDefault="00B22492">
            <w:pPr>
              <w:spacing w:after="0"/>
              <w:ind w:left="5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0,14 </w:t>
            </w:r>
          </w:p>
        </w:tc>
      </w:tr>
      <w:tr w:rsidR="00B843C4">
        <w:trPr>
          <w:trHeight w:val="979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3C4" w:rsidRDefault="00B22492">
            <w:pPr>
              <w:spacing w:after="0"/>
              <w:ind w:left="5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6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3C4" w:rsidRDefault="00B2249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Распределительный щит видеокамер 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3C4" w:rsidRDefault="00B2249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5 см 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3C4" w:rsidRDefault="00B22492">
            <w:pPr>
              <w:spacing w:after="0"/>
              <w:ind w:left="5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0,13 </w:t>
            </w:r>
          </w:p>
        </w:tc>
      </w:tr>
      <w:tr w:rsidR="00B843C4">
        <w:trPr>
          <w:trHeight w:val="490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3C4" w:rsidRDefault="00B22492">
            <w:pPr>
              <w:spacing w:after="0"/>
              <w:ind w:left="5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7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3C4" w:rsidRDefault="00B2249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Комната охраны школы 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3C4" w:rsidRDefault="00B2249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5 см 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3C4" w:rsidRDefault="00B22492">
            <w:pPr>
              <w:spacing w:after="0"/>
              <w:ind w:left="5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0.11 </w:t>
            </w:r>
          </w:p>
        </w:tc>
      </w:tr>
      <w:tr w:rsidR="00B843C4">
        <w:trPr>
          <w:trHeight w:val="980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3C4" w:rsidRDefault="00B22492">
            <w:pPr>
              <w:spacing w:after="0"/>
              <w:ind w:left="5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8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3C4" w:rsidRDefault="00B22492">
            <w:pPr>
              <w:spacing w:after="178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Информационная приставка </w:t>
            </w:r>
          </w:p>
          <w:p w:rsidR="00B843C4" w:rsidRDefault="00B2249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Тромбон – БС-16 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3C4" w:rsidRDefault="00B2249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5 см 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3C4" w:rsidRDefault="00B22492">
            <w:pPr>
              <w:spacing w:after="0"/>
              <w:ind w:left="5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0,12 </w:t>
            </w:r>
          </w:p>
        </w:tc>
      </w:tr>
      <w:tr w:rsidR="00B843C4">
        <w:trPr>
          <w:trHeight w:val="490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3C4" w:rsidRDefault="00B22492">
            <w:pPr>
              <w:spacing w:after="0"/>
              <w:ind w:left="5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9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3C4" w:rsidRDefault="00B2249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Компьютер охраны школы 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3C4" w:rsidRDefault="00B2249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5 см 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3C4" w:rsidRDefault="00B22492">
            <w:pPr>
              <w:spacing w:after="0"/>
              <w:ind w:left="5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0,12 </w:t>
            </w:r>
          </w:p>
        </w:tc>
      </w:tr>
      <w:tr w:rsidR="00B843C4">
        <w:trPr>
          <w:trHeight w:val="980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3C4" w:rsidRDefault="00B22492">
            <w:pPr>
              <w:spacing w:after="0"/>
              <w:ind w:left="5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10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3C4" w:rsidRDefault="00B22492">
            <w:pPr>
              <w:spacing w:after="185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Информационная приставка </w:t>
            </w:r>
          </w:p>
          <w:p w:rsidR="00B843C4" w:rsidRDefault="00B2249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Тромбон - ИП 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3C4" w:rsidRDefault="00B2249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5 см 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3C4" w:rsidRDefault="00B22492">
            <w:pPr>
              <w:spacing w:after="0"/>
              <w:ind w:left="5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0,13 </w:t>
            </w:r>
          </w:p>
        </w:tc>
      </w:tr>
    </w:tbl>
    <w:p w:rsidR="00B843C4" w:rsidRDefault="00B22492">
      <w:pPr>
        <w:spacing w:after="132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B843C4" w:rsidRDefault="00B22492">
      <w:pPr>
        <w:spacing w:after="4" w:line="370" w:lineRule="auto"/>
        <w:ind w:left="-15" w:firstLine="710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Вывод: Все проведенные нами исследования не превышает нормы допустимой дозы излучения. Однако, если постоянно находится в контакте с </w:t>
      </w:r>
      <w:r>
        <w:rPr>
          <w:rFonts w:ascii="Times New Roman" w:eastAsia="Times New Roman" w:hAnsi="Times New Roman" w:cs="Times New Roman"/>
          <w:sz w:val="28"/>
        </w:rPr>
        <w:lastRenderedPageBreak/>
        <w:t xml:space="preserve">излучающим электромагнитных волн объектом, приводит к увеличению риска получения повышенной дозы излучения, что приводит к </w:t>
      </w:r>
      <w:r>
        <w:rPr>
          <w:rFonts w:ascii="Times New Roman" w:eastAsia="Times New Roman" w:hAnsi="Times New Roman" w:cs="Times New Roman"/>
          <w:sz w:val="28"/>
        </w:rPr>
        <w:t xml:space="preserve">некоторой </w:t>
      </w:r>
      <w:proofErr w:type="gramStart"/>
      <w:r>
        <w:rPr>
          <w:rFonts w:ascii="Times New Roman" w:eastAsia="Times New Roman" w:hAnsi="Times New Roman" w:cs="Times New Roman"/>
          <w:sz w:val="28"/>
        </w:rPr>
        <w:t>перестройке  организма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. </w:t>
      </w:r>
    </w:p>
    <w:p w:rsidR="00B843C4" w:rsidRDefault="00B22492">
      <w:pPr>
        <w:spacing w:after="55" w:line="361" w:lineRule="auto"/>
        <w:ind w:left="-15" w:firstLine="710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Для сравнения, на Чернобыльской АЭС в 1986 году около тысячи людей, находившихся рядом с реактором в момент катастрофы, получили дозы от 2 до </w:t>
      </w:r>
    </w:p>
    <w:p w:rsidR="00B843C4" w:rsidRDefault="00B22492">
      <w:pPr>
        <w:spacing w:after="120" w:line="270" w:lineRule="auto"/>
        <w:ind w:left="-5" w:hanging="10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20 </w:t>
      </w:r>
      <w:proofErr w:type="spellStart"/>
      <w:r>
        <w:rPr>
          <w:rFonts w:ascii="Times New Roman" w:eastAsia="Times New Roman" w:hAnsi="Times New Roman" w:cs="Times New Roman"/>
          <w:sz w:val="28"/>
        </w:rPr>
        <w:t>зивертов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что в ряде случаев оказалось смертельным. Подробнее на ТАСС: </w:t>
      </w:r>
    </w:p>
    <w:p w:rsidR="00B843C4" w:rsidRDefault="00B22492">
      <w:pPr>
        <w:spacing w:after="190"/>
        <w:ind w:left="710"/>
      </w:pPr>
      <w:hyperlink r:id="rId19">
        <w:r>
          <w:rPr>
            <w:rFonts w:ascii="Times New Roman" w:eastAsia="Times New Roman" w:hAnsi="Times New Roman" w:cs="Times New Roman"/>
            <w:color w:val="0000FF"/>
            <w:sz w:val="28"/>
            <w:u w:val="single" w:color="0000FF"/>
          </w:rPr>
          <w:t>https://tass.ru/spec/chernob</w:t>
        </w:r>
      </w:hyperlink>
      <w:hyperlink r:id="rId20">
        <w:r>
          <w:rPr>
            <w:rFonts w:ascii="Times New Roman" w:eastAsia="Times New Roman" w:hAnsi="Times New Roman" w:cs="Times New Roman"/>
            <w:sz w:val="28"/>
          </w:rPr>
          <w:t xml:space="preserve"> </w:t>
        </w:r>
      </w:hyperlink>
    </w:p>
    <w:p w:rsidR="00B843C4" w:rsidRDefault="00B22492">
      <w:pPr>
        <w:spacing w:after="171" w:line="270" w:lineRule="auto"/>
        <w:ind w:left="720" w:hanging="10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Анкетирование. </w:t>
      </w:r>
    </w:p>
    <w:p w:rsidR="00B843C4" w:rsidRDefault="00B22492">
      <w:pPr>
        <w:spacing w:after="496" w:line="270" w:lineRule="auto"/>
        <w:ind w:left="576" w:hanging="10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Мы провели опрос среди обучающихся 5-9 классов.  </w:t>
      </w:r>
    </w:p>
    <w:p w:rsidR="00B843C4" w:rsidRDefault="00B22492">
      <w:pPr>
        <w:spacing w:after="335" w:line="270" w:lineRule="auto"/>
        <w:ind w:left="557" w:hanging="130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Цель </w:t>
      </w:r>
      <w:r>
        <w:rPr>
          <w:rFonts w:ascii="Times New Roman" w:eastAsia="Times New Roman" w:hAnsi="Times New Roman" w:cs="Times New Roman"/>
          <w:sz w:val="28"/>
        </w:rPr>
        <w:t>опроса: узнать, на сколько информированы обучающиеся правилами пользования различными гаджетами и получили следующие результаты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B843C4" w:rsidRDefault="00B22492">
      <w:pPr>
        <w:spacing w:after="288" w:line="271" w:lineRule="auto"/>
        <w:ind w:left="-5" w:hanging="10"/>
      </w:pPr>
      <w:r>
        <w:rPr>
          <w:rFonts w:ascii="Times New Roman" w:eastAsia="Times New Roman" w:hAnsi="Times New Roman" w:cs="Times New Roman"/>
          <w:b/>
          <w:color w:val="00000A"/>
          <w:sz w:val="28"/>
        </w:rPr>
        <w:t>Демонстрации: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B843C4" w:rsidRDefault="00B22492">
      <w:pPr>
        <w:spacing w:after="256" w:line="301" w:lineRule="auto"/>
        <w:ind w:left="-15"/>
        <w:jc w:val="both"/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-образовательного проекта «Занимательный плакат по физике»;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B843C4" w:rsidRDefault="00B22492">
      <w:pPr>
        <w:spacing w:after="252" w:line="301" w:lineRule="auto"/>
        <w:ind w:left="-15"/>
        <w:jc w:val="both"/>
      </w:pPr>
      <w:r>
        <w:rPr>
          <w:rFonts w:ascii="Times New Roman" w:eastAsia="Times New Roman" w:hAnsi="Times New Roman" w:cs="Times New Roman"/>
          <w:color w:val="00000A"/>
          <w:sz w:val="28"/>
        </w:rPr>
        <w:t>-мультимедийных ресурсов (научно-популярных фильмо</w:t>
      </w:r>
      <w:r>
        <w:rPr>
          <w:rFonts w:ascii="Times New Roman" w:eastAsia="Times New Roman" w:hAnsi="Times New Roman" w:cs="Times New Roman"/>
          <w:color w:val="00000A"/>
          <w:sz w:val="28"/>
        </w:rPr>
        <w:t>в, презентации, видеороликов, электронных конструкторов).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B843C4" w:rsidRDefault="00B22492">
      <w:pPr>
        <w:spacing w:after="14" w:line="301" w:lineRule="auto"/>
        <w:ind w:left="-15"/>
        <w:jc w:val="both"/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- экскурсии в исследовательские лаборатории </w:t>
      </w:r>
      <w:r>
        <w:rPr>
          <w:rFonts w:ascii="Times New Roman" w:eastAsia="Times New Roman" w:hAnsi="Times New Roman" w:cs="Times New Roman"/>
          <w:sz w:val="28"/>
        </w:rPr>
        <w:t>ВУЗов</w:t>
      </w:r>
      <w:r>
        <w:rPr>
          <w:rFonts w:ascii="Times New Roman" w:eastAsia="Times New Roman" w:hAnsi="Times New Roman" w:cs="Times New Roman"/>
          <w:color w:val="00000A"/>
          <w:sz w:val="28"/>
        </w:rPr>
        <w:t xml:space="preserve"> города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sectPr w:rsidR="00B843C4">
      <w:pgSz w:w="11904" w:h="16838"/>
      <w:pgMar w:top="1138" w:right="985" w:bottom="597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4676C"/>
    <w:multiLevelType w:val="hybridMultilevel"/>
    <w:tmpl w:val="B0624F80"/>
    <w:lvl w:ilvl="0" w:tplc="6E32E58C">
      <w:start w:val="1"/>
      <w:numFmt w:val="decimal"/>
      <w:lvlText w:val="%1."/>
      <w:lvlJc w:val="left"/>
      <w:pPr>
        <w:ind w:left="9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FA8B860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85A764A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E369D4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54C6734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D6A550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80ACDF6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2A6957C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64A4184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12D25EF"/>
    <w:multiLevelType w:val="hybridMultilevel"/>
    <w:tmpl w:val="1450C322"/>
    <w:lvl w:ilvl="0" w:tplc="A544BA5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DC2F2E4">
      <w:start w:val="1"/>
      <w:numFmt w:val="bullet"/>
      <w:lvlText w:val="o"/>
      <w:lvlJc w:val="left"/>
      <w:pPr>
        <w:ind w:left="1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3CA0550">
      <w:start w:val="1"/>
      <w:numFmt w:val="bullet"/>
      <w:lvlText w:val="▪"/>
      <w:lvlJc w:val="left"/>
      <w:pPr>
        <w:ind w:left="2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666EB4E">
      <w:start w:val="1"/>
      <w:numFmt w:val="bullet"/>
      <w:lvlText w:val="•"/>
      <w:lvlJc w:val="left"/>
      <w:pPr>
        <w:ind w:left="3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510A1DE">
      <w:start w:val="1"/>
      <w:numFmt w:val="bullet"/>
      <w:lvlText w:val="o"/>
      <w:lvlJc w:val="left"/>
      <w:pPr>
        <w:ind w:left="39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CFE0D62">
      <w:start w:val="1"/>
      <w:numFmt w:val="bullet"/>
      <w:lvlText w:val="▪"/>
      <w:lvlJc w:val="left"/>
      <w:pPr>
        <w:ind w:left="4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01A4F2C">
      <w:start w:val="1"/>
      <w:numFmt w:val="bullet"/>
      <w:lvlText w:val="•"/>
      <w:lvlJc w:val="left"/>
      <w:pPr>
        <w:ind w:left="53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17E5852">
      <w:start w:val="1"/>
      <w:numFmt w:val="bullet"/>
      <w:lvlText w:val="o"/>
      <w:lvlJc w:val="left"/>
      <w:pPr>
        <w:ind w:left="6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E267E56">
      <w:start w:val="1"/>
      <w:numFmt w:val="bullet"/>
      <w:lvlText w:val="▪"/>
      <w:lvlJc w:val="left"/>
      <w:pPr>
        <w:ind w:left="68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936432F"/>
    <w:multiLevelType w:val="hybridMultilevel"/>
    <w:tmpl w:val="569AE3E8"/>
    <w:lvl w:ilvl="0" w:tplc="DF24E284">
      <w:start w:val="1"/>
      <w:numFmt w:val="upperRoman"/>
      <w:lvlText w:val="%1."/>
      <w:lvlJc w:val="left"/>
      <w:pPr>
        <w:ind w:left="47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392197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10E5AA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BC256D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F480D7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26A945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E32D5A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6EE596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4C6419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CF851B4"/>
    <w:multiLevelType w:val="hybridMultilevel"/>
    <w:tmpl w:val="7C6E0786"/>
    <w:lvl w:ilvl="0" w:tplc="132A9DE8">
      <w:start w:val="1"/>
      <w:numFmt w:val="bullet"/>
      <w:lvlText w:val="•"/>
      <w:lvlJc w:val="left"/>
      <w:pPr>
        <w:ind w:left="7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782BE2E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046F50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668C56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CE4DA82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FB89514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6B41804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5CEE1D2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10289A6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F9510EB"/>
    <w:multiLevelType w:val="hybridMultilevel"/>
    <w:tmpl w:val="8C2612AA"/>
    <w:lvl w:ilvl="0" w:tplc="6E2ADB44">
      <w:start w:val="5"/>
      <w:numFmt w:val="decimal"/>
      <w:lvlText w:val="%1."/>
      <w:lvlJc w:val="left"/>
      <w:pPr>
        <w:ind w:left="9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EC29D9C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55ECE26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434575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5985364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4A06A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1CC119A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D6ED79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DD8603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43C4"/>
    <w:rsid w:val="00B22492"/>
    <w:rsid w:val="00B84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4D79F"/>
  <w15:docId w15:val="{3DD6CCCC-2582-40EA-8250-71AE4E1E9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 w:line="271" w:lineRule="auto"/>
      <w:ind w:left="10" w:right="7" w:hanging="10"/>
      <w:outlineLvl w:val="0"/>
    </w:pPr>
    <w:rPr>
      <w:rFonts w:ascii="Times New Roman" w:eastAsia="Times New Roman" w:hAnsi="Times New Roman" w:cs="Times New Roman"/>
      <w:b/>
      <w:color w:val="00000A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/>
      <w:ind w:left="10" w:hanging="10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3">
    <w:name w:val="heading 3"/>
    <w:next w:val="a"/>
    <w:link w:val="30"/>
    <w:uiPriority w:val="9"/>
    <w:unhideWhenUsed/>
    <w:qFormat/>
    <w:pPr>
      <w:keepNext/>
      <w:keepLines/>
      <w:spacing w:after="0" w:line="271" w:lineRule="auto"/>
      <w:ind w:left="10" w:right="7" w:hanging="10"/>
      <w:outlineLvl w:val="2"/>
    </w:pPr>
    <w:rPr>
      <w:rFonts w:ascii="Times New Roman" w:eastAsia="Times New Roman" w:hAnsi="Times New Roman" w:cs="Times New Roman"/>
      <w:b/>
      <w:color w:val="00000A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A"/>
      <w:sz w:val="28"/>
    </w:rPr>
  </w:style>
  <w:style w:type="character" w:customStyle="1" w:styleId="30">
    <w:name w:val="Заголовок 3 Знак"/>
    <w:link w:val="3"/>
    <w:rPr>
      <w:rFonts w:ascii="Times New Roman" w:eastAsia="Times New Roman" w:hAnsi="Times New Roman" w:cs="Times New Roman"/>
      <w:b/>
      <w:color w:val="00000A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ong-2018.biophys.ru/index.php/2-uncategorised/331-cong-2018-rinc" TargetMode="External"/><Relationship Id="rId13" Type="http://schemas.openxmlformats.org/officeDocument/2006/relationships/hyperlink" Target="http://cong-2018.biophys.ru/index.php/2-uncategorised/331-cong-2018-rinc" TargetMode="External"/><Relationship Id="rId18" Type="http://schemas.openxmlformats.org/officeDocument/2006/relationships/image" Target="media/image2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cong-2018.biophys.ru/index.php/2-uncategorised/331-cong-2018-rinc" TargetMode="External"/><Relationship Id="rId12" Type="http://schemas.openxmlformats.org/officeDocument/2006/relationships/hyperlink" Target="http://cong-2018.biophys.ru/index.php/2-uncategorised/331-cong-2018-rinc" TargetMode="External"/><Relationship Id="rId1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hyperlink" Target="http://cong-2018.biophys.ru/index.php/2-uncategorised/331-cong-2018-rinc" TargetMode="External"/><Relationship Id="rId20" Type="http://schemas.openxmlformats.org/officeDocument/2006/relationships/hyperlink" Target="https://tass.ru/spec/chernob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cong-2018.biophys.ru/index.php/2-uncategorised/331-cong-2018-rinc" TargetMode="External"/><Relationship Id="rId11" Type="http://schemas.openxmlformats.org/officeDocument/2006/relationships/hyperlink" Target="http://cong-2018.biophys.ru/index.php/2-uncategorised/331-cong-2018-rinc" TargetMode="External"/><Relationship Id="rId5" Type="http://schemas.openxmlformats.org/officeDocument/2006/relationships/hyperlink" Target="http://cong-2018.biophys.ru/index.php/2-uncategorised/331-cong-2018-rinc" TargetMode="External"/><Relationship Id="rId15" Type="http://schemas.openxmlformats.org/officeDocument/2006/relationships/hyperlink" Target="http://cong-2018.biophys.ru/index.php/2-uncategorised/331-cong-2018-rinc" TargetMode="External"/><Relationship Id="rId10" Type="http://schemas.openxmlformats.org/officeDocument/2006/relationships/hyperlink" Target="http://cong-2018.biophys.ru/index.php/2-uncategorised/331-cong-2018-rinc" TargetMode="External"/><Relationship Id="rId19" Type="http://schemas.openxmlformats.org/officeDocument/2006/relationships/hyperlink" Target="https://tass.ru/spec/chernob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cong-2018.biophys.ru/index.php/2-uncategorised/331-cong-2018-rinc" TargetMode="External"/><Relationship Id="rId14" Type="http://schemas.openxmlformats.org/officeDocument/2006/relationships/hyperlink" Target="http://cong-2018.biophys.ru/index.php/2-uncategorised/331-cong-2018-rinc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4194</Words>
  <Characters>23912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Комрьютер</dc:creator>
  <cp:keywords/>
  <cp:lastModifiedBy>Комрьютер</cp:lastModifiedBy>
  <cp:revision>2</cp:revision>
  <dcterms:created xsi:type="dcterms:W3CDTF">2019-10-09T15:44:00Z</dcterms:created>
  <dcterms:modified xsi:type="dcterms:W3CDTF">2019-10-09T15:44:00Z</dcterms:modified>
</cp:coreProperties>
</file>