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980" w:rsidRDefault="000D56B5">
      <w:pPr>
        <w:jc w:val="center"/>
      </w:pPr>
      <w:r>
        <w:rPr>
          <w:sz w:val="28"/>
          <w:szCs w:val="28"/>
        </w:rPr>
        <w:t xml:space="preserve"> </w:t>
      </w:r>
      <w:r w:rsidRPr="000D56B5">
        <w:rPr>
          <w:sz w:val="28"/>
          <w:szCs w:val="28"/>
        </w:rPr>
        <w:t>МУНИЦИПАЛЬНОЕ БЮДЖЕТНОЕ УЧРЕЖДЕНИЕ ДОПОЛНИТЕЛЬНОГО ОБРАЗОВАНИЯ ДЕТСКАЯ ШКОЛА ИСКУССТВ ОЛЬГИНСКОГО МУНИЦИПАЛЬНОГО ОКРУГА</w:t>
      </w:r>
    </w:p>
    <w:p w:rsidR="00E73980" w:rsidRDefault="00E73980"/>
    <w:p w:rsidR="00E73980" w:rsidRDefault="00E73980"/>
    <w:p w:rsidR="00E73980" w:rsidRDefault="00E73980"/>
    <w:p w:rsidR="00E73980" w:rsidRDefault="00E73980"/>
    <w:p w:rsidR="00E73980" w:rsidRDefault="00E73980"/>
    <w:p w:rsidR="00E73980" w:rsidRDefault="00E73980"/>
    <w:p w:rsidR="00E73980" w:rsidRDefault="000D56B5">
      <w:pPr>
        <w:spacing w:after="120"/>
        <w:jc w:val="center"/>
        <w:rPr>
          <w:b/>
          <w:bCs/>
          <w:sz w:val="36"/>
          <w:szCs w:val="36"/>
        </w:rPr>
      </w:pPr>
      <w:r>
        <w:rPr>
          <w:b/>
          <w:bCs/>
          <w:sz w:val="36"/>
          <w:szCs w:val="36"/>
        </w:rPr>
        <w:t xml:space="preserve"> Использование нетрадиционных техник рисования на уроках изобразительного искусства в сфере дополнительного образования</w:t>
      </w:r>
    </w:p>
    <w:p w:rsidR="000D56B5" w:rsidRPr="000D56B5" w:rsidRDefault="000D56B5">
      <w:pPr>
        <w:spacing w:after="120"/>
        <w:jc w:val="center"/>
        <w:rPr>
          <w:b/>
          <w:sz w:val="28"/>
        </w:rPr>
      </w:pPr>
      <w:r w:rsidRPr="000D56B5">
        <w:rPr>
          <w:b/>
          <w:sz w:val="28"/>
        </w:rPr>
        <w:t>Методическая работа по УП.01.  Живопись</w:t>
      </w:r>
    </w:p>
    <w:p w:rsidR="00E73980" w:rsidRDefault="00E73980"/>
    <w:p w:rsidR="00E73980" w:rsidRDefault="00E73980"/>
    <w:p w:rsidR="000D56B5" w:rsidRDefault="000D56B5"/>
    <w:p w:rsidR="000D56B5" w:rsidRDefault="000D56B5"/>
    <w:p w:rsidR="000D56B5" w:rsidRDefault="000D56B5"/>
    <w:p w:rsidR="000D56B5" w:rsidRDefault="000D56B5"/>
    <w:p w:rsidR="000D56B5" w:rsidRDefault="000D56B5"/>
    <w:p w:rsidR="000D56B5" w:rsidRDefault="000D56B5"/>
    <w:p w:rsidR="00E73980" w:rsidRDefault="00E73980"/>
    <w:tbl>
      <w:tblPr>
        <w:tblW w:w="0" w:type="auto"/>
        <w:tblInd w:w="10" w:type="dxa"/>
        <w:tblCellMar>
          <w:left w:w="10" w:type="dxa"/>
          <w:right w:w="10" w:type="dxa"/>
        </w:tblCellMar>
        <w:tblLook w:val="04A0" w:firstRow="1" w:lastRow="0" w:firstColumn="1" w:lastColumn="0" w:noHBand="0" w:noVBand="1"/>
      </w:tblPr>
      <w:tblGrid>
        <w:gridCol w:w="6379"/>
        <w:gridCol w:w="3668"/>
      </w:tblGrid>
      <w:tr w:rsidR="00E73980">
        <w:tc>
          <w:tcPr>
            <w:tcW w:w="6379" w:type="dxa"/>
            <w:noWrap/>
          </w:tcPr>
          <w:p w:rsidR="00E73980" w:rsidRDefault="00E73980"/>
        </w:tc>
        <w:tc>
          <w:tcPr>
            <w:tcW w:w="3668" w:type="dxa"/>
            <w:noWrap/>
          </w:tcPr>
          <w:p w:rsidR="00E73980" w:rsidRDefault="000D56B5">
            <w:pPr>
              <w:spacing w:before="40" w:after="40"/>
            </w:pPr>
            <w:r>
              <w:rPr>
                <w:sz w:val="28"/>
                <w:szCs w:val="28"/>
              </w:rPr>
              <w:t>Составитель</w:t>
            </w:r>
            <w:r w:rsidR="00AC22E7">
              <w:rPr>
                <w:sz w:val="28"/>
                <w:szCs w:val="28"/>
              </w:rPr>
              <w:t>:</w:t>
            </w:r>
          </w:p>
          <w:p w:rsidR="000D56B5" w:rsidRDefault="000D56B5">
            <w:pPr>
              <w:spacing w:before="40" w:after="40"/>
              <w:rPr>
                <w:sz w:val="28"/>
                <w:szCs w:val="28"/>
              </w:rPr>
            </w:pPr>
            <w:r>
              <w:rPr>
                <w:sz w:val="28"/>
                <w:szCs w:val="28"/>
              </w:rPr>
              <w:t>Преподаватель художественного отделения</w:t>
            </w:r>
          </w:p>
          <w:p w:rsidR="00E73980" w:rsidRPr="000D56B5" w:rsidRDefault="000D56B5">
            <w:pPr>
              <w:spacing w:before="40" w:after="40"/>
            </w:pPr>
            <w:proofErr w:type="spellStart"/>
            <w:r>
              <w:rPr>
                <w:sz w:val="28"/>
                <w:szCs w:val="28"/>
              </w:rPr>
              <w:t>Киричко</w:t>
            </w:r>
            <w:proofErr w:type="spellEnd"/>
            <w:r>
              <w:rPr>
                <w:sz w:val="28"/>
                <w:szCs w:val="28"/>
              </w:rPr>
              <w:t xml:space="preserve"> О.А.</w:t>
            </w:r>
          </w:p>
          <w:p w:rsidR="00E73980" w:rsidRDefault="00E73980"/>
          <w:p w:rsidR="00E73980" w:rsidRDefault="00E73980" w:rsidP="000D56B5">
            <w:pPr>
              <w:spacing w:before="40" w:after="40"/>
            </w:pPr>
          </w:p>
        </w:tc>
      </w:tr>
    </w:tbl>
    <w:p w:rsidR="00E73980" w:rsidRDefault="00E73980"/>
    <w:p w:rsidR="00E73980" w:rsidRDefault="00E73980"/>
    <w:p w:rsidR="000D56B5" w:rsidRDefault="000D56B5"/>
    <w:p w:rsidR="00E73980" w:rsidRPr="000D56B5" w:rsidRDefault="00E73980" w:rsidP="000D56B5">
      <w:pPr>
        <w:jc w:val="center"/>
        <w:rPr>
          <w:sz w:val="28"/>
        </w:rPr>
      </w:pPr>
    </w:p>
    <w:p w:rsidR="00763CAA" w:rsidRDefault="000D56B5" w:rsidP="00763CAA">
      <w:pPr>
        <w:jc w:val="center"/>
        <w:rPr>
          <w:sz w:val="28"/>
        </w:rPr>
      </w:pPr>
      <w:r w:rsidRPr="000D56B5">
        <w:rPr>
          <w:sz w:val="28"/>
        </w:rPr>
        <w:t>2025</w:t>
      </w:r>
      <w:r w:rsidR="00763CAA" w:rsidRPr="00763CAA">
        <w:rPr>
          <w:sz w:val="28"/>
        </w:rPr>
        <w:t xml:space="preserve"> </w:t>
      </w:r>
      <w:bookmarkStart w:id="0" w:name="_GoBack"/>
      <w:bookmarkEnd w:id="0"/>
    </w:p>
    <w:p w:rsidR="00763CAA" w:rsidRPr="000D56B5" w:rsidRDefault="00763CAA" w:rsidP="00763CAA">
      <w:pPr>
        <w:jc w:val="center"/>
        <w:rPr>
          <w:sz w:val="28"/>
        </w:rPr>
        <w:sectPr w:rsidR="00763CAA" w:rsidRPr="000D56B5">
          <w:footerReference w:type="default" r:id="rId9"/>
          <w:pgSz w:w="11900" w:h="16840"/>
          <w:pgMar w:top="567" w:right="850" w:bottom="568" w:left="993" w:header="708" w:footer="708" w:gutter="0"/>
          <w:cols w:space="720"/>
        </w:sectPr>
      </w:pPr>
      <w:proofErr w:type="spellStart"/>
      <w:r w:rsidRPr="000D56B5">
        <w:rPr>
          <w:sz w:val="28"/>
        </w:rPr>
        <w:t>пгт</w:t>
      </w:r>
      <w:proofErr w:type="spellEnd"/>
      <w:r w:rsidRPr="000D56B5">
        <w:rPr>
          <w:sz w:val="28"/>
        </w:rPr>
        <w:t xml:space="preserve"> Ольга</w:t>
      </w:r>
    </w:p>
    <w:p w:rsidR="000D56B5" w:rsidRPr="000D56B5" w:rsidRDefault="000D56B5" w:rsidP="000D56B5">
      <w:pPr>
        <w:jc w:val="center"/>
        <w:rPr>
          <w:sz w:val="28"/>
        </w:rPr>
      </w:pPr>
    </w:p>
    <w:p w:rsidR="00E73980" w:rsidRDefault="00AC22E7" w:rsidP="000D56B5">
      <w:pPr>
        <w:pStyle w:val="1"/>
        <w:jc w:val="center"/>
      </w:pPr>
      <w:bookmarkStart w:id="1" w:name="_Toc0"/>
      <w:r>
        <w:t>Содержание</w:t>
      </w:r>
      <w:bookmarkEnd w:id="1"/>
    </w:p>
    <w:p w:rsidR="00E73980" w:rsidRDefault="00AC22E7">
      <w:pPr>
        <w:tabs>
          <w:tab w:val="right" w:leader="dot" w:pos="9062"/>
        </w:tabs>
        <w:rPr>
          <w:rStyle w:val="fontStyleText"/>
          <w:noProof/>
        </w:rPr>
      </w:pPr>
      <w:r>
        <w:fldChar w:fldCharType="begin"/>
      </w:r>
      <w:r>
        <w:instrText>TOC \o 1-9 \h \z \u</w:instrText>
      </w:r>
      <w:r>
        <w:fldChar w:fldCharType="separate"/>
      </w:r>
      <w:hyperlink w:anchor="_Toc0" w:history="1">
        <w:r w:rsidR="00E7528E">
          <w:rPr>
            <w:noProof/>
          </w:rPr>
          <w:t>Пояснительная записка</w:t>
        </w:r>
        <w:r>
          <w:rPr>
            <w:noProof/>
          </w:rPr>
          <w:tab/>
        </w:r>
        <w:r>
          <w:rPr>
            <w:noProof/>
          </w:rPr>
          <w:fldChar w:fldCharType="begin"/>
        </w:r>
        <w:r>
          <w:rPr>
            <w:noProof/>
          </w:rPr>
          <w:instrText>PAGEREF _Toc0 \h</w:instrText>
        </w:r>
        <w:r>
          <w:rPr>
            <w:noProof/>
          </w:rPr>
        </w:r>
        <w:r>
          <w:rPr>
            <w:noProof/>
          </w:rPr>
          <w:fldChar w:fldCharType="end"/>
        </w:r>
      </w:hyperlink>
    </w:p>
    <w:p w:rsidR="00E73980" w:rsidRDefault="00053BE3">
      <w:pPr>
        <w:tabs>
          <w:tab w:val="right" w:leader="dot" w:pos="9062"/>
        </w:tabs>
        <w:rPr>
          <w:rStyle w:val="fontStyleText"/>
          <w:noProof/>
        </w:rPr>
      </w:pPr>
      <w:hyperlink w:anchor="_Toc1" w:history="1">
        <w:r w:rsidR="00AC22E7">
          <w:rPr>
            <w:noProof/>
          </w:rPr>
          <w:t>Введение</w:t>
        </w:r>
        <w:r w:rsidR="00AC22E7">
          <w:rPr>
            <w:noProof/>
          </w:rPr>
          <w:tab/>
        </w:r>
        <w:r w:rsidR="00AC22E7">
          <w:rPr>
            <w:noProof/>
          </w:rPr>
          <w:fldChar w:fldCharType="begin"/>
        </w:r>
        <w:r w:rsidR="00AC22E7">
          <w:rPr>
            <w:noProof/>
          </w:rPr>
          <w:instrText>PAGEREF _Toc1 \h</w:instrText>
        </w:r>
        <w:r w:rsidR="00AC22E7">
          <w:rPr>
            <w:noProof/>
          </w:rPr>
        </w:r>
        <w:r w:rsidR="00AC22E7">
          <w:rPr>
            <w:noProof/>
          </w:rPr>
          <w:fldChar w:fldCharType="end"/>
        </w:r>
      </w:hyperlink>
    </w:p>
    <w:p w:rsidR="00E73980" w:rsidRDefault="00053BE3">
      <w:pPr>
        <w:tabs>
          <w:tab w:val="right" w:leader="dot" w:pos="9062"/>
        </w:tabs>
        <w:rPr>
          <w:rStyle w:val="fontStyleText"/>
          <w:noProof/>
        </w:rPr>
      </w:pPr>
      <w:hyperlink w:anchor="_Toc2" w:history="1">
        <w:r w:rsidR="00AC22E7">
          <w:rPr>
            <w:noProof/>
          </w:rPr>
          <w:t>Глава 1.Введение в нетрадиционные техники рисования</w:t>
        </w:r>
        <w:r w:rsidR="00AC22E7">
          <w:rPr>
            <w:noProof/>
          </w:rPr>
          <w:tab/>
        </w:r>
        <w:r w:rsidR="00AC22E7">
          <w:rPr>
            <w:noProof/>
          </w:rPr>
          <w:fldChar w:fldCharType="begin"/>
        </w:r>
        <w:r w:rsidR="00AC22E7">
          <w:rPr>
            <w:noProof/>
          </w:rPr>
          <w:instrText>PAGEREF _Toc2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3" w:history="1">
        <w:r w:rsidR="00AC22E7">
          <w:rPr>
            <w:noProof/>
          </w:rPr>
          <w:t>1.1.Введение в нетрадиционные техники рисования</w:t>
        </w:r>
        <w:r w:rsidR="00AC22E7">
          <w:rPr>
            <w:noProof/>
          </w:rPr>
          <w:tab/>
        </w:r>
        <w:r w:rsidR="00AC22E7">
          <w:rPr>
            <w:noProof/>
          </w:rPr>
          <w:fldChar w:fldCharType="begin"/>
        </w:r>
        <w:r w:rsidR="00AC22E7">
          <w:rPr>
            <w:noProof/>
          </w:rPr>
          <w:instrText>PAGEREF _Toc3 \h</w:instrText>
        </w:r>
        <w:r w:rsidR="00AC22E7">
          <w:rPr>
            <w:noProof/>
          </w:rPr>
        </w:r>
        <w:r w:rsidR="00AC22E7">
          <w:rPr>
            <w:noProof/>
          </w:rPr>
          <w:fldChar w:fldCharType="end"/>
        </w:r>
      </w:hyperlink>
    </w:p>
    <w:p w:rsidR="00E73980" w:rsidRDefault="009157BE">
      <w:pPr>
        <w:tabs>
          <w:tab w:val="right" w:leader="dot" w:pos="9062"/>
        </w:tabs>
        <w:ind w:left="200"/>
        <w:rPr>
          <w:rStyle w:val="fontStyleText"/>
          <w:noProof/>
        </w:rPr>
      </w:pPr>
      <w:r w:rsidRPr="009157BE">
        <w:rPr>
          <w:noProof/>
        </w:rPr>
        <w:t>1.2.Появление техники рисования на газете</w:t>
      </w:r>
      <w:hyperlink w:anchor="_Toc4" w:history="1">
        <w:r w:rsidR="00AC22E7">
          <w:rPr>
            <w:noProof/>
          </w:rPr>
          <w:tab/>
        </w:r>
        <w:r w:rsidR="00AC22E7">
          <w:rPr>
            <w:noProof/>
          </w:rPr>
          <w:fldChar w:fldCharType="begin"/>
        </w:r>
        <w:r w:rsidR="00AC22E7">
          <w:rPr>
            <w:noProof/>
          </w:rPr>
          <w:instrText>PAGEREF _Toc4 \h</w:instrText>
        </w:r>
        <w:r w:rsidR="00AC22E7">
          <w:rPr>
            <w:noProof/>
          </w:rPr>
        </w:r>
        <w:r w:rsidR="00AC22E7">
          <w:rPr>
            <w:noProof/>
          </w:rPr>
          <w:fldChar w:fldCharType="end"/>
        </w:r>
      </w:hyperlink>
    </w:p>
    <w:p w:rsidR="00E73980" w:rsidRDefault="00053BE3">
      <w:pPr>
        <w:tabs>
          <w:tab w:val="right" w:leader="dot" w:pos="9062"/>
        </w:tabs>
        <w:rPr>
          <w:rStyle w:val="fontStyleText"/>
          <w:noProof/>
        </w:rPr>
      </w:pPr>
      <w:hyperlink w:anchor="_Toc5" w:history="1">
        <w:r w:rsidR="00AC22E7">
          <w:rPr>
            <w:noProof/>
          </w:rPr>
          <w:t>Глава 2.Рекомендации и внедрение методик в учебный процесс</w:t>
        </w:r>
        <w:r w:rsidR="00AC22E7">
          <w:rPr>
            <w:noProof/>
          </w:rPr>
          <w:tab/>
        </w:r>
        <w:r w:rsidR="00AC22E7">
          <w:rPr>
            <w:noProof/>
          </w:rPr>
          <w:fldChar w:fldCharType="begin"/>
        </w:r>
        <w:r w:rsidR="00AC22E7">
          <w:rPr>
            <w:noProof/>
          </w:rPr>
          <w:instrText>PAGEREF _Toc5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6" w:history="1">
        <w:r w:rsidR="00AC22E7">
          <w:rPr>
            <w:noProof/>
          </w:rPr>
          <w:t>2.1.Методы нетрадиционного рисования: Рисование «Тычком»</w:t>
        </w:r>
        <w:r w:rsidR="00AC22E7">
          <w:rPr>
            <w:noProof/>
          </w:rPr>
          <w:tab/>
        </w:r>
        <w:r w:rsidR="00AC22E7">
          <w:rPr>
            <w:noProof/>
          </w:rPr>
          <w:fldChar w:fldCharType="begin"/>
        </w:r>
        <w:r w:rsidR="00AC22E7">
          <w:rPr>
            <w:noProof/>
          </w:rPr>
          <w:instrText>PAGEREF _Toc6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7" w:history="1">
        <w:r w:rsidR="00AC22E7">
          <w:rPr>
            <w:noProof/>
          </w:rPr>
          <w:t>2.2.Использование различных инструментов и материалов</w:t>
        </w:r>
        <w:r w:rsidR="00AC22E7">
          <w:rPr>
            <w:noProof/>
          </w:rPr>
          <w:tab/>
        </w:r>
        <w:r w:rsidR="00AC22E7">
          <w:rPr>
            <w:noProof/>
          </w:rPr>
          <w:fldChar w:fldCharType="begin"/>
        </w:r>
        <w:r w:rsidR="00AC22E7">
          <w:rPr>
            <w:noProof/>
          </w:rPr>
          <w:instrText>PAGEREF _Toc7 \h</w:instrText>
        </w:r>
        <w:r w:rsidR="00AC22E7">
          <w:rPr>
            <w:noProof/>
          </w:rPr>
        </w:r>
        <w:r w:rsidR="00AC22E7">
          <w:rPr>
            <w:noProof/>
          </w:rPr>
          <w:fldChar w:fldCharType="end"/>
        </w:r>
      </w:hyperlink>
    </w:p>
    <w:p w:rsidR="00E73980" w:rsidRDefault="00053BE3">
      <w:pPr>
        <w:tabs>
          <w:tab w:val="right" w:leader="dot" w:pos="9062"/>
        </w:tabs>
        <w:rPr>
          <w:rStyle w:val="fontStyleText"/>
          <w:noProof/>
        </w:rPr>
      </w:pPr>
      <w:hyperlink w:anchor="_Toc8" w:history="1">
        <w:r w:rsidR="00AC22E7">
          <w:rPr>
            <w:noProof/>
          </w:rPr>
          <w:t>Глава 3.Анализ и эффективность применения новых методик</w:t>
        </w:r>
        <w:r w:rsidR="00AC22E7">
          <w:rPr>
            <w:noProof/>
          </w:rPr>
          <w:tab/>
        </w:r>
        <w:r w:rsidR="00AC22E7">
          <w:rPr>
            <w:noProof/>
          </w:rPr>
          <w:fldChar w:fldCharType="begin"/>
        </w:r>
        <w:r w:rsidR="00AC22E7">
          <w:rPr>
            <w:noProof/>
          </w:rPr>
          <w:instrText>PAGEREF _Toc8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9" w:history="1">
        <w:r w:rsidR="00AC22E7">
          <w:rPr>
            <w:noProof/>
          </w:rPr>
          <w:t>3.1.Практика: Наблюдения за уроками живописи</w:t>
        </w:r>
        <w:r w:rsidR="00AC22E7">
          <w:rPr>
            <w:noProof/>
          </w:rPr>
          <w:tab/>
        </w:r>
        <w:r w:rsidR="00AC22E7">
          <w:rPr>
            <w:noProof/>
          </w:rPr>
          <w:fldChar w:fldCharType="begin"/>
        </w:r>
        <w:r w:rsidR="00AC22E7">
          <w:rPr>
            <w:noProof/>
          </w:rPr>
          <w:instrText>PAGEREF _Toc9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10" w:history="1">
        <w:r w:rsidR="00AC22E7">
          <w:rPr>
            <w:noProof/>
          </w:rPr>
          <w:t>3.2.Эффективность применения новых методик</w:t>
        </w:r>
        <w:r w:rsidR="00AC22E7">
          <w:rPr>
            <w:noProof/>
          </w:rPr>
          <w:tab/>
        </w:r>
        <w:r w:rsidR="00AC22E7">
          <w:rPr>
            <w:noProof/>
          </w:rPr>
          <w:fldChar w:fldCharType="begin"/>
        </w:r>
        <w:r w:rsidR="00AC22E7">
          <w:rPr>
            <w:noProof/>
          </w:rPr>
          <w:instrText>PAGEREF _Toc10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11" w:history="1">
        <w:r w:rsidR="00AC22E7">
          <w:rPr>
            <w:noProof/>
          </w:rPr>
          <w:t>2.3.Рекомендации для преподавателей</w:t>
        </w:r>
        <w:r w:rsidR="00AC22E7">
          <w:rPr>
            <w:noProof/>
          </w:rPr>
          <w:tab/>
        </w:r>
        <w:r w:rsidR="00AC22E7">
          <w:rPr>
            <w:noProof/>
          </w:rPr>
          <w:fldChar w:fldCharType="begin"/>
        </w:r>
        <w:r w:rsidR="00AC22E7">
          <w:rPr>
            <w:noProof/>
          </w:rPr>
          <w:instrText>PAGEREF _Toc11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12" w:history="1">
        <w:r w:rsidR="00AC22E7">
          <w:rPr>
            <w:noProof/>
          </w:rPr>
          <w:t>3.3.Проблемы и перспективы внедрения новых методов</w:t>
        </w:r>
        <w:r w:rsidR="00AC22E7">
          <w:rPr>
            <w:noProof/>
          </w:rPr>
          <w:tab/>
        </w:r>
        <w:r w:rsidR="00AC22E7">
          <w:rPr>
            <w:noProof/>
          </w:rPr>
          <w:fldChar w:fldCharType="begin"/>
        </w:r>
        <w:r w:rsidR="00AC22E7">
          <w:rPr>
            <w:noProof/>
          </w:rPr>
          <w:instrText>PAGEREF _Toc12 \h</w:instrText>
        </w:r>
        <w:r w:rsidR="00AC22E7">
          <w:rPr>
            <w:noProof/>
          </w:rPr>
        </w:r>
        <w:r w:rsidR="00AC22E7">
          <w:rPr>
            <w:noProof/>
          </w:rPr>
          <w:fldChar w:fldCharType="end"/>
        </w:r>
      </w:hyperlink>
    </w:p>
    <w:p w:rsidR="00E73980" w:rsidRDefault="00053BE3">
      <w:pPr>
        <w:tabs>
          <w:tab w:val="right" w:leader="dot" w:pos="9062"/>
        </w:tabs>
        <w:ind w:left="200"/>
        <w:rPr>
          <w:rStyle w:val="fontStyleText"/>
          <w:noProof/>
        </w:rPr>
      </w:pPr>
      <w:hyperlink w:anchor="_Toc13" w:history="1">
        <w:r w:rsidR="00AC22E7">
          <w:rPr>
            <w:noProof/>
          </w:rPr>
          <w:t>3.4.Анализ успешных практик</w:t>
        </w:r>
        <w:r w:rsidR="00AC22E7">
          <w:rPr>
            <w:noProof/>
          </w:rPr>
          <w:tab/>
        </w:r>
        <w:r w:rsidR="00AC22E7">
          <w:rPr>
            <w:noProof/>
          </w:rPr>
          <w:fldChar w:fldCharType="begin"/>
        </w:r>
        <w:r w:rsidR="00AC22E7">
          <w:rPr>
            <w:noProof/>
          </w:rPr>
          <w:instrText>PAGEREF _Toc13 \h</w:instrText>
        </w:r>
        <w:r w:rsidR="00AC22E7">
          <w:rPr>
            <w:noProof/>
          </w:rPr>
        </w:r>
        <w:r w:rsidR="00AC22E7">
          <w:rPr>
            <w:noProof/>
          </w:rPr>
          <w:fldChar w:fldCharType="end"/>
        </w:r>
      </w:hyperlink>
    </w:p>
    <w:p w:rsidR="00E73980" w:rsidRDefault="00053BE3">
      <w:pPr>
        <w:tabs>
          <w:tab w:val="right" w:leader="dot" w:pos="9062"/>
        </w:tabs>
        <w:rPr>
          <w:rStyle w:val="fontStyleText"/>
          <w:noProof/>
        </w:rPr>
      </w:pPr>
      <w:hyperlink w:anchor="_Toc14" w:history="1">
        <w:r w:rsidR="00AC22E7">
          <w:rPr>
            <w:noProof/>
          </w:rPr>
          <w:t>Заключение</w:t>
        </w:r>
        <w:r w:rsidR="00AC22E7">
          <w:rPr>
            <w:noProof/>
          </w:rPr>
          <w:tab/>
        </w:r>
        <w:r w:rsidR="00AC22E7">
          <w:rPr>
            <w:noProof/>
          </w:rPr>
          <w:fldChar w:fldCharType="begin"/>
        </w:r>
        <w:r w:rsidR="00AC22E7">
          <w:rPr>
            <w:noProof/>
          </w:rPr>
          <w:instrText>PAGEREF _Toc14 \h</w:instrText>
        </w:r>
        <w:r w:rsidR="00AC22E7">
          <w:rPr>
            <w:noProof/>
          </w:rPr>
        </w:r>
        <w:r w:rsidR="00AC22E7">
          <w:rPr>
            <w:noProof/>
          </w:rPr>
          <w:fldChar w:fldCharType="end"/>
        </w:r>
      </w:hyperlink>
    </w:p>
    <w:p w:rsidR="00E73980" w:rsidRDefault="00053BE3">
      <w:pPr>
        <w:tabs>
          <w:tab w:val="right" w:leader="dot" w:pos="9062"/>
        </w:tabs>
        <w:rPr>
          <w:noProof/>
        </w:rPr>
      </w:pPr>
      <w:hyperlink w:anchor="_Toc15" w:history="1">
        <w:r w:rsidR="00AC22E7">
          <w:rPr>
            <w:noProof/>
          </w:rPr>
          <w:t>Список литературы</w:t>
        </w:r>
        <w:r w:rsidR="00AC22E7">
          <w:rPr>
            <w:noProof/>
          </w:rPr>
          <w:tab/>
        </w:r>
        <w:r w:rsidR="00AC22E7">
          <w:rPr>
            <w:noProof/>
          </w:rPr>
          <w:fldChar w:fldCharType="begin"/>
        </w:r>
        <w:r w:rsidR="00AC22E7">
          <w:rPr>
            <w:noProof/>
          </w:rPr>
          <w:instrText>PAGEREF _Toc15 \h</w:instrText>
        </w:r>
        <w:r w:rsidR="00AC22E7">
          <w:rPr>
            <w:noProof/>
          </w:rPr>
        </w:r>
        <w:r w:rsidR="00AC22E7">
          <w:rPr>
            <w:noProof/>
          </w:rPr>
          <w:fldChar w:fldCharType="end"/>
        </w:r>
      </w:hyperlink>
    </w:p>
    <w:p w:rsidR="00E7528E" w:rsidRDefault="00E7528E">
      <w:pPr>
        <w:tabs>
          <w:tab w:val="right" w:leader="dot" w:pos="9062"/>
        </w:tabs>
        <w:rPr>
          <w:rStyle w:val="fontStyleText"/>
          <w:noProof/>
        </w:rPr>
      </w:pPr>
      <w:r>
        <w:rPr>
          <w:noProof/>
        </w:rPr>
        <w:t>Приложение………………………………………………………………………………………</w:t>
      </w:r>
    </w:p>
    <w:p w:rsidR="00E73980" w:rsidRDefault="00AC22E7">
      <w:r>
        <w:fldChar w:fldCharType="end"/>
      </w:r>
    </w:p>
    <w:p w:rsidR="00763CAA" w:rsidRDefault="00763CAA" w:rsidP="00763CAA">
      <w:pPr>
        <w:tabs>
          <w:tab w:val="left" w:pos="5910"/>
        </w:tabs>
      </w:pPr>
      <w:r>
        <w:tab/>
      </w:r>
    </w:p>
    <w:p w:rsidR="00763CAA" w:rsidRDefault="00763CAA" w:rsidP="00763CAA"/>
    <w:p w:rsidR="00E73980" w:rsidRPr="00763CAA" w:rsidRDefault="00E73980" w:rsidP="00763CAA">
      <w:pPr>
        <w:sectPr w:rsidR="00E73980" w:rsidRPr="00763CAA">
          <w:headerReference w:type="even" r:id="rId10"/>
          <w:headerReference w:type="default" r:id="rId11"/>
          <w:footerReference w:type="even" r:id="rId12"/>
          <w:footerReference w:type="default" r:id="rId13"/>
          <w:headerReference w:type="first" r:id="rId14"/>
          <w:footerReference w:type="first" r:id="rId15"/>
          <w:pgSz w:w="11905" w:h="16837"/>
          <w:pgMar w:top="1440" w:right="1440" w:bottom="1440" w:left="1440" w:header="720" w:footer="720" w:gutter="0"/>
          <w:pgNumType w:start="1"/>
          <w:cols w:space="720"/>
        </w:sectPr>
      </w:pPr>
    </w:p>
    <w:p w:rsidR="00E73980" w:rsidRPr="00BB5A28" w:rsidRDefault="000A4D14" w:rsidP="000A4D14">
      <w:pPr>
        <w:pStyle w:val="1"/>
        <w:jc w:val="center"/>
        <w:rPr>
          <w:sz w:val="28"/>
        </w:rPr>
      </w:pPr>
      <w:r w:rsidRPr="00BB5A28">
        <w:rPr>
          <w:sz w:val="28"/>
        </w:rPr>
        <w:lastRenderedPageBreak/>
        <w:t>Пояснительная записка</w:t>
      </w:r>
    </w:p>
    <w:p w:rsidR="000A4D14" w:rsidRDefault="000A4D14" w:rsidP="000A4D14">
      <w:pPr>
        <w:pStyle w:val="1"/>
        <w:jc w:val="both"/>
        <w:rPr>
          <w:b w:val="0"/>
          <w:sz w:val="24"/>
        </w:rPr>
      </w:pPr>
      <w:r>
        <w:rPr>
          <w:b w:val="0"/>
          <w:sz w:val="24"/>
        </w:rPr>
        <w:t xml:space="preserve">Данная методическая работа </w:t>
      </w:r>
      <w:r w:rsidRPr="000A4D14">
        <w:rPr>
          <w:b w:val="0"/>
          <w:sz w:val="24"/>
        </w:rPr>
        <w:t>призвана обосновать актуальность и значимость применения нестандартных подходов к обучению рисованию.</w:t>
      </w:r>
    </w:p>
    <w:p w:rsidR="000A4D14" w:rsidRPr="000A4D14" w:rsidRDefault="000A4D14" w:rsidP="000A4D14">
      <w:pPr>
        <w:pStyle w:val="1"/>
        <w:jc w:val="both"/>
        <w:rPr>
          <w:b w:val="0"/>
          <w:sz w:val="24"/>
        </w:rPr>
      </w:pPr>
      <w:r w:rsidRPr="000A4D14">
        <w:rPr>
          <w:b w:val="0"/>
          <w:sz w:val="24"/>
        </w:rPr>
        <w:t>Актуальность обусловлена необходимостью повышения интереса детей к изобразительному искусству, развития их творческих способностей, воображения и нестандартного мышления. Традиционные методы часто ограничивают самовыражение, а нетрадиционные техники, напротив, раскрепощают, позволяют экспериментировать и находить новые пути для визуализации идей.</w:t>
      </w:r>
    </w:p>
    <w:p w:rsidR="000A4D14" w:rsidRPr="000A4D14" w:rsidRDefault="000A4D14" w:rsidP="000A4D14">
      <w:pPr>
        <w:pStyle w:val="1"/>
        <w:jc w:val="both"/>
        <w:rPr>
          <w:b w:val="0"/>
          <w:sz w:val="24"/>
        </w:rPr>
      </w:pPr>
      <w:r w:rsidRPr="000A4D14">
        <w:rPr>
          <w:b w:val="0"/>
          <w:sz w:val="24"/>
        </w:rPr>
        <w:t>Цель методической работы – представить систему занятий, основанную на использовании различных нетрадиционных техник рисования, способствующую развитию творческого потенциала учащихся.</w:t>
      </w:r>
    </w:p>
    <w:p w:rsidR="000A4D14" w:rsidRPr="000A4D14" w:rsidRDefault="000A4D14" w:rsidP="000A4D14">
      <w:pPr>
        <w:pStyle w:val="1"/>
        <w:jc w:val="both"/>
        <w:rPr>
          <w:b w:val="0"/>
          <w:sz w:val="24"/>
        </w:rPr>
      </w:pPr>
      <w:r w:rsidRPr="000A4D14">
        <w:rPr>
          <w:b w:val="0"/>
          <w:sz w:val="24"/>
        </w:rPr>
        <w:t>Задачи:</w:t>
      </w:r>
    </w:p>
    <w:p w:rsidR="000A4D14" w:rsidRPr="000A4D14" w:rsidRDefault="000A4D14" w:rsidP="00BB5A28">
      <w:pPr>
        <w:pStyle w:val="1"/>
        <w:numPr>
          <w:ilvl w:val="0"/>
          <w:numId w:val="1"/>
        </w:numPr>
        <w:jc w:val="both"/>
        <w:rPr>
          <w:b w:val="0"/>
          <w:sz w:val="24"/>
        </w:rPr>
      </w:pPr>
      <w:r w:rsidRPr="000A4D14">
        <w:rPr>
          <w:b w:val="0"/>
          <w:sz w:val="24"/>
        </w:rPr>
        <w:t>Ознакомить с теоретическими основами применения нетрадиционных техник рисования.</w:t>
      </w:r>
    </w:p>
    <w:p w:rsidR="000A4D14" w:rsidRPr="000A4D14" w:rsidRDefault="000A4D14" w:rsidP="00BB5A28">
      <w:pPr>
        <w:pStyle w:val="1"/>
        <w:numPr>
          <w:ilvl w:val="0"/>
          <w:numId w:val="1"/>
        </w:numPr>
        <w:jc w:val="both"/>
        <w:rPr>
          <w:b w:val="0"/>
          <w:sz w:val="24"/>
        </w:rPr>
      </w:pPr>
      <w:r w:rsidRPr="000A4D14">
        <w:rPr>
          <w:b w:val="0"/>
          <w:sz w:val="24"/>
        </w:rPr>
        <w:t xml:space="preserve">Представить практические разработки занятий с использованием разнообразных техник (например, рисование пальцами, ладонями, </w:t>
      </w:r>
      <w:proofErr w:type="spellStart"/>
      <w:r w:rsidRPr="000A4D14">
        <w:rPr>
          <w:b w:val="0"/>
          <w:sz w:val="24"/>
        </w:rPr>
        <w:t>кляксография</w:t>
      </w:r>
      <w:proofErr w:type="spellEnd"/>
      <w:r w:rsidRPr="000A4D14">
        <w:rPr>
          <w:b w:val="0"/>
          <w:sz w:val="24"/>
        </w:rPr>
        <w:t xml:space="preserve">, монотипия, </w:t>
      </w:r>
      <w:proofErr w:type="spellStart"/>
      <w:r w:rsidRPr="000A4D14">
        <w:rPr>
          <w:b w:val="0"/>
          <w:sz w:val="24"/>
        </w:rPr>
        <w:t>граттаж</w:t>
      </w:r>
      <w:proofErr w:type="spellEnd"/>
      <w:r w:rsidRPr="000A4D14">
        <w:rPr>
          <w:b w:val="0"/>
          <w:sz w:val="24"/>
        </w:rPr>
        <w:t xml:space="preserve"> и др.).</w:t>
      </w:r>
    </w:p>
    <w:p w:rsidR="000A4D14" w:rsidRPr="000A4D14" w:rsidRDefault="000A4D14" w:rsidP="00BB5A28">
      <w:pPr>
        <w:pStyle w:val="1"/>
        <w:numPr>
          <w:ilvl w:val="0"/>
          <w:numId w:val="1"/>
        </w:numPr>
        <w:jc w:val="both"/>
        <w:rPr>
          <w:b w:val="0"/>
          <w:sz w:val="24"/>
        </w:rPr>
      </w:pPr>
      <w:r w:rsidRPr="000A4D14">
        <w:rPr>
          <w:b w:val="0"/>
          <w:sz w:val="24"/>
        </w:rPr>
        <w:t>Описать методические приемы и формы работы, способствующие активизации творческой деятельности детей.</w:t>
      </w:r>
    </w:p>
    <w:p w:rsidR="000A4D14" w:rsidRPr="000A4D14" w:rsidRDefault="000A4D14" w:rsidP="00BB5A28">
      <w:pPr>
        <w:pStyle w:val="1"/>
        <w:numPr>
          <w:ilvl w:val="0"/>
          <w:numId w:val="1"/>
        </w:numPr>
        <w:jc w:val="both"/>
        <w:rPr>
          <w:b w:val="0"/>
          <w:sz w:val="24"/>
        </w:rPr>
      </w:pPr>
      <w:r w:rsidRPr="000A4D14">
        <w:rPr>
          <w:b w:val="0"/>
          <w:sz w:val="24"/>
        </w:rPr>
        <w:t>Предложить критерии оценки работ, выполненных в нетрадиционных техниках.</w:t>
      </w:r>
    </w:p>
    <w:p w:rsidR="000A4D14" w:rsidRPr="000A4D14" w:rsidRDefault="000A4D14" w:rsidP="000A4D14">
      <w:pPr>
        <w:pStyle w:val="1"/>
        <w:jc w:val="both"/>
        <w:rPr>
          <w:b w:val="0"/>
          <w:sz w:val="24"/>
        </w:rPr>
      </w:pPr>
      <w:r w:rsidRPr="000A4D14">
        <w:rPr>
          <w:b w:val="0"/>
          <w:sz w:val="24"/>
        </w:rPr>
        <w:t>Методическая работа будет полезна педагогам дополнительного образования, учителям изобразительного искусства, воспитателям и всем, кто заинтересован в развитии творческих способностей детей через изобразительное искусство. Она содержит конкретные примеры, рекомендации и материалы, которые могут быть использованы в практической деятельности.</w:t>
      </w: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Default="00BB5A28">
      <w:pPr>
        <w:pStyle w:val="paragraphStyleText"/>
        <w:rPr>
          <w:rStyle w:val="fontStyleText"/>
        </w:rPr>
      </w:pPr>
    </w:p>
    <w:p w:rsidR="00BB5A28" w:rsidRPr="00BB5A28" w:rsidRDefault="00BB5A28" w:rsidP="00BB5A28">
      <w:pPr>
        <w:pStyle w:val="paragraphStyleText"/>
        <w:jc w:val="center"/>
        <w:rPr>
          <w:rStyle w:val="fontStyleText"/>
          <w:b/>
        </w:rPr>
      </w:pPr>
      <w:r w:rsidRPr="00BB5A28">
        <w:rPr>
          <w:rStyle w:val="fontStyleText"/>
          <w:b/>
        </w:rPr>
        <w:lastRenderedPageBreak/>
        <w:t>Введение</w:t>
      </w:r>
    </w:p>
    <w:p w:rsidR="00E73980" w:rsidRPr="00BB5A28" w:rsidRDefault="00AC22E7">
      <w:pPr>
        <w:pStyle w:val="paragraphStyleText"/>
        <w:rPr>
          <w:sz w:val="20"/>
        </w:rPr>
      </w:pPr>
      <w:r w:rsidRPr="00BB5A28">
        <w:rPr>
          <w:rStyle w:val="fontStyleText"/>
          <w:sz w:val="24"/>
        </w:rPr>
        <w:t>В современном образовательном процессе особое внимание уделяется развитию творческих способностей детей, что особенно актуально в контексте художественного образования. В детских школах искусств, где формируются основы художественного восприятия и самовыражения, важным аспектом является использование разнообразных методик и техник, способствующих раскрытию индивидуальности каждого ученика. Одной из таких методик является нетрадиционное рисование, которое включает в себя использование нестандартных материалов и инструментов, а также оригинальных подходов к созданию художественных произведений. В данной работе мы сосредоточимся на исследовании применения нетрадиционных техник рисования, с акцентом на рисование на газетах, что открывает новые горизонты для творческого самовыражения детей.</w:t>
      </w:r>
    </w:p>
    <w:p w:rsidR="00E73980" w:rsidRPr="00BB5A28" w:rsidRDefault="00AC22E7">
      <w:pPr>
        <w:pStyle w:val="paragraphStyleText"/>
        <w:rPr>
          <w:sz w:val="20"/>
        </w:rPr>
      </w:pPr>
      <w:r w:rsidRPr="00BB5A28">
        <w:rPr>
          <w:rStyle w:val="fontStyleText"/>
          <w:sz w:val="24"/>
        </w:rPr>
        <w:t>Актуальность данной темы обусловлена необходимостью поиска новых форм и методов обучения, которые бы способствовали не только развитию художественных навыков, но и формированию креативного мышления у детей. В условиях стремительного изменения образовательных стандартов и требований к художественному образованию, внедрение нетрадиционных техник рисования становится важным шагом к созданию более гибкой и адаптивной образовательной среды. Рисование на газетах, как одна из форм нетрадиционного подхода, позволяет детям экспериментировать с текстурой, цветом и формой, что в свою очередь способствует развитию их художественного восприятия и креативности.</w:t>
      </w:r>
    </w:p>
    <w:p w:rsidR="00E73980" w:rsidRPr="00BB5A28" w:rsidRDefault="00AC22E7">
      <w:pPr>
        <w:pStyle w:val="paragraphStyleText"/>
        <w:rPr>
          <w:sz w:val="20"/>
        </w:rPr>
      </w:pPr>
      <w:r w:rsidRPr="00BB5A28">
        <w:rPr>
          <w:rStyle w:val="fontStyleText"/>
          <w:sz w:val="24"/>
        </w:rPr>
        <w:t>В рамках данной работы будут освещены несколько ключевых тем. В первой части мы рассмотрим введение в нетрадиционные техники рисования, проанализируем их теоретические основы и значимость в контексте художественного образования. Далее мы подробно остановимся на методах нетрадиционного рисования, таких как рисование «Тычком», а также на использовании различных инструментов и материалов, что позволит расширить представления о возможностях художественного самовыражения.</w:t>
      </w:r>
    </w:p>
    <w:p w:rsidR="00E73980" w:rsidRPr="00BB5A28" w:rsidRDefault="00AC22E7">
      <w:pPr>
        <w:pStyle w:val="paragraphStyleText"/>
        <w:rPr>
          <w:sz w:val="20"/>
        </w:rPr>
      </w:pPr>
      <w:r w:rsidRPr="00BB5A28">
        <w:rPr>
          <w:rStyle w:val="fontStyleText"/>
          <w:sz w:val="24"/>
        </w:rPr>
        <w:t>Практическая часть работы будет включать наблюдения за уроками живописи, где применяются данные методики, что позволит оценить их эффективность и выявить положительные аспекты в обучении. Важным элементом исследования станет разработка рекомендаций для преподавателей по внедрению новых методик в учебный процесс, что поможет сделать обучение более увлекательным и продуктивным.</w:t>
      </w:r>
    </w:p>
    <w:p w:rsidR="00E73980" w:rsidRPr="00BB5A28" w:rsidRDefault="00AC22E7">
      <w:pPr>
        <w:pStyle w:val="paragraphStyleText"/>
        <w:rPr>
          <w:sz w:val="20"/>
        </w:rPr>
      </w:pPr>
      <w:r w:rsidRPr="00BB5A28">
        <w:rPr>
          <w:rStyle w:val="fontStyleText"/>
          <w:sz w:val="24"/>
        </w:rPr>
        <w:lastRenderedPageBreak/>
        <w:t>Кроме того, мы рассмотрим проблемы и перспективы внедрения новых методов, а также проанализируем успешные практики, которые могут служить примером для других образовательных учреждений. Таким образом, данная работа направлена на создание комплексного подхода к изучению нетрадиционных техник рисования, что, безусловно, будет способствовать развитию творческих способностей детей и расширению их художественного выражения в процессе рисования.</w:t>
      </w:r>
    </w:p>
    <w:p w:rsidR="00E73980" w:rsidRPr="00BB5A28" w:rsidRDefault="00E73980">
      <w:pPr>
        <w:rPr>
          <w:sz w:val="20"/>
        </w:rPr>
        <w:sectPr w:rsidR="00E73980" w:rsidRPr="00BB5A28">
          <w:footerReference w:type="default" r:id="rId16"/>
          <w:pgSz w:w="11905" w:h="16837"/>
          <w:pgMar w:top="1440" w:right="1440" w:bottom="1440" w:left="1440" w:header="720" w:footer="720" w:gutter="0"/>
          <w:cols w:space="720"/>
        </w:sectPr>
      </w:pPr>
    </w:p>
    <w:p w:rsidR="00E73980" w:rsidRPr="00BB5A28" w:rsidRDefault="00AC22E7">
      <w:pPr>
        <w:pStyle w:val="1"/>
        <w:rPr>
          <w:sz w:val="28"/>
          <w:szCs w:val="28"/>
        </w:rPr>
      </w:pPr>
      <w:bookmarkStart w:id="2" w:name="_Toc2"/>
      <w:r w:rsidRPr="00BB5A28">
        <w:rPr>
          <w:sz w:val="28"/>
          <w:szCs w:val="28"/>
        </w:rPr>
        <w:lastRenderedPageBreak/>
        <w:t>Глава 1.Введение в нетрадиционные техники рисования</w:t>
      </w:r>
      <w:bookmarkEnd w:id="2"/>
    </w:p>
    <w:p w:rsidR="00E73980" w:rsidRPr="00BB5A28" w:rsidRDefault="00AC22E7" w:rsidP="00BB5A28">
      <w:pPr>
        <w:pStyle w:val="2"/>
        <w:jc w:val="center"/>
      </w:pPr>
      <w:bookmarkStart w:id="3" w:name="_Toc3"/>
      <w:r w:rsidRPr="00BB5A28">
        <w:t>1.1.Введение в нетрадиционные техники рисования</w:t>
      </w:r>
      <w:bookmarkEnd w:id="3"/>
    </w:p>
    <w:p w:rsidR="00E73980" w:rsidRPr="00BB5A28" w:rsidRDefault="00AC22E7" w:rsidP="00BB5A28">
      <w:pPr>
        <w:pStyle w:val="paragraphStyleText"/>
        <w:rPr>
          <w:sz w:val="20"/>
        </w:rPr>
      </w:pPr>
      <w:r w:rsidRPr="00BB5A28">
        <w:rPr>
          <w:rStyle w:val="fontStyleText"/>
          <w:sz w:val="24"/>
        </w:rPr>
        <w:t>Нетрадиционное рисование, особенно использование газет как основы для творчества, представляет собой уникальную и увлекательную технику, способствующую развитию художественных навыков у детей. Применение газет позволяет не только использовать кинетическую энергетику детей, но и раскрывает спектр художественных возможностей. Эта техника помогает юным художникам выразить свои идеи и создавать оригинальные работы без ограничений, которые могут возникнуть при использовании традиционных материалов. Газета, как основа, создает основу для игр с текстурой, цветом и формой, что заметно расширяет рамки восприятия[15].</w:t>
      </w:r>
    </w:p>
    <w:p w:rsidR="00E73980" w:rsidRPr="00BB5A28" w:rsidRDefault="00AC22E7">
      <w:pPr>
        <w:pStyle w:val="paragraphStyleText"/>
        <w:rPr>
          <w:sz w:val="20"/>
        </w:rPr>
      </w:pPr>
      <w:r w:rsidRPr="00BB5A28">
        <w:rPr>
          <w:rStyle w:val="fontStyleText"/>
          <w:sz w:val="24"/>
        </w:rPr>
        <w:t>Данная практика помогает детям постоянно экспериментировать и внедрять новшества в свои работы. В приложении газетных вырезок, детские рисунки обретают новое смысловое оформление и эмоциональную насыщенность. Это может стать основой для развития у детей таких качеств, как самостоятельность и уверенность в своих решениях, что само по себе является показателем их творческой деятельности[9].</w:t>
      </w:r>
    </w:p>
    <w:p w:rsidR="00E73980" w:rsidRPr="00BB5A28" w:rsidRDefault="00AC22E7">
      <w:pPr>
        <w:pStyle w:val="paragraphStyleText"/>
        <w:rPr>
          <w:sz w:val="20"/>
        </w:rPr>
      </w:pPr>
      <w:r w:rsidRPr="00BB5A28">
        <w:rPr>
          <w:rStyle w:val="fontStyleText"/>
          <w:sz w:val="24"/>
        </w:rPr>
        <w:t>Методика рисования на газетах предполагает использование разнообразных подручных материалов, что позволяет не только разнообразить учебный процесс, но и привнести в него элементы неожиданности. Например, использование различных фактур позволяет формировать у детей интерес к изобразительному искусству и развивать их художественные способности в процессе игры. Рисование в таком формате активно развивает не только умение работать с разными материалами, но и способствует развитию мелкой моторики, что важно для детей в их возрасте[8].</w:t>
      </w:r>
    </w:p>
    <w:p w:rsidR="00E73980" w:rsidRPr="00BB5A28" w:rsidRDefault="00AC22E7">
      <w:pPr>
        <w:pStyle w:val="paragraphStyleText"/>
        <w:rPr>
          <w:sz w:val="20"/>
        </w:rPr>
      </w:pPr>
      <w:r w:rsidRPr="00BB5A28">
        <w:rPr>
          <w:rStyle w:val="fontStyleText"/>
          <w:sz w:val="24"/>
        </w:rPr>
        <w:t>Результаты применения этого подхода показывают, что дети становятся более активными и креативными. Педагоги отмечают, что такой способ работы способствует улучшению концентрации и внимания, а также формирует у детей навык работы в команде, когда они создают совместные произведения на основе газетных страниц[23].  Такое объединение творческой и командной работы помогает развитию социальных навыков among детей, что немаловажно в процессе их обучения.</w:t>
      </w:r>
    </w:p>
    <w:p w:rsidR="00E73980" w:rsidRPr="00BB5A28" w:rsidRDefault="00AC22E7">
      <w:pPr>
        <w:pStyle w:val="paragraphStyleText"/>
        <w:rPr>
          <w:sz w:val="20"/>
        </w:rPr>
      </w:pPr>
      <w:r w:rsidRPr="00BB5A28">
        <w:rPr>
          <w:rStyle w:val="fontStyleText"/>
          <w:sz w:val="24"/>
        </w:rPr>
        <w:t xml:space="preserve">Газетная техника рисования также позволяет детям легко справляться с задачами, которые могут показаться сложными при работе с традиционными материалами. В случае ошибки, дети могут просто взять новую страницу, что </w:t>
      </w:r>
      <w:r w:rsidRPr="00BB5A28">
        <w:rPr>
          <w:rStyle w:val="fontStyleText"/>
          <w:sz w:val="24"/>
        </w:rPr>
        <w:lastRenderedPageBreak/>
        <w:t>формирует у них отношение к ошибкам как к чему-то естественному в процессе творчества[4].</w:t>
      </w:r>
    </w:p>
    <w:p w:rsidR="00E73980" w:rsidRPr="00BB5A28" w:rsidRDefault="00AC22E7">
      <w:pPr>
        <w:pStyle w:val="paragraphStyleText"/>
        <w:rPr>
          <w:sz w:val="20"/>
        </w:rPr>
      </w:pPr>
      <w:r w:rsidRPr="00BB5A28">
        <w:rPr>
          <w:rStyle w:val="fontStyleText"/>
          <w:sz w:val="24"/>
        </w:rPr>
        <w:t>Подводя итог, стоит отметить, что метод рисования на газетах является не только полезным инструментом в обучении, но и несет в себе большой потенциал для формирования у детей личности с активной жизненной позицией и креативным мышлением. Эта техника открывает широкие горизонты для индивидуального самовыражения, что в конечном итоге формирует не только художника, но и гармоничную личность.</w:t>
      </w:r>
    </w:p>
    <w:p w:rsidR="00E73980" w:rsidRPr="00BB5A28" w:rsidRDefault="00E73980">
      <w:pPr>
        <w:rPr>
          <w:sz w:val="20"/>
        </w:rPr>
        <w:sectPr w:rsidR="00E73980" w:rsidRPr="00BB5A28">
          <w:footerReference w:type="default" r:id="rId17"/>
          <w:pgSz w:w="11905" w:h="16837"/>
          <w:pgMar w:top="1440" w:right="1440" w:bottom="1440" w:left="1440" w:header="720" w:footer="720" w:gutter="0"/>
          <w:cols w:space="720"/>
        </w:sectPr>
      </w:pPr>
    </w:p>
    <w:p w:rsidR="00E73980" w:rsidRPr="00BB5A28" w:rsidRDefault="00AC22E7" w:rsidP="00BB5A28">
      <w:pPr>
        <w:pStyle w:val="2"/>
        <w:jc w:val="center"/>
      </w:pPr>
      <w:bookmarkStart w:id="4" w:name="_Toc4"/>
      <w:r w:rsidRPr="00BB5A28">
        <w:lastRenderedPageBreak/>
        <w:t>1.2.</w:t>
      </w:r>
      <w:bookmarkEnd w:id="4"/>
      <w:r w:rsidR="00BB5A28">
        <w:t>Появление техники рисования на газете</w:t>
      </w:r>
    </w:p>
    <w:p w:rsidR="00BB5A28" w:rsidRPr="00BB5A28" w:rsidRDefault="00BB5A28" w:rsidP="00BB5A28">
      <w:pPr>
        <w:spacing w:after="0"/>
        <w:ind w:firstLine="708"/>
        <w:jc w:val="both"/>
        <w:rPr>
          <w:sz w:val="24"/>
        </w:rPr>
      </w:pPr>
      <w:r>
        <w:rPr>
          <w:sz w:val="24"/>
        </w:rPr>
        <w:t>Т</w:t>
      </w:r>
      <w:r w:rsidRPr="00BB5A28">
        <w:rPr>
          <w:sz w:val="24"/>
        </w:rPr>
        <w:t>ехника рисования на газете, как и многие другие художественные приемы, не имеет четкой даты изобретения или одного конкретного автора. Скорее, она развивалась стихийно, как результат экспериментов художников с доступными материалами.</w:t>
      </w:r>
    </w:p>
    <w:p w:rsidR="00BB5A28" w:rsidRPr="00BB5A28" w:rsidRDefault="00BB5A28" w:rsidP="00BB5A28">
      <w:pPr>
        <w:spacing w:after="0"/>
        <w:ind w:firstLine="708"/>
        <w:jc w:val="both"/>
        <w:rPr>
          <w:sz w:val="24"/>
        </w:rPr>
      </w:pPr>
      <w:r w:rsidRPr="00BB5A28">
        <w:rPr>
          <w:sz w:val="24"/>
        </w:rPr>
        <w:t>Газета, будучи дешевым и легкодоступным материалом, всегда была под рукой у творческих людей. Изначально её использовали в качестве подкладки, для смешивания красок или для создания коллажей. Однако, со временем, художники начали замечать интересные текстуры и графические элементы, содержащиеся на газетных страницах – типографский шрифт, фотографии, линии.</w:t>
      </w:r>
    </w:p>
    <w:p w:rsidR="00BB5A28" w:rsidRPr="00BB5A28" w:rsidRDefault="00BB5A28" w:rsidP="00BB5A28">
      <w:pPr>
        <w:spacing w:after="0"/>
        <w:ind w:firstLine="708"/>
        <w:jc w:val="both"/>
        <w:rPr>
          <w:sz w:val="24"/>
        </w:rPr>
      </w:pPr>
      <w:r w:rsidRPr="00BB5A28">
        <w:rPr>
          <w:sz w:val="24"/>
        </w:rPr>
        <w:t>Вероятно, первыми, кто начал целенаправленно использовать газету в качестве основы для рисования, были художники-авангардисты начала XX века. Кубизм, футуризм и дадаизм, отвергавшие традиционные формы искусства, поощряли эксперименты с новыми материалами и техниками. Газета идеально вписывалась в эту концепцию, предоставляя возможность сочетать живопись с элементами повседневной реальности.</w:t>
      </w:r>
    </w:p>
    <w:p w:rsidR="00BB5A28" w:rsidRPr="00BB5A28" w:rsidRDefault="00BB5A28" w:rsidP="00BB5A28">
      <w:pPr>
        <w:spacing w:after="0"/>
        <w:ind w:firstLine="708"/>
        <w:jc w:val="both"/>
        <w:rPr>
          <w:sz w:val="24"/>
        </w:rPr>
      </w:pPr>
      <w:r w:rsidRPr="00BB5A28">
        <w:rPr>
          <w:sz w:val="24"/>
        </w:rPr>
        <w:t>Позже, во второй половине XX века, техника рисования на газете получила более широкое распространение, благодаря популяризации поп-арта и других направлений, стремящихся к интеграции искусства и массовой культуры. Художники использовали газету для создания коллажей, трафаретов и фонов, придавая своим работам уникальный и узнаваемый вид.</w:t>
      </w:r>
    </w:p>
    <w:p w:rsidR="00E73980" w:rsidRPr="00BB5A28" w:rsidRDefault="00BB5A28" w:rsidP="00BB5A28">
      <w:pPr>
        <w:spacing w:after="0"/>
        <w:ind w:firstLine="708"/>
        <w:jc w:val="both"/>
        <w:rPr>
          <w:sz w:val="24"/>
        </w:rPr>
        <w:sectPr w:rsidR="00E73980" w:rsidRPr="00BB5A28">
          <w:footerReference w:type="default" r:id="rId18"/>
          <w:pgSz w:w="11905" w:h="16837"/>
          <w:pgMar w:top="1440" w:right="1440" w:bottom="1440" w:left="1440" w:header="720" w:footer="720" w:gutter="0"/>
          <w:cols w:space="720"/>
        </w:sectPr>
      </w:pPr>
      <w:r w:rsidRPr="00BB5A28">
        <w:rPr>
          <w:sz w:val="24"/>
        </w:rPr>
        <w:t>Таким образом, рисование на газете - это результат эволюции художественного поиска, использования доступных материалов и стремления художников к выражению своих идей новыми, оригинальными способами.</w:t>
      </w:r>
    </w:p>
    <w:p w:rsidR="00E73980" w:rsidRPr="009157BE" w:rsidRDefault="00AC22E7">
      <w:pPr>
        <w:pStyle w:val="1"/>
        <w:rPr>
          <w:sz w:val="28"/>
          <w:szCs w:val="28"/>
        </w:rPr>
      </w:pPr>
      <w:bookmarkStart w:id="5" w:name="_Toc5"/>
      <w:r w:rsidRPr="009157BE">
        <w:rPr>
          <w:sz w:val="28"/>
          <w:szCs w:val="28"/>
        </w:rPr>
        <w:lastRenderedPageBreak/>
        <w:t>Глава 2.Рекомендации и внедрение методик в учебный процесс</w:t>
      </w:r>
      <w:bookmarkEnd w:id="5"/>
    </w:p>
    <w:p w:rsidR="00E73980" w:rsidRPr="009157BE" w:rsidRDefault="00AC22E7" w:rsidP="009157BE">
      <w:pPr>
        <w:pStyle w:val="2"/>
        <w:jc w:val="center"/>
      </w:pPr>
      <w:bookmarkStart w:id="6" w:name="_Toc6"/>
      <w:r w:rsidRPr="009157BE">
        <w:t>2.1.Методы нетрадиционного рисования: Рисование «Тычком»</w:t>
      </w:r>
      <w:bookmarkEnd w:id="6"/>
    </w:p>
    <w:p w:rsidR="00E73980" w:rsidRPr="009157BE" w:rsidRDefault="00AC22E7">
      <w:pPr>
        <w:pStyle w:val="paragraphStyleText"/>
        <w:rPr>
          <w:sz w:val="20"/>
        </w:rPr>
      </w:pPr>
      <w:r w:rsidRPr="009157BE">
        <w:rPr>
          <w:rStyle w:val="fontStyleText"/>
          <w:sz w:val="24"/>
        </w:rPr>
        <w:t>Методика рисования "тычком" представляет собой незаменимый инструмент в арсенале нетрадиционных техник для работы с детьми в сфере живописи. Суть этого метода заключается в использовании жесткой полусухой кисти или других предметов, таких как ватные палочки, для создания уникальных художественных текстур и изображений [15]. Процесс рисования начинается с создания контура на листе, после чего дети наносят цветные тычки, которые, смешиваясь, создают интересные визуальные эффекты и фактуры. Это дает возможность детям экспериментировать с цветом и формой, развивая их творческое мышление и художественную интуицию [17].</w:t>
      </w:r>
    </w:p>
    <w:p w:rsidR="00E73980" w:rsidRPr="009157BE" w:rsidRDefault="00AC22E7">
      <w:pPr>
        <w:pStyle w:val="paragraphStyleText"/>
        <w:rPr>
          <w:sz w:val="20"/>
        </w:rPr>
      </w:pPr>
      <w:r w:rsidRPr="009157BE">
        <w:rPr>
          <w:rStyle w:val="fontStyleText"/>
          <w:sz w:val="24"/>
        </w:rPr>
        <w:t>Развитие мелкой моторики и координации движений также является важным результатом применения этой техники. Дети учатся контролировать свои движения, удерживая кисть в вертикальном положении, что значительно улучшает их навыки рисования. Важно выбирать простые темы, такие как "Травка" или "Елочка", чтобы дети могли сосредоточиться на самом процессе и получать удовольствие от создания. Эти темы легки для восприятия и оставляют простор для фантазии [13].</w:t>
      </w:r>
    </w:p>
    <w:p w:rsidR="00E73980" w:rsidRPr="009157BE" w:rsidRDefault="00AC22E7">
      <w:pPr>
        <w:pStyle w:val="paragraphStyleText"/>
        <w:rPr>
          <w:sz w:val="20"/>
        </w:rPr>
      </w:pPr>
      <w:r w:rsidRPr="009157BE">
        <w:rPr>
          <w:rStyle w:val="fontStyleText"/>
          <w:sz w:val="24"/>
        </w:rPr>
        <w:t>Одной из ключевых особенностей техники тычка является необходимость работы с достаточно влажной краской, что придает работам насыщенный и яркий вид [4]. Кроме того, учителя могут интегрировать другие техники, такие как монотипия и печатание с помощью овощей, что позволяет детям не просто повторять одно и то же, но и находить новые способы самовыражения [14]. Таким образом, применение метода тычка в образовательном процессе открывает широкие горизонты для творческой деятельности детей и способствует всестороннему развитию их художественных способностей.</w:t>
      </w:r>
    </w:p>
    <w:p w:rsidR="00E73980" w:rsidRPr="009157BE" w:rsidRDefault="00E73980">
      <w:pPr>
        <w:rPr>
          <w:sz w:val="20"/>
        </w:rPr>
        <w:sectPr w:rsidR="00E73980" w:rsidRPr="009157BE">
          <w:footerReference w:type="default" r:id="rId19"/>
          <w:pgSz w:w="11905" w:h="16837"/>
          <w:pgMar w:top="1440" w:right="1440" w:bottom="1440" w:left="1440" w:header="720" w:footer="720" w:gutter="0"/>
          <w:cols w:space="720"/>
        </w:sectPr>
      </w:pPr>
    </w:p>
    <w:p w:rsidR="00E73980" w:rsidRPr="009157BE" w:rsidRDefault="00AC22E7">
      <w:pPr>
        <w:pStyle w:val="2"/>
        <w:rPr>
          <w:sz w:val="24"/>
        </w:rPr>
      </w:pPr>
      <w:bookmarkStart w:id="7" w:name="_Toc7"/>
      <w:r w:rsidRPr="009157BE">
        <w:rPr>
          <w:sz w:val="24"/>
        </w:rPr>
        <w:lastRenderedPageBreak/>
        <w:t>2.2.Использование различных инструментов и материалов</w:t>
      </w:r>
      <w:bookmarkEnd w:id="7"/>
    </w:p>
    <w:p w:rsidR="00E73980" w:rsidRPr="009157BE" w:rsidRDefault="00AC22E7">
      <w:pPr>
        <w:pStyle w:val="paragraphStyleText"/>
        <w:rPr>
          <w:sz w:val="20"/>
        </w:rPr>
      </w:pPr>
      <w:r w:rsidRPr="009157BE">
        <w:rPr>
          <w:rStyle w:val="fontStyleText"/>
          <w:sz w:val="24"/>
        </w:rPr>
        <w:t>Нетрадиционные техники рисования, такие как рисование на газете, открывают новые горизонты в художественном образовании. Эти методы позволяют детям не только развивать свои творческие способности, но и обучаться новым способам самовыражения. Рисунок на газете, в частности, способствует созданию уникальных художественных произведений и развивает воображение [15].</w:t>
      </w:r>
    </w:p>
    <w:p w:rsidR="00E73980" w:rsidRPr="009157BE" w:rsidRDefault="00AC22E7">
      <w:pPr>
        <w:pStyle w:val="paragraphStyleText"/>
        <w:rPr>
          <w:sz w:val="20"/>
        </w:rPr>
      </w:pPr>
      <w:r w:rsidRPr="009157BE">
        <w:rPr>
          <w:rStyle w:val="fontStyleText"/>
          <w:sz w:val="24"/>
        </w:rPr>
        <w:t>Газета как поверхность для рисования – это доступный и интересный материал. На уроках живописи использование газетной бумаги создает атмосферу эксперимента. Дети могут сосредоточиться на процессе, не боясь ошибиться, ведь результат не требует идеальности. Важной частью такого подхода является возможность комбинирования бумаги с другими материалами, такими как акриловые или водоэмульсионные краски, коллажи и текстиль [19].</w:t>
      </w:r>
    </w:p>
    <w:p w:rsidR="00E73980" w:rsidRPr="009157BE" w:rsidRDefault="00AC22E7">
      <w:pPr>
        <w:pStyle w:val="paragraphStyleText"/>
        <w:rPr>
          <w:sz w:val="20"/>
        </w:rPr>
      </w:pPr>
      <w:r w:rsidRPr="009157BE">
        <w:rPr>
          <w:rStyle w:val="fontStyleText"/>
          <w:sz w:val="24"/>
        </w:rPr>
        <w:t>Основное внимание при рисовании на газете можно уделить не только результату, но и самому процессу. Важным аспектом является активное вовлечение детей в создание произведений искусства. Например, использование кляксографии или пальчиковой живописи позволяет ребенку осознать, что важно не только конечное изображение, но и удовольствие от процесса творения. Такие методы способствуют развитию креативного мышления, позволяя ученикам экспериментировать без лишнего давления [9].</w:t>
      </w:r>
    </w:p>
    <w:p w:rsidR="00E73980" w:rsidRPr="009157BE" w:rsidRDefault="00AC22E7">
      <w:pPr>
        <w:pStyle w:val="paragraphStyleText"/>
        <w:rPr>
          <w:sz w:val="20"/>
        </w:rPr>
      </w:pPr>
      <w:r w:rsidRPr="009157BE">
        <w:rPr>
          <w:rStyle w:val="fontStyleText"/>
          <w:sz w:val="24"/>
        </w:rPr>
        <w:t>Применение газетной основы может также улучшить навыки конструирования и проектирования у детей. Работая с различными элементами, они учатся создавать свои произведения, используя неординарные элементы. Этот опыт может укрепить уверенность в себе и способствовать дальнейшему развитию творческих умений [23].</w:t>
      </w:r>
    </w:p>
    <w:p w:rsidR="00E73980" w:rsidRPr="009157BE" w:rsidRDefault="00AC22E7">
      <w:pPr>
        <w:pStyle w:val="paragraphStyleText"/>
        <w:rPr>
          <w:sz w:val="20"/>
        </w:rPr>
      </w:pPr>
      <w:r w:rsidRPr="009157BE">
        <w:rPr>
          <w:rStyle w:val="fontStyleText"/>
          <w:sz w:val="24"/>
        </w:rPr>
        <w:t>В рамках уроков живописи, использование нетрадиционных материалов, включая газеты, открывает новые возможности для обучения. Дети учатся находить варианты решения задач, используя различные техники. Это подход не только стимулирует их интерес к творческому процессу, но и формирует навыки критического мышления, поскольку учащиеся должны оценить, какие текстуры или комбинации лучше всего подходят для их замысла [16].</w:t>
      </w:r>
    </w:p>
    <w:p w:rsidR="00E73980" w:rsidRPr="009157BE" w:rsidRDefault="00AC22E7">
      <w:pPr>
        <w:pStyle w:val="paragraphStyleText"/>
        <w:rPr>
          <w:sz w:val="20"/>
        </w:rPr>
      </w:pPr>
      <w:r w:rsidRPr="009157BE">
        <w:rPr>
          <w:rStyle w:val="fontStyleText"/>
          <w:sz w:val="24"/>
        </w:rPr>
        <w:t xml:space="preserve">Таким образом, рисование на газете становится эффективным средством для развития не только художественных, но и когнитивных способностей детей. Обратив внимание на процесс и эксперимент, педагоги могут создать более привлекательную и </w:t>
      </w:r>
      <w:r w:rsidRPr="009157BE">
        <w:rPr>
          <w:rStyle w:val="fontStyleText"/>
          <w:sz w:val="24"/>
        </w:rPr>
        <w:lastRenderedPageBreak/>
        <w:t>разнообразную учебную среду, в которой каждый ученик найдет возможность проявить себя в искусстве.</w:t>
      </w:r>
    </w:p>
    <w:p w:rsidR="00E73980" w:rsidRPr="009157BE" w:rsidRDefault="00E73980">
      <w:pPr>
        <w:rPr>
          <w:sz w:val="20"/>
        </w:rPr>
        <w:sectPr w:rsidR="00E73980" w:rsidRPr="009157BE">
          <w:footerReference w:type="default" r:id="rId20"/>
          <w:pgSz w:w="11905" w:h="16837"/>
          <w:pgMar w:top="1440" w:right="1440" w:bottom="1440" w:left="1440" w:header="720" w:footer="720" w:gutter="0"/>
          <w:cols w:space="720"/>
        </w:sectPr>
      </w:pPr>
    </w:p>
    <w:p w:rsidR="00E73980" w:rsidRPr="009157BE" w:rsidRDefault="00AC22E7">
      <w:pPr>
        <w:pStyle w:val="1"/>
        <w:rPr>
          <w:sz w:val="28"/>
          <w:szCs w:val="28"/>
        </w:rPr>
      </w:pPr>
      <w:bookmarkStart w:id="8" w:name="_Toc8"/>
      <w:r w:rsidRPr="009157BE">
        <w:rPr>
          <w:sz w:val="28"/>
          <w:szCs w:val="28"/>
        </w:rPr>
        <w:lastRenderedPageBreak/>
        <w:t>Глава 3.Анализ и эффективность применения новых методик</w:t>
      </w:r>
      <w:bookmarkEnd w:id="8"/>
    </w:p>
    <w:p w:rsidR="00E73980" w:rsidRPr="009157BE" w:rsidRDefault="00AC22E7" w:rsidP="009157BE">
      <w:pPr>
        <w:pStyle w:val="2"/>
        <w:jc w:val="center"/>
      </w:pPr>
      <w:bookmarkStart w:id="9" w:name="_Toc9"/>
      <w:r w:rsidRPr="009157BE">
        <w:t>3.1.Практика: Наблюдения за уроками живописи</w:t>
      </w:r>
      <w:bookmarkEnd w:id="9"/>
    </w:p>
    <w:p w:rsidR="00E73980" w:rsidRPr="009157BE" w:rsidRDefault="00AC22E7" w:rsidP="009157BE">
      <w:pPr>
        <w:pStyle w:val="paragraphStyleText"/>
        <w:rPr>
          <w:sz w:val="20"/>
        </w:rPr>
      </w:pPr>
      <w:r w:rsidRPr="009157BE">
        <w:rPr>
          <w:rStyle w:val="fontStyleText"/>
          <w:sz w:val="24"/>
        </w:rPr>
        <w:t>Наблюдения за уроками живописи в детской школе искусств позволяют изучить, как нетрадиционные техники, такие как рисование на газете, влияют на творческое развитие учащихся. Рисование на газете имеет ряд преимуществ. Во-первых, это доступный и недорогой материал, что позволяет экспериментировать без значительных затрат. Использование газетных листов приводит к созданию уникальных текстур и неожиданных цветовых решений, которые обогащают художнический опыт ребенка. Применение таких материалов также наталкивает на идеи работы с композицией, формируя у учащихся способность видеть многообразие художественных приемов.</w:t>
      </w:r>
    </w:p>
    <w:p w:rsidR="00E73980" w:rsidRPr="009157BE" w:rsidRDefault="00AC22E7" w:rsidP="009157BE">
      <w:pPr>
        <w:pStyle w:val="paragraphStyleText"/>
        <w:rPr>
          <w:sz w:val="20"/>
        </w:rPr>
      </w:pPr>
      <w:r w:rsidRPr="009157BE">
        <w:rPr>
          <w:rStyle w:val="fontStyleText"/>
          <w:sz w:val="24"/>
        </w:rPr>
        <w:t>Согласно исследованиям, изучение пейзажной живописи имеет важное значение для формирования эстетических и эмоциональных чувств у младших подростков. Рисование на газетах можно интегрировать в уроки пейзажа, позволяя детям свободно интерпретировать окружающий мир и выражать свои эмоции с помощью цветовых глубоких слоев и текстур. Необходимость создания положительного эмоционального фона на занятиях стимулирует глубокое восприятие искусства, где газетные рисунки становятся не просто упражнениями, а средством для самовыражения и самопознания [28].</w:t>
      </w:r>
    </w:p>
    <w:p w:rsidR="00E73980" w:rsidRPr="009157BE" w:rsidRDefault="00AC22E7" w:rsidP="009157BE">
      <w:pPr>
        <w:pStyle w:val="paragraphStyleText"/>
        <w:rPr>
          <w:sz w:val="20"/>
        </w:rPr>
      </w:pPr>
      <w:r w:rsidRPr="009157BE">
        <w:rPr>
          <w:rStyle w:val="fontStyleText"/>
          <w:sz w:val="24"/>
        </w:rPr>
        <w:t>В процессе обучения акварельной живописи важно начать с базовых техник, перед тем как переходить к более сложным методам. Это помогает учащимся установить основу, на которой они смогут строить свои знания и навыки. Рисование на газетах как способ подготовки к работе с акварелью дает учащимся возможность экспериментировать с разными техниками без страха ошибиться, поскольку ошибки могут быть трансформированы в художественное выражение [27]. Использующиеся при этом приемы позволяют детям воспринять процесс рисования как игру, что ведет к повышению их мотивации и интереса к творчеству.</w:t>
      </w:r>
    </w:p>
    <w:p w:rsidR="00E73980" w:rsidRPr="009157BE" w:rsidRDefault="00AC22E7" w:rsidP="009157BE">
      <w:pPr>
        <w:pStyle w:val="paragraphStyleText"/>
        <w:rPr>
          <w:sz w:val="20"/>
        </w:rPr>
      </w:pPr>
      <w:r w:rsidRPr="009157BE">
        <w:rPr>
          <w:rStyle w:val="fontStyleText"/>
          <w:sz w:val="24"/>
        </w:rPr>
        <w:t xml:space="preserve">Методические аспекты рисования на газете включают также обучение осознанному смотреть на мир вокруг, изучать его особенности и применять полученные знания непосредственно на практике. Эффективность использования газет для экспериментов с цветом и формой подтверждается тем, что такая практика создает свободную атмосферу творчества и позволяет учащимся лучше развивать свои художественные способности. Наблюдения за успешными практиками показывают, </w:t>
      </w:r>
      <w:r w:rsidRPr="009157BE">
        <w:rPr>
          <w:rStyle w:val="fontStyleText"/>
          <w:sz w:val="24"/>
        </w:rPr>
        <w:lastRenderedPageBreak/>
        <w:t>что такое подход действительно помогает формировать целостное восприятие художественной среды [3].</w:t>
      </w:r>
    </w:p>
    <w:p w:rsidR="00E73980" w:rsidRPr="009157BE" w:rsidRDefault="00AC22E7" w:rsidP="009157BE">
      <w:pPr>
        <w:pStyle w:val="paragraphStyleText"/>
        <w:rPr>
          <w:sz w:val="20"/>
        </w:rPr>
      </w:pPr>
      <w:r w:rsidRPr="009157BE">
        <w:rPr>
          <w:rStyle w:val="fontStyleText"/>
          <w:sz w:val="24"/>
        </w:rPr>
        <w:t>Важно обратить внимание на внедрение музыкальных и литературных источников в процесс обучения, так как это способствует более глубокому эмоциональному восприятию работ. Синхронизация рисования с музыкой или познавательными текстами развивает у детей не только творческий блок, но и целостное художественное восприятие, что подчеркивает значимость интеграции разных видов искусства на уроках изобразительного искусства [22].</w:t>
      </w:r>
    </w:p>
    <w:p w:rsidR="00E73980" w:rsidRPr="009157BE" w:rsidRDefault="00AC22E7" w:rsidP="009157BE">
      <w:pPr>
        <w:pStyle w:val="paragraphStyleText"/>
        <w:rPr>
          <w:sz w:val="20"/>
        </w:rPr>
      </w:pPr>
      <w:r w:rsidRPr="009157BE">
        <w:rPr>
          <w:rStyle w:val="fontStyleText"/>
          <w:sz w:val="24"/>
        </w:rPr>
        <w:t>Разработка инструментов, которые помогут учащимся взаимодействовать с материалом в нетрадиционной форме, способствует их художественному развитию. Работа с газетами как частью учебной программы живописи является отличным способом вовлечь детей в процесс создания, где ценятся не только конечные результаты, но и сам процесс, что открывает новые горизонты для их будущего развития в сфере искусства [24].</w:t>
      </w:r>
    </w:p>
    <w:p w:rsidR="00E73980" w:rsidRPr="009157BE" w:rsidRDefault="00E73980" w:rsidP="009157BE">
      <w:pPr>
        <w:jc w:val="both"/>
        <w:rPr>
          <w:sz w:val="20"/>
        </w:rPr>
        <w:sectPr w:rsidR="00E73980" w:rsidRPr="009157BE">
          <w:footerReference w:type="default" r:id="rId21"/>
          <w:pgSz w:w="11905" w:h="16837"/>
          <w:pgMar w:top="1440" w:right="1440" w:bottom="1440" w:left="1440" w:header="720" w:footer="720" w:gutter="0"/>
          <w:cols w:space="720"/>
        </w:sectPr>
      </w:pPr>
    </w:p>
    <w:p w:rsidR="00E73980" w:rsidRDefault="00AC22E7" w:rsidP="009157BE">
      <w:pPr>
        <w:pStyle w:val="2"/>
        <w:jc w:val="center"/>
      </w:pPr>
      <w:bookmarkStart w:id="10" w:name="_Toc10"/>
      <w:r>
        <w:lastRenderedPageBreak/>
        <w:t>3.2.Эффективность применения новых методик</w:t>
      </w:r>
      <w:bookmarkEnd w:id="10"/>
    </w:p>
    <w:p w:rsidR="00E73980" w:rsidRPr="009157BE" w:rsidRDefault="00AC22E7" w:rsidP="009157BE">
      <w:pPr>
        <w:pStyle w:val="paragraphStyleText"/>
        <w:rPr>
          <w:sz w:val="20"/>
        </w:rPr>
      </w:pPr>
      <w:r w:rsidRPr="009157BE">
        <w:rPr>
          <w:rStyle w:val="fontStyleText"/>
          <w:sz w:val="24"/>
        </w:rPr>
        <w:t>Применение методов нетрадиционного рисования, таких как рисунок на газете, предоставляет учащимся возможность экспериментировать с материалами и техниками, что способствует развитию творческого мышления. Этот подход позволяет студентам не только освободиться от стандартов и рамок традиционного рисования, но и ищет новые формы выражения [25]. Взаимодействие с газетным материалом как базой для рисунка создает уникальную текстуру и контекст, что способствует формированию оригинальных художественных решений.</w:t>
      </w:r>
    </w:p>
    <w:p w:rsidR="00E73980" w:rsidRPr="009157BE" w:rsidRDefault="00AC22E7" w:rsidP="009157BE">
      <w:pPr>
        <w:pStyle w:val="paragraphStyleText"/>
        <w:rPr>
          <w:sz w:val="20"/>
        </w:rPr>
      </w:pPr>
      <w:r w:rsidRPr="009157BE">
        <w:rPr>
          <w:rStyle w:val="fontStyleText"/>
          <w:sz w:val="24"/>
        </w:rPr>
        <w:t>Одной из значительных преимуществ применения газет в обучении живописи является их доступность и возможность непосредственного включения в процесс творчества. Газета предоставляет учащимся возможность мгновенно визуализировать свои идеи, что критически важно при формировании искусственного мышления и умений. Исследования показывают, что использование разнообразных материалов, таких как газета, в процессе обучения помогает студентам лучше усваивать техники живописи [7]. Это связано с тем, что работа с нетрадиционными материалами вызывает больший интерес и увлеченность работает, что само по себе ведет к улучшению усвоения знаний.</w:t>
      </w:r>
    </w:p>
    <w:p w:rsidR="00E73980" w:rsidRPr="009157BE" w:rsidRDefault="00AC22E7" w:rsidP="009157BE">
      <w:pPr>
        <w:pStyle w:val="paragraphStyleText"/>
        <w:rPr>
          <w:sz w:val="20"/>
        </w:rPr>
      </w:pPr>
      <w:r w:rsidRPr="009157BE">
        <w:rPr>
          <w:rStyle w:val="fontStyleText"/>
          <w:sz w:val="24"/>
        </w:rPr>
        <w:t>Важность нового подхода также заключается в способности студентов к самовыражению. Рисунок на газете позволяет не только развивать элементы композиции и колористики, но и внедрять в работу социальные и культурные комментарии, что делает искусство более актуальным и личным. Это создает предпосылки для обсуждения более глубоких тем, таких как общественные вопросы, экология или культура, что повышает заинтересованность студентов и их вовлеченность в учебный процесс [31].</w:t>
      </w:r>
    </w:p>
    <w:p w:rsidR="00E73980" w:rsidRPr="009157BE" w:rsidRDefault="00AC22E7" w:rsidP="009157BE">
      <w:pPr>
        <w:pStyle w:val="paragraphStyleText"/>
        <w:rPr>
          <w:sz w:val="20"/>
        </w:rPr>
      </w:pPr>
      <w:r w:rsidRPr="009157BE">
        <w:rPr>
          <w:rStyle w:val="fontStyleText"/>
          <w:sz w:val="24"/>
        </w:rPr>
        <w:t>Методы, обучающие студентов находить художественные решения не только в рамках традиционных техник, являются основой для создания конкурентоспособных специалистов. Упомянутые инновационные технологии превращают процесс обучения в более интерактивный и включает использование современных источников информации [30]. Это формирует навыки, необходимые для эффективной профессиональной деятельности в условиях современного общества.</w:t>
      </w:r>
    </w:p>
    <w:p w:rsidR="00E73980" w:rsidRPr="009157BE" w:rsidRDefault="00AC22E7" w:rsidP="009157BE">
      <w:pPr>
        <w:pStyle w:val="paragraphStyleText"/>
        <w:rPr>
          <w:sz w:val="20"/>
        </w:rPr>
      </w:pPr>
      <w:r w:rsidRPr="009157BE">
        <w:rPr>
          <w:rStyle w:val="fontStyleText"/>
          <w:sz w:val="24"/>
        </w:rPr>
        <w:t xml:space="preserve">Таким образом, применение газетного рисунка в образовательном процессе создает уникальную среду обучения, способствующую развитию креативности и навыков использования различных материалов. Этот подход не только помогает </w:t>
      </w:r>
      <w:r w:rsidRPr="009157BE">
        <w:rPr>
          <w:rStyle w:val="fontStyleText"/>
          <w:sz w:val="24"/>
        </w:rPr>
        <w:lastRenderedPageBreak/>
        <w:t>студентам в изучении живописи, но и формирует более глубокое понимание искусства как средства самовыражения и коммуникации [26].</w:t>
      </w:r>
    </w:p>
    <w:p w:rsidR="00E73980" w:rsidRPr="009157BE" w:rsidRDefault="00E73980" w:rsidP="009157BE">
      <w:pPr>
        <w:jc w:val="both"/>
        <w:rPr>
          <w:sz w:val="20"/>
        </w:rPr>
        <w:sectPr w:rsidR="00E73980" w:rsidRPr="009157BE">
          <w:footerReference w:type="default" r:id="rId22"/>
          <w:pgSz w:w="11905" w:h="16837"/>
          <w:pgMar w:top="1440" w:right="1440" w:bottom="1440" w:left="1440" w:header="720" w:footer="720" w:gutter="0"/>
          <w:cols w:space="720"/>
        </w:sectPr>
      </w:pPr>
    </w:p>
    <w:p w:rsidR="00E73980" w:rsidRDefault="00AC22E7" w:rsidP="009157BE">
      <w:pPr>
        <w:pStyle w:val="2"/>
        <w:jc w:val="center"/>
      </w:pPr>
      <w:bookmarkStart w:id="11" w:name="_Toc11"/>
      <w:r>
        <w:lastRenderedPageBreak/>
        <w:t>2.3.Рекомендации для преподавателей</w:t>
      </w:r>
      <w:bookmarkEnd w:id="11"/>
    </w:p>
    <w:p w:rsidR="00E73980" w:rsidRPr="009157BE" w:rsidRDefault="00AC22E7">
      <w:pPr>
        <w:pStyle w:val="paragraphStyleText"/>
        <w:rPr>
          <w:sz w:val="20"/>
        </w:rPr>
      </w:pPr>
      <w:r w:rsidRPr="009157BE">
        <w:rPr>
          <w:rStyle w:val="fontStyleText"/>
          <w:sz w:val="24"/>
        </w:rPr>
        <w:t>Внедрение нетрадиционных техник рисования, таких как рисование на газете, может значительным образом обогатить образовательный процесс в детской школе искусств. Эта техника позволяет учащимся не только освободить свое творческое мышление, но и по-новому взглянуть на привычные материалы и возможности их применения. Преподаватели могут использовать газету как основу для живописи, что открывает новые горизонты в художественном самовыражении.</w:t>
      </w:r>
    </w:p>
    <w:p w:rsidR="00E73980" w:rsidRPr="009157BE" w:rsidRDefault="00AC22E7">
      <w:pPr>
        <w:pStyle w:val="paragraphStyleText"/>
        <w:rPr>
          <w:sz w:val="20"/>
        </w:rPr>
      </w:pPr>
      <w:r w:rsidRPr="009157BE">
        <w:rPr>
          <w:rStyle w:val="fontStyleText"/>
          <w:sz w:val="24"/>
        </w:rPr>
        <w:t>Рисование на газетах не просто развивает навыки, но и создает уникальный контекст для обсуждения таких понятий, как коллаж и текстура. Использование газетной бумаги может стать отправной точкой для изучения композиции и цветовой гармонии, а также для работы с негативным пространством [10]. Этот материал не требует значительных финансовых затрат, что позволяет использовать данный метод в условиях ограниченного бюджета.</w:t>
      </w:r>
    </w:p>
    <w:p w:rsidR="00E73980" w:rsidRPr="009157BE" w:rsidRDefault="00AC22E7">
      <w:pPr>
        <w:pStyle w:val="paragraphStyleText"/>
        <w:rPr>
          <w:sz w:val="20"/>
        </w:rPr>
      </w:pPr>
      <w:r w:rsidRPr="009157BE">
        <w:rPr>
          <w:rStyle w:val="fontStyleText"/>
          <w:sz w:val="24"/>
        </w:rPr>
        <w:t>Кроме того, важно продумать методику работы с газетами. Введение в процесс рисования можно начать с обсуждения исторического аспекта использования бумаги в искусстве. Примером может служить практика коллажа в работах таких художников, как Пикассо или Браке. Это создает контекст, в который студенты могут вписать свои творческие идеи, вдохновляясь работой предшественников [2].</w:t>
      </w:r>
    </w:p>
    <w:p w:rsidR="00E73980" w:rsidRPr="009157BE" w:rsidRDefault="00AC22E7">
      <w:pPr>
        <w:pStyle w:val="paragraphStyleText"/>
        <w:rPr>
          <w:sz w:val="20"/>
        </w:rPr>
      </w:pPr>
      <w:r w:rsidRPr="009157BE">
        <w:rPr>
          <w:rStyle w:val="fontStyleText"/>
          <w:sz w:val="24"/>
        </w:rPr>
        <w:t>Процесс создания работ на газетах может включать различные подходы, от абстрактного выражения до точного воспроизведения реальных объектов. Такой диапазон задач помогает ученикам свободно экспериментировать и развивать свои навыки [21]. Важно учить студентов не бояться ошибок и принимать их как часть творческого процесса. Это создает атмосферу доверия и открытости в классе, где каждый сможет высказать свои идеи и чувства.</w:t>
      </w:r>
    </w:p>
    <w:p w:rsidR="00E73980" w:rsidRPr="009157BE" w:rsidRDefault="00AC22E7">
      <w:pPr>
        <w:pStyle w:val="paragraphStyleText"/>
        <w:rPr>
          <w:sz w:val="20"/>
        </w:rPr>
      </w:pPr>
      <w:r w:rsidRPr="009157BE">
        <w:rPr>
          <w:rStyle w:val="fontStyleText"/>
          <w:sz w:val="24"/>
        </w:rPr>
        <w:t>Использование этой техники также способствует развитию критического мышления, когда учащиеся становятся не только исполнителями, но и авторами, способными осмыслять свои работы. Обсуждение созданных рисунков, анализ их значимости, использование различных цветовых палитр и приемов показа композиции позволит углубить знания о живописи и ее основных принципах. Такой подход превращает занятия в более инклюзивный процесс, где каждый участник учится выражать свою индивидуальность [30].</w:t>
      </w:r>
    </w:p>
    <w:p w:rsidR="00E73980" w:rsidRPr="009157BE" w:rsidRDefault="00AC22E7">
      <w:pPr>
        <w:pStyle w:val="paragraphStyleText"/>
        <w:rPr>
          <w:sz w:val="20"/>
        </w:rPr>
      </w:pPr>
      <w:r w:rsidRPr="009157BE">
        <w:rPr>
          <w:rStyle w:val="fontStyleText"/>
          <w:sz w:val="24"/>
        </w:rPr>
        <w:t xml:space="preserve">Педагоги могут использовать результаты своих наблюдений за уроками живописи для дальнейшего совершенствования методов обучения. Важно учитывать </w:t>
      </w:r>
      <w:r w:rsidRPr="009157BE">
        <w:rPr>
          <w:rStyle w:val="fontStyleText"/>
          <w:sz w:val="24"/>
        </w:rPr>
        <w:lastRenderedPageBreak/>
        <w:t>предпочтения и интересы студентов, что поможет сфокусировать внимание на актуальных для них аспектах искусства [11]. Следует также экспериментировать с разными материалами и техниками, чтобы расширить горизонты учащихся и развивать их научно-творческое мышление, что в конечном итоге приводит к более высокому уровню художественной подготовки.</w:t>
      </w:r>
    </w:p>
    <w:p w:rsidR="00E73980" w:rsidRPr="009157BE" w:rsidRDefault="00E73980">
      <w:pPr>
        <w:rPr>
          <w:sz w:val="20"/>
        </w:rPr>
        <w:sectPr w:rsidR="00E73980" w:rsidRPr="009157BE" w:rsidSect="00763CAA">
          <w:footerReference w:type="default" r:id="rId23"/>
          <w:pgSz w:w="11905" w:h="16837"/>
          <w:pgMar w:top="1440" w:right="1440" w:bottom="1440" w:left="1440" w:header="720" w:footer="720" w:gutter="0"/>
          <w:pgNumType w:start="27"/>
          <w:cols w:space="720"/>
        </w:sectPr>
      </w:pPr>
    </w:p>
    <w:p w:rsidR="00E73980" w:rsidRDefault="00AC22E7" w:rsidP="009157BE">
      <w:pPr>
        <w:pStyle w:val="2"/>
        <w:jc w:val="center"/>
      </w:pPr>
      <w:bookmarkStart w:id="12" w:name="_Toc12"/>
      <w:r>
        <w:lastRenderedPageBreak/>
        <w:t>3.3.Проблемы и перспективы внедрения новых методов</w:t>
      </w:r>
      <w:bookmarkEnd w:id="12"/>
    </w:p>
    <w:p w:rsidR="00E73980" w:rsidRPr="009157BE" w:rsidRDefault="00AC22E7">
      <w:pPr>
        <w:pStyle w:val="paragraphStyleText"/>
        <w:rPr>
          <w:sz w:val="20"/>
        </w:rPr>
      </w:pPr>
      <w:r w:rsidRPr="009157BE">
        <w:rPr>
          <w:rStyle w:val="fontStyleText"/>
          <w:sz w:val="24"/>
        </w:rPr>
        <w:t>Внедрение нетрадиционных методов рисования в детских художественных школах, таких как рисование на газете, представляет собой актуальную и творческую задачу. Однако, этот процесс не лишен трудностей. Прежде всего, для успешного внедрения инновационных подходов в образовательный процесс требуется не только желание учителей, но и соответствующая материально-техническая база и ресурсы. В условиях экономических ограничений, многие образовательные учреждения сосредотачиваются на базовых задачах, что тормозит интеграцию нововведений [6]. Важно отметить, что отсутствие единого понимания концепции нововведения также осложняет реализацию новых методов. Исследования показывают, что понимание и интерпретация инноваций в образовании различаются у специалистов, что не позволяет разработать унифицированную стратегию [5].</w:t>
      </w:r>
    </w:p>
    <w:p w:rsidR="00E73980" w:rsidRPr="009157BE" w:rsidRDefault="00AC22E7">
      <w:pPr>
        <w:pStyle w:val="paragraphStyleText"/>
        <w:rPr>
          <w:sz w:val="20"/>
        </w:rPr>
      </w:pPr>
      <w:r w:rsidRPr="009157BE">
        <w:rPr>
          <w:rStyle w:val="fontStyleText"/>
          <w:sz w:val="24"/>
        </w:rPr>
        <w:t>Отсутствие подготовки педагогов в области новых методов рисования, таких как работа с газетой, приводит к тому, что даже заинтересованные преподаватели не могут качественно реализовать методику на практике. Проблема заключается не только в недостаточной подготовке, но и в приверженности традиционным форматам преподавания. Это усугубляет ситуацию недостаточностью образовательных стандартов, ориентированных на потребности сегодняшнего дня [6].</w:t>
      </w:r>
    </w:p>
    <w:p w:rsidR="00E73980" w:rsidRPr="009157BE" w:rsidRDefault="00AC22E7">
      <w:pPr>
        <w:pStyle w:val="paragraphStyleText"/>
        <w:rPr>
          <w:sz w:val="20"/>
        </w:rPr>
      </w:pPr>
      <w:r w:rsidRPr="009157BE">
        <w:rPr>
          <w:rStyle w:val="fontStyleText"/>
          <w:sz w:val="24"/>
        </w:rPr>
        <w:t>Рисование на газете как метод не просто открывает новые художественные горизонты, но и способствует развитию творческого мышления у детей. Включение таких техник, как использование различных материалов и инструментов, позволяет сделать занятия более увлекательными и насыщенными. Тем не менее, применение нетрадиционных техник может вызывать сложности при оценивании результатов, что также требует особого внимания со стороны преподавателей [32].</w:t>
      </w:r>
    </w:p>
    <w:p w:rsidR="00E73980" w:rsidRPr="009157BE" w:rsidRDefault="00AC22E7">
      <w:pPr>
        <w:pStyle w:val="paragraphStyleText"/>
        <w:rPr>
          <w:sz w:val="20"/>
        </w:rPr>
      </w:pPr>
      <w:r w:rsidRPr="009157BE">
        <w:rPr>
          <w:rStyle w:val="fontStyleText"/>
          <w:sz w:val="24"/>
        </w:rPr>
        <w:t>Перспективы внедрения таких методов в обучение представляют собой двойственный процесс. С одной стороны, существуют возможности для использования общей тенденции к цифровизации и инновациям в образовании, с другой — риск возникновения новых проблем, связанных с этим. В частности, новые подходы могут дополнительно усложнить оценку результатов обучения рисованию. Противоречия между традиционными методами и новыми подходами требуют от педагогов гибкости и готовности к экспериментам [29].</w:t>
      </w:r>
    </w:p>
    <w:p w:rsidR="00E73980" w:rsidRPr="009157BE" w:rsidRDefault="00AC22E7">
      <w:pPr>
        <w:pStyle w:val="paragraphStyleText"/>
        <w:rPr>
          <w:sz w:val="20"/>
        </w:rPr>
      </w:pPr>
      <w:r w:rsidRPr="009157BE">
        <w:rPr>
          <w:rStyle w:val="fontStyleText"/>
          <w:sz w:val="24"/>
        </w:rPr>
        <w:t xml:space="preserve">В конечном итоге, успех внедрения рисования на газете в детских художественных школах зависит от комплексного подхода, включающего создание </w:t>
      </w:r>
      <w:r w:rsidRPr="009157BE">
        <w:rPr>
          <w:rStyle w:val="fontStyleText"/>
          <w:sz w:val="24"/>
        </w:rPr>
        <w:lastRenderedPageBreak/>
        <w:t>благоприятной инфраструктуры, разработку учебных материалов и программ, а также подготовку преподавателей, умеющих адаптироваться к новым образовательным требованиям [1]. Важно, чтобы программные изменения не оставались на уровне предложений, а реальны в практической плоскости.</w:t>
      </w:r>
    </w:p>
    <w:p w:rsidR="00E73980" w:rsidRPr="009157BE" w:rsidRDefault="00E73980">
      <w:pPr>
        <w:rPr>
          <w:sz w:val="20"/>
        </w:rPr>
        <w:sectPr w:rsidR="00E73980" w:rsidRPr="009157BE">
          <w:footerReference w:type="default" r:id="rId24"/>
          <w:pgSz w:w="11905" w:h="16837"/>
          <w:pgMar w:top="1440" w:right="1440" w:bottom="1440" w:left="1440" w:header="720" w:footer="720" w:gutter="0"/>
          <w:cols w:space="720"/>
        </w:sectPr>
      </w:pPr>
    </w:p>
    <w:p w:rsidR="00E73980" w:rsidRDefault="00AC22E7" w:rsidP="009157BE">
      <w:pPr>
        <w:pStyle w:val="2"/>
        <w:jc w:val="center"/>
      </w:pPr>
      <w:bookmarkStart w:id="13" w:name="_Toc13"/>
      <w:r>
        <w:lastRenderedPageBreak/>
        <w:t>3.4.Анализ успешных практик</w:t>
      </w:r>
      <w:bookmarkEnd w:id="13"/>
    </w:p>
    <w:p w:rsidR="00E73980" w:rsidRPr="009157BE" w:rsidRDefault="00AC22E7">
      <w:pPr>
        <w:pStyle w:val="paragraphStyleText"/>
        <w:rPr>
          <w:sz w:val="20"/>
        </w:rPr>
      </w:pPr>
      <w:r w:rsidRPr="009157BE">
        <w:rPr>
          <w:rStyle w:val="fontStyleText"/>
          <w:sz w:val="24"/>
        </w:rPr>
        <w:t>Методика рисования на газете становится одной из наиболее эффективных нетрадиционных техник в преподавании живописи в детских школах искусств. Данный подход позволяет детям не только развивать свои художественные способности, но и способствует более свободному самовыражению. Работая с газетной бумагой, учащиеся учатся принимать нестандартные решения, проявлять креативность и осваивать различные текстуры и техники.</w:t>
      </w:r>
    </w:p>
    <w:p w:rsidR="00E73980" w:rsidRPr="009157BE" w:rsidRDefault="00AC22E7">
      <w:pPr>
        <w:pStyle w:val="paragraphStyleText"/>
        <w:rPr>
          <w:sz w:val="20"/>
        </w:rPr>
      </w:pPr>
      <w:r w:rsidRPr="009157BE">
        <w:rPr>
          <w:rStyle w:val="fontStyleText"/>
          <w:sz w:val="24"/>
        </w:rPr>
        <w:t>Газета как материал для рисования открывает перед детьми новые горизонты. Она обладает уникальными свойствами — легкостью, текстурой, а также возможностью использовать текст и изображения, что подталкивает учащихся к креативным идеям. Эта специфика помогает детям работать не только с цветом, но и с формой и композицией, активно интегрируя элементы коллажа и смешанной техники в свои работы [15].</w:t>
      </w:r>
    </w:p>
    <w:p w:rsidR="00E73980" w:rsidRPr="009157BE" w:rsidRDefault="00AC22E7">
      <w:pPr>
        <w:pStyle w:val="paragraphStyleText"/>
        <w:rPr>
          <w:sz w:val="20"/>
        </w:rPr>
      </w:pPr>
      <w:r w:rsidRPr="009157BE">
        <w:rPr>
          <w:rStyle w:val="fontStyleText"/>
          <w:sz w:val="24"/>
        </w:rPr>
        <w:t>Использование газетной бумаги в художественном процессе может вызвать у детей интерес к созданию более сложных комбинированных работ. Например, ученики могут использовать вырезки из газет для создания коллажей или добавления текстовых элементов, что подпитывает их воображение и позволяет видеть привычные вещи под новым углом [19]. Одной из рекомендаций является организация выставок работ, выполненных на газетах, что становится не только итогом учебного процесса, но и средством создания атмосферы доброжелательности и конкуренции [9].</w:t>
      </w:r>
    </w:p>
    <w:p w:rsidR="00E73980" w:rsidRPr="009157BE" w:rsidRDefault="00AC22E7">
      <w:pPr>
        <w:pStyle w:val="paragraphStyleText"/>
        <w:rPr>
          <w:sz w:val="20"/>
        </w:rPr>
      </w:pPr>
      <w:r w:rsidRPr="009157BE">
        <w:rPr>
          <w:rStyle w:val="fontStyleText"/>
          <w:sz w:val="24"/>
        </w:rPr>
        <w:t>Применение газетного материала также способствует развитию мелкой моторики, что является важным аспектом в изобразительном искусстве. Работая с неровными краями и текстурой, дети учатся эффективно управлять инструментами и материалами на практике, что в дальнейшем влияет на их навыки рисования и живописи [20]. Кроме того, занятия рисованием на газетах помогают уменьшить эмоциональное напряжение, создают комфортное пространство для творческой деятельности и способствуют формированию уверенности в собственных силах [18].</w:t>
      </w:r>
    </w:p>
    <w:p w:rsidR="00E73980" w:rsidRPr="009157BE" w:rsidRDefault="00AC22E7">
      <w:pPr>
        <w:pStyle w:val="paragraphStyleText"/>
        <w:rPr>
          <w:sz w:val="20"/>
        </w:rPr>
      </w:pPr>
      <w:r w:rsidRPr="009157BE">
        <w:rPr>
          <w:rStyle w:val="fontStyleText"/>
          <w:sz w:val="24"/>
        </w:rPr>
        <w:t xml:space="preserve">Методическая работа по реализации уроков живописи с использованием газет требует внимательного подхода со стороны преподавателей. Ключом к успеху является создание творческой атмосферы, где дети могут открыто обсуждать свои идеи и обмениваться мнениями, что позитивно влияет на групповой процесс обучения. Учебные планы должны включать разнообразные упражнения, направленные на </w:t>
      </w:r>
      <w:r w:rsidRPr="009157BE">
        <w:rPr>
          <w:rStyle w:val="fontStyleText"/>
          <w:sz w:val="24"/>
        </w:rPr>
        <w:lastRenderedPageBreak/>
        <w:t>улучшение креативного мышления и самооценки детей в процессе художественной деятельности.</w:t>
      </w:r>
    </w:p>
    <w:p w:rsidR="00E73980" w:rsidRPr="009157BE" w:rsidRDefault="00AC22E7">
      <w:pPr>
        <w:pStyle w:val="paragraphStyleText"/>
        <w:rPr>
          <w:sz w:val="20"/>
        </w:rPr>
      </w:pPr>
      <w:r w:rsidRPr="009157BE">
        <w:rPr>
          <w:rStyle w:val="fontStyleText"/>
          <w:sz w:val="24"/>
        </w:rPr>
        <w:t>Таким образом, рисование на газете в детских школах искусств представляет собой не просто новый метод, а целую систему, которая способствует творческому и эстетическому развитию учащихся, вливая свежие идеи и практики в уроки живописи.</w:t>
      </w:r>
    </w:p>
    <w:p w:rsidR="00E73980" w:rsidRPr="009157BE" w:rsidRDefault="00E73980">
      <w:pPr>
        <w:rPr>
          <w:sz w:val="20"/>
        </w:rPr>
        <w:sectPr w:rsidR="00E73980" w:rsidRPr="009157BE">
          <w:footerReference w:type="default" r:id="rId25"/>
          <w:pgSz w:w="11905" w:h="16837"/>
          <w:pgMar w:top="1440" w:right="1440" w:bottom="1440" w:left="1440" w:header="720" w:footer="720" w:gutter="0"/>
          <w:cols w:space="720"/>
        </w:sectPr>
      </w:pPr>
    </w:p>
    <w:p w:rsidR="00E73980" w:rsidRDefault="00AC22E7">
      <w:pPr>
        <w:pStyle w:val="1"/>
      </w:pPr>
      <w:bookmarkStart w:id="14" w:name="_Toc14"/>
      <w:r>
        <w:lastRenderedPageBreak/>
        <w:t>Заключение</w:t>
      </w:r>
      <w:bookmarkEnd w:id="14"/>
    </w:p>
    <w:p w:rsidR="00E73980" w:rsidRPr="009157BE" w:rsidRDefault="00AC22E7">
      <w:pPr>
        <w:pStyle w:val="paragraphStyleText"/>
        <w:rPr>
          <w:sz w:val="20"/>
        </w:rPr>
      </w:pPr>
      <w:r w:rsidRPr="009157BE">
        <w:rPr>
          <w:rStyle w:val="fontStyleText"/>
          <w:sz w:val="24"/>
        </w:rPr>
        <w:t>В заключение данной курсовой работы можно подвести итоги, касающиеся применения нетрадиционных техник рисования, в частности, рисования на газетах, в контексте уроков живописи в детской школе искусств. Исследование показало, что использование таких методов не только обогащает процесс обучения, но и способствует развитию творческих способностей детей, что является одной из главных задач художественного образования.</w:t>
      </w:r>
    </w:p>
    <w:p w:rsidR="00E73980" w:rsidRPr="009157BE" w:rsidRDefault="00AC22E7">
      <w:pPr>
        <w:pStyle w:val="paragraphStyleText"/>
        <w:rPr>
          <w:sz w:val="20"/>
        </w:rPr>
      </w:pPr>
      <w:r w:rsidRPr="009157BE">
        <w:rPr>
          <w:rStyle w:val="fontStyleText"/>
          <w:sz w:val="24"/>
        </w:rPr>
        <w:t>В ходе работы была изучена теоретическая база, которая включает в себя различные подходы к нетрадиционному рисованию. Мы рассмотрели методику рисования «Тычком», которая позволяет детям экспериментировать с формами и цветами, а также использовать различные инструменты и материалы, что расширяет их художественный арсенал. Эти методы не только делают процесс рисования более увлекательным, но и помогают детям развивать мелкую моторику, координацию движений и креативное мышление.</w:t>
      </w:r>
    </w:p>
    <w:p w:rsidR="00E73980" w:rsidRPr="009157BE" w:rsidRDefault="00AC22E7">
      <w:pPr>
        <w:pStyle w:val="paragraphStyleText"/>
        <w:rPr>
          <w:sz w:val="20"/>
        </w:rPr>
      </w:pPr>
      <w:r w:rsidRPr="009157BE">
        <w:rPr>
          <w:rStyle w:val="fontStyleText"/>
          <w:sz w:val="24"/>
        </w:rPr>
        <w:t>Практическая часть работы, основанная на наблюдениях за уроками живописи, подтвердила эффективность применения данных методик. Дети, использующие нетрадиционные техники, проявляли больший интерес к занятиям, а также демонстрировали более высокие результаты в творческой деятельности. Это подтверждает важность внедрения новых подходов в учебный процесс, что, в свою очередь, требует от преподавателей готовности к экспериментам и открытости к новым идеям.</w:t>
      </w:r>
    </w:p>
    <w:p w:rsidR="00E73980" w:rsidRPr="009157BE" w:rsidRDefault="00AC22E7">
      <w:pPr>
        <w:pStyle w:val="paragraphStyleText"/>
        <w:rPr>
          <w:sz w:val="20"/>
        </w:rPr>
      </w:pPr>
      <w:r w:rsidRPr="009157BE">
        <w:rPr>
          <w:rStyle w:val="fontStyleText"/>
          <w:sz w:val="24"/>
        </w:rPr>
        <w:t>Разработанные рекомендации для преподавателей по внедрению нетрадиционных методов рисования в учебный процесс могут стать основой для создания более динамичной и интересной образовательной среды. Важно, чтобы педагоги не только знали о существующих методах, но и умели адаптировать их под конкретные условия и потребности своих учеников. Это требует постоянного самообразования и обмена опытом между коллегами.</w:t>
      </w:r>
    </w:p>
    <w:p w:rsidR="00E73980" w:rsidRPr="009157BE" w:rsidRDefault="00AC22E7">
      <w:pPr>
        <w:pStyle w:val="paragraphStyleText"/>
        <w:rPr>
          <w:sz w:val="20"/>
        </w:rPr>
      </w:pPr>
      <w:r w:rsidRPr="009157BE">
        <w:rPr>
          <w:rStyle w:val="fontStyleText"/>
          <w:sz w:val="24"/>
        </w:rPr>
        <w:t xml:space="preserve">Однако, несмотря на положительные результаты, внедрение новых методов рисования сталкивается с определенными проблемами. К ним можно отнести недостаток материалов, нехватку времени на подготовку уроков и сопротивление со стороны некоторых преподавателей, которые предпочитают традиционные подходы. Тем не менее, преодоление этих трудностей возможно через активное сотрудничество </w:t>
      </w:r>
      <w:r w:rsidRPr="009157BE">
        <w:rPr>
          <w:rStyle w:val="fontStyleText"/>
          <w:sz w:val="24"/>
        </w:rPr>
        <w:lastRenderedPageBreak/>
        <w:t>между педагогами, администрацией и родителями, а также через создание условий для обмена опытом и ресурсами.</w:t>
      </w:r>
    </w:p>
    <w:p w:rsidR="00E73980" w:rsidRPr="009157BE" w:rsidRDefault="00AC22E7">
      <w:pPr>
        <w:pStyle w:val="paragraphStyleText"/>
        <w:rPr>
          <w:sz w:val="20"/>
        </w:rPr>
      </w:pPr>
      <w:r w:rsidRPr="009157BE">
        <w:rPr>
          <w:rStyle w:val="fontStyleText"/>
          <w:sz w:val="24"/>
        </w:rPr>
        <w:t>Перспективы дальнейшего развития нетрадиционных техник рисования в детских школах искусств выглядят многообещающими. С учетом современных тенденций в образовании, таких как интеграция искусства с другими дисциплинами, можно ожидать, что интерес к таким методам будет только расти. Важно продолжать исследовать и анализировать успешные практики, чтобы обогащать образовательный процесс и делать его более доступным и интересным для детей.</w:t>
      </w:r>
    </w:p>
    <w:p w:rsidR="00E73980" w:rsidRPr="009157BE" w:rsidRDefault="00AC22E7">
      <w:pPr>
        <w:pStyle w:val="paragraphStyleText"/>
        <w:rPr>
          <w:sz w:val="20"/>
        </w:rPr>
      </w:pPr>
      <w:r w:rsidRPr="009157BE">
        <w:rPr>
          <w:rStyle w:val="fontStyleText"/>
          <w:sz w:val="24"/>
        </w:rPr>
        <w:t>Таким образом, применение нетрадиционных техник рисования, таких как рисование на газетах, открывает новые горизонты в обучении живописи, способствуя не только развитию художественных навыков, но и формированию у детей уверенности в своих силах, что является важным аспектом их общего развития.</w:t>
      </w:r>
    </w:p>
    <w:p w:rsidR="00E73980" w:rsidRDefault="00E73980">
      <w:pPr>
        <w:sectPr w:rsidR="00E73980">
          <w:footerReference w:type="default" r:id="rId26"/>
          <w:pgSz w:w="11905" w:h="16837"/>
          <w:pgMar w:top="1440" w:right="1440" w:bottom="1440" w:left="1440" w:header="720" w:footer="720" w:gutter="0"/>
          <w:cols w:space="720"/>
        </w:sectPr>
      </w:pPr>
    </w:p>
    <w:p w:rsidR="00E73980" w:rsidRDefault="00AC22E7">
      <w:pPr>
        <w:pStyle w:val="1"/>
      </w:pPr>
      <w:bookmarkStart w:id="15" w:name="_Toc15"/>
      <w:r>
        <w:lastRenderedPageBreak/>
        <w:t>Список литературы</w:t>
      </w:r>
      <w:bookmarkEnd w:id="15"/>
    </w:p>
    <w:p w:rsidR="00E73980" w:rsidRPr="009157BE" w:rsidRDefault="00AC22E7">
      <w:pPr>
        <w:pStyle w:val="paragraphStyleText"/>
        <w:rPr>
          <w:sz w:val="20"/>
          <w:lang w:val="en-US"/>
        </w:rPr>
      </w:pPr>
      <w:r w:rsidRPr="009157BE">
        <w:rPr>
          <w:rStyle w:val="fontStyleText"/>
          <w:sz w:val="24"/>
        </w:rPr>
        <w:t xml:space="preserve">1. Бурханова Ф. Б., Родионова С. Е. Внедрение инновационных активных и интерактивных методов обучения и образовательных технологий в российских вузах: современное состояние и проблемы // Вестник Башкирского университета. </w:t>
      </w:r>
      <w:r w:rsidRPr="009157BE">
        <w:rPr>
          <w:rStyle w:val="fontStyleText"/>
          <w:sz w:val="24"/>
          <w:lang w:val="en-US"/>
        </w:rPr>
        <w:t>2012. №4. URL: https://cyberleninka.ru/article/n/vnedrenie-innovatsionnyh-aktivnyh-i-interaktivnyh-metodov-obucheniya-i-obrazovatelnyh-tehnologiy-v-rossiyskih-vuzah-sovremennoe (09.12.2024).</w:t>
      </w:r>
    </w:p>
    <w:p w:rsidR="00E73980" w:rsidRPr="009157BE" w:rsidRDefault="00AC22E7">
      <w:pPr>
        <w:pStyle w:val="paragraphStyleText"/>
        <w:rPr>
          <w:sz w:val="20"/>
          <w:lang w:val="en-US"/>
        </w:rPr>
      </w:pPr>
      <w:r w:rsidRPr="009157BE">
        <w:rPr>
          <w:rStyle w:val="fontStyleText"/>
          <w:sz w:val="24"/>
        </w:rPr>
        <w:t xml:space="preserve">2. Ванеев А.В. Декоративная живопись (методические рекомендации) // Традиционное прикладное искусство и образование. </w:t>
      </w:r>
      <w:r w:rsidRPr="009157BE">
        <w:rPr>
          <w:rStyle w:val="fontStyleText"/>
          <w:sz w:val="24"/>
          <w:lang w:val="en-US"/>
        </w:rPr>
        <w:t>2014. №4 (11). URL: https://cyberleninka.ru/article/n/dekorativnaya-zhivopis-metodicheskie-rekomendatsii (11.12.2024).</w:t>
      </w:r>
    </w:p>
    <w:p w:rsidR="00E73980" w:rsidRPr="009157BE" w:rsidRDefault="00AC22E7">
      <w:pPr>
        <w:pStyle w:val="paragraphStyleText"/>
        <w:rPr>
          <w:sz w:val="20"/>
          <w:lang w:val="en-US"/>
        </w:rPr>
      </w:pPr>
      <w:r w:rsidRPr="009157BE">
        <w:rPr>
          <w:rStyle w:val="fontStyleText"/>
          <w:sz w:val="24"/>
        </w:rPr>
        <w:t xml:space="preserve">3. Чернова Екатерина Алексеевна, Козина Татьяна Николаевна Знакомство с пейзажем на уроках изобразительного искусства в основной школе // Вестник Пензенского государственного университета. </w:t>
      </w:r>
      <w:r w:rsidRPr="009157BE">
        <w:rPr>
          <w:rStyle w:val="fontStyleText"/>
          <w:sz w:val="24"/>
          <w:lang w:val="en-US"/>
        </w:rPr>
        <w:t>2016. №4 (16). URL: https://cyberleninka.ru/article/n/znakomstvo-s-peyzazhem-na-urokah-izobrazitelnogo-iskusstva-v-osnovnoy-shkole (08.01.2025).</w:t>
      </w:r>
    </w:p>
    <w:p w:rsidR="00E73980" w:rsidRPr="009157BE" w:rsidRDefault="00AC22E7">
      <w:pPr>
        <w:pStyle w:val="paragraphStyleText"/>
        <w:rPr>
          <w:sz w:val="20"/>
          <w:lang w:val="en-US"/>
        </w:rPr>
      </w:pPr>
      <w:r w:rsidRPr="009157BE">
        <w:rPr>
          <w:rStyle w:val="fontStyleText"/>
          <w:sz w:val="24"/>
        </w:rPr>
        <w:t xml:space="preserve">4. Пузакова Е.Я. Изобразительная деятельность детей дошкольного возраста с использование нетрадиционной техники рисования // Проблемы и перспективы развития образования в России. </w:t>
      </w:r>
      <w:r w:rsidRPr="009157BE">
        <w:rPr>
          <w:rStyle w:val="fontStyleText"/>
          <w:sz w:val="24"/>
          <w:lang w:val="en-US"/>
        </w:rPr>
        <w:t>2015. №35. URL: https://cyberleninka.ru/article/n/izobrazitelnaya-deyatelnost-detey-doshkolnogo-vozrasta-s-ispolzovanie-netraditsionnoy-tehniki-risovaniya (14.12.2024).</w:t>
      </w:r>
    </w:p>
    <w:p w:rsidR="00E73980" w:rsidRPr="009157BE" w:rsidRDefault="00AC22E7">
      <w:pPr>
        <w:pStyle w:val="paragraphStyleText"/>
        <w:rPr>
          <w:sz w:val="20"/>
          <w:lang w:val="en-US"/>
        </w:rPr>
      </w:pPr>
      <w:r w:rsidRPr="009157BE">
        <w:rPr>
          <w:rStyle w:val="fontStyleText"/>
          <w:sz w:val="24"/>
        </w:rPr>
        <w:t xml:space="preserve">5. Шахбанов Р.Б. ИННОВАЦИОННЫЕ МЕТОДЫ В ОБРАЗОВАНИИ И ПРОБЛЕМЫ ИХ ИСПОЛЬЗОВАНИЯ // Экономика и социум. </w:t>
      </w:r>
      <w:r w:rsidRPr="009157BE">
        <w:rPr>
          <w:rStyle w:val="fontStyleText"/>
          <w:sz w:val="24"/>
          <w:lang w:val="en-US"/>
        </w:rPr>
        <w:t>2012. №5 (5). URL: https://cyberleninka.ru/article/n/innovatsionnye-metody-v-obrazovanii-i-problemy-ih-ispolzovaniya (13.12.2024).</w:t>
      </w:r>
    </w:p>
    <w:p w:rsidR="00E73980" w:rsidRPr="009157BE" w:rsidRDefault="00AC22E7">
      <w:pPr>
        <w:pStyle w:val="paragraphStyleText"/>
        <w:rPr>
          <w:sz w:val="20"/>
          <w:lang w:val="en-US"/>
        </w:rPr>
      </w:pPr>
      <w:r w:rsidRPr="009157BE">
        <w:rPr>
          <w:rStyle w:val="fontStyleText"/>
          <w:sz w:val="24"/>
        </w:rPr>
        <w:t xml:space="preserve">6. Сорокина Н. Инновационные методы обучения: проблемы внедрения // Высшее образование в России. </w:t>
      </w:r>
      <w:r w:rsidRPr="009157BE">
        <w:rPr>
          <w:rStyle w:val="fontStyleText"/>
          <w:sz w:val="24"/>
          <w:lang w:val="en-US"/>
        </w:rPr>
        <w:t>2001. №1. URL: https://cyberleninka.ru/article/n/innovatsionnye-metody-obucheniya-problemy-vnedreniya (10.12.2024).</w:t>
      </w:r>
    </w:p>
    <w:p w:rsidR="00E73980" w:rsidRPr="009157BE" w:rsidRDefault="00AC22E7">
      <w:pPr>
        <w:pStyle w:val="paragraphStyleText"/>
        <w:rPr>
          <w:sz w:val="20"/>
          <w:lang w:val="en-US"/>
        </w:rPr>
      </w:pPr>
      <w:r w:rsidRPr="009157BE">
        <w:rPr>
          <w:rStyle w:val="fontStyleText"/>
          <w:sz w:val="24"/>
        </w:rPr>
        <w:t xml:space="preserve">7. Хорошунова Анастасия Викторовна Инновационные технологии в процессе обучения студентов на занятиях по академической живописи // Московский педагогический журнал. </w:t>
      </w:r>
      <w:r w:rsidRPr="009157BE">
        <w:rPr>
          <w:rStyle w:val="fontStyleText"/>
          <w:sz w:val="24"/>
          <w:lang w:val="en-US"/>
        </w:rPr>
        <w:t>2019. №1. URL: https://cyberleninka.ru/article/n/innovatsionnye-</w:t>
      </w:r>
      <w:r w:rsidRPr="009157BE">
        <w:rPr>
          <w:rStyle w:val="fontStyleText"/>
          <w:sz w:val="24"/>
          <w:lang w:val="en-US"/>
        </w:rPr>
        <w:lastRenderedPageBreak/>
        <w:t>tehnologii-v-protsesse-obucheniya-studentov-na-zanyatiyah-po-akademicheskoy-zhivopisi (19.12.2024).</w:t>
      </w:r>
    </w:p>
    <w:p w:rsidR="00E73980" w:rsidRPr="009157BE" w:rsidRDefault="00AC22E7">
      <w:pPr>
        <w:pStyle w:val="paragraphStyleText"/>
        <w:rPr>
          <w:sz w:val="20"/>
          <w:lang w:val="en-US"/>
        </w:rPr>
      </w:pPr>
      <w:r w:rsidRPr="009157BE">
        <w:rPr>
          <w:rStyle w:val="fontStyleText"/>
          <w:sz w:val="24"/>
        </w:rPr>
        <w:t xml:space="preserve">8. Куватова Розалия Булатовна, Александрова Лилия Минихаевна Использование нетрадиционных техник в обучении изобразительному искусству, как средство творческой активности младшего школьника // Символ науки. </w:t>
      </w:r>
      <w:r w:rsidRPr="009157BE">
        <w:rPr>
          <w:rStyle w:val="fontStyleText"/>
          <w:sz w:val="24"/>
          <w:lang w:val="en-US"/>
        </w:rPr>
        <w:t>2016. №3-2. URL: https://cyberleninka.ru/article/n/ispolzovanie-netraditsionnyh-tehnik-v-obuchenii-izobrazitelnomu-iskusstvu-kak-sredstvo-tvorcheskoy-aktivnosti-mladshego-shkolnika (19.12.2024).</w:t>
      </w:r>
    </w:p>
    <w:p w:rsidR="00E73980" w:rsidRPr="009157BE" w:rsidRDefault="00AC22E7">
      <w:pPr>
        <w:pStyle w:val="paragraphStyleText"/>
        <w:rPr>
          <w:sz w:val="20"/>
          <w:lang w:val="en-US"/>
        </w:rPr>
      </w:pPr>
      <w:r w:rsidRPr="009157BE">
        <w:rPr>
          <w:rStyle w:val="fontStyleText"/>
          <w:sz w:val="24"/>
        </w:rPr>
        <w:t>9. Елена Александровна Меньшикова</w:t>
      </w:r>
      <w:proofErr w:type="gramStart"/>
      <w:r w:rsidRPr="009157BE">
        <w:rPr>
          <w:rStyle w:val="fontStyleText"/>
          <w:sz w:val="24"/>
        </w:rPr>
        <w:t xml:space="preserve"> ,</w:t>
      </w:r>
      <w:proofErr w:type="gramEnd"/>
      <w:r w:rsidRPr="009157BE">
        <w:rPr>
          <w:rStyle w:val="fontStyleText"/>
          <w:sz w:val="24"/>
        </w:rPr>
        <w:t xml:space="preserve"> Анастасия Александровна Макарова Использование нетрадиционных техник рисования для развития творческих способностей детей младшего школьного возраста // Научно-педагогическое обозрение. </w:t>
      </w:r>
      <w:r w:rsidRPr="009157BE">
        <w:rPr>
          <w:rStyle w:val="fontStyleText"/>
          <w:sz w:val="24"/>
          <w:lang w:val="en-US"/>
        </w:rPr>
        <w:t>Pedagogical Review. 2024. №2 (54). URL: https://cyberleninka.ru/article/n/ispolzovanie-netraditsionnyh-tehnik-risovaniya-dlya-razvitiya-tvorcheskih-sposobnostey-detey-mladshego-shkolnogo-vozrasta (19.12.2024).</w:t>
      </w:r>
    </w:p>
    <w:p w:rsidR="00E73980" w:rsidRPr="009157BE" w:rsidRDefault="00AC22E7">
      <w:pPr>
        <w:pStyle w:val="paragraphStyleText"/>
        <w:rPr>
          <w:sz w:val="20"/>
        </w:rPr>
      </w:pPr>
      <w:r w:rsidRPr="009157BE">
        <w:rPr>
          <w:rStyle w:val="fontStyleText"/>
          <w:sz w:val="24"/>
        </w:rPr>
        <w:t>10. Ратиева Ольга Викторовна Комплексное использование различных техник живописи, как средство развития творческой личности учащихся детских художественных школ // Вестник Костромского государственного университета. Серия: Педагогика. Психология. Социокинетика. 2011. №4. URL: https://cyberleninka.ru/article/n/kompleksnoe-ispolzovanie-razlichnyh-tehnik-zhivopisi-kak-sredstvo-razvitiya-tvorcheskoy-lichnosti-uchaschihsya-detskih (03.01.2025).</w:t>
      </w:r>
    </w:p>
    <w:p w:rsidR="00E73980" w:rsidRPr="009157BE" w:rsidRDefault="00AC22E7">
      <w:pPr>
        <w:pStyle w:val="paragraphStyleText"/>
        <w:rPr>
          <w:sz w:val="20"/>
          <w:lang w:val="en-US"/>
        </w:rPr>
      </w:pPr>
      <w:r w:rsidRPr="009157BE">
        <w:rPr>
          <w:rStyle w:val="fontStyleText"/>
          <w:sz w:val="24"/>
        </w:rPr>
        <w:t xml:space="preserve">11. Худэжичаолу МЕТОДИКА РАБОТЫ НАД ВЫПОЛНЕНИЕМ ПЕЙЗАЖА В ТЕХНИКЕ МАСЛЯНОЙ ЖИВОПИСИ // Мир науки, культуры, образования. </w:t>
      </w:r>
      <w:r w:rsidRPr="009157BE">
        <w:rPr>
          <w:rStyle w:val="fontStyleText"/>
          <w:sz w:val="24"/>
          <w:lang w:val="en-US"/>
        </w:rPr>
        <w:t>2022. №2 (93). URL: https://cyberleninka.ru/article/n/metodika-raboty-nad-vypolneniem-peyzazha-v-tehnike-maslyanoy-zhivopisi (19.12.2024).</w:t>
      </w:r>
    </w:p>
    <w:p w:rsidR="00E73980" w:rsidRPr="009157BE" w:rsidRDefault="00AC22E7">
      <w:pPr>
        <w:pStyle w:val="paragraphStyleText"/>
        <w:rPr>
          <w:sz w:val="20"/>
          <w:lang w:val="en-US"/>
        </w:rPr>
      </w:pPr>
      <w:r w:rsidRPr="009157BE">
        <w:rPr>
          <w:rStyle w:val="fontStyleText"/>
          <w:sz w:val="24"/>
        </w:rPr>
        <w:t xml:space="preserve">12. Пашнина Сауле Амангельдиновна МЕТОДЫ РАЗВИТИЯ ТВОРЧЕСКИХ СПОСОБНОСТЕЙ СРЕДСТВАМИ НЕТРАДИЦИОННЫХ ТЕХНИК РИСОВАНИЯ ВО ВНЕУРОЧНОЙ ДЕЯТЕЛЬНОСТИ // Проблемы современного педагогического образования. </w:t>
      </w:r>
      <w:r w:rsidRPr="009157BE">
        <w:rPr>
          <w:rStyle w:val="fontStyleText"/>
          <w:sz w:val="24"/>
          <w:lang w:val="en-US"/>
        </w:rPr>
        <w:t>2021. №70-3. URL: https://cyberleninka.ru/article/n/metody-razvitiya-tvorcheskih-sposobnostey-sredstvami-netraditsionnyh-tehnik-risovaniya-vo-vneurochnoy-deyatelnosti (19.12.2024).</w:t>
      </w:r>
    </w:p>
    <w:p w:rsidR="00E73980" w:rsidRPr="009157BE" w:rsidRDefault="00AC22E7">
      <w:pPr>
        <w:pStyle w:val="paragraphStyleText"/>
        <w:rPr>
          <w:sz w:val="20"/>
          <w:lang w:val="en-US"/>
        </w:rPr>
      </w:pPr>
      <w:r w:rsidRPr="009157BE">
        <w:rPr>
          <w:rStyle w:val="fontStyleText"/>
          <w:sz w:val="24"/>
        </w:rPr>
        <w:t xml:space="preserve">13. Бруданина Елена Викторовна, Попкова Марина Владимировна Нетрадиционная техника рисования в ДОУ // Евразийский научный журнал. </w:t>
      </w:r>
      <w:r w:rsidRPr="009157BE">
        <w:rPr>
          <w:rStyle w:val="fontStyleText"/>
          <w:sz w:val="24"/>
          <w:lang w:val="en-US"/>
        </w:rPr>
        <w:t>2017. №12. URL: https://cyberleninka.ru/article/n/netraditsionnaya-tehnika-risovaniya-v-dou (11.01.2025).</w:t>
      </w:r>
    </w:p>
    <w:p w:rsidR="00E73980" w:rsidRPr="009157BE" w:rsidRDefault="00AC22E7">
      <w:pPr>
        <w:pStyle w:val="paragraphStyleText"/>
        <w:rPr>
          <w:sz w:val="20"/>
          <w:lang w:val="en-US"/>
        </w:rPr>
      </w:pPr>
      <w:r w:rsidRPr="009157BE">
        <w:rPr>
          <w:rStyle w:val="fontStyleText"/>
          <w:sz w:val="24"/>
        </w:rPr>
        <w:lastRenderedPageBreak/>
        <w:t xml:space="preserve">14. Филева Т.И. Нетрадиционные техники рисования в развитии детей дошкольного возраста // Наука и современность. </w:t>
      </w:r>
      <w:r w:rsidRPr="009157BE">
        <w:rPr>
          <w:rStyle w:val="fontStyleText"/>
          <w:sz w:val="24"/>
          <w:lang w:val="en-US"/>
        </w:rPr>
        <w:t>2012. №17. URL: https://cyberleninka.ru/article/n/netraditsionnye-tehniki-risovaniya-v-razvitii-detey-doshkolnogo-vozrasta (23.12.2024).</w:t>
      </w:r>
    </w:p>
    <w:p w:rsidR="00E73980" w:rsidRPr="009157BE" w:rsidRDefault="00AC22E7">
      <w:pPr>
        <w:pStyle w:val="paragraphStyleText"/>
        <w:rPr>
          <w:sz w:val="20"/>
          <w:lang w:val="en-US"/>
        </w:rPr>
      </w:pPr>
      <w:r w:rsidRPr="009157BE">
        <w:rPr>
          <w:rStyle w:val="fontStyleText"/>
          <w:sz w:val="24"/>
        </w:rPr>
        <w:t xml:space="preserve">15. Дельден А. Т. НЕТРАДИЦИОННЫЕ ТЕХНИКИ РИСОВАНИЯ В РАЗВИТИИ ТВОРЧЕСКИХ СПОСОБНОСТЕЙ ДЕТЕЙ ДОШКОЛЬНОГО ВОЗРАСТА // Вестник Казахского национального женского педагогического университета. </w:t>
      </w:r>
      <w:r w:rsidRPr="009157BE">
        <w:rPr>
          <w:rStyle w:val="fontStyleText"/>
          <w:sz w:val="24"/>
          <w:lang w:val="en-US"/>
        </w:rPr>
        <w:t>2019. №2. URL: https://cyberleninka.ru/article/n/netraditsionnye-tehniki-risovaniya-v-razvitii-tvorcheskih-sposobnostey-detey-doshkolnogo-vozrasta (16.12.2024).</w:t>
      </w:r>
    </w:p>
    <w:p w:rsidR="00E73980" w:rsidRPr="009157BE" w:rsidRDefault="00AC22E7">
      <w:pPr>
        <w:pStyle w:val="paragraphStyleText"/>
        <w:rPr>
          <w:sz w:val="20"/>
          <w:lang w:val="en-US"/>
        </w:rPr>
      </w:pPr>
      <w:r w:rsidRPr="009157BE">
        <w:rPr>
          <w:rStyle w:val="fontStyleText"/>
          <w:sz w:val="24"/>
        </w:rPr>
        <w:t xml:space="preserve">16. Гаркушова С.Н. НЕТРАДИЦИОННЫЕ ТЕХНИКИ РИСОВАНИЯ И АППЛИКАЦИИ КАК ЭФФЕКТИВНОЕ СРЕДСТВО РАЗВИТИЯ РЕЧИ ДЕТЕЙ ДОШКОЛЬНОГО ВОЗРАСТА // Инновационная наука. </w:t>
      </w:r>
      <w:r w:rsidRPr="009157BE">
        <w:rPr>
          <w:rStyle w:val="fontStyleText"/>
          <w:sz w:val="24"/>
          <w:lang w:val="en-US"/>
        </w:rPr>
        <w:t>2023. №5-2. URL: https://cyberleninka.ru/article/n/netraditsionnye-tehniki-risovaniya-i-applikatsii-kak-effektivnoe-sredstvo-razvitiya-rechi-detey-doshkolnogo-vozrasta (22.12.2024).</w:t>
      </w:r>
    </w:p>
    <w:p w:rsidR="00E73980" w:rsidRPr="009157BE" w:rsidRDefault="00AC22E7">
      <w:pPr>
        <w:pStyle w:val="paragraphStyleText"/>
        <w:rPr>
          <w:sz w:val="20"/>
          <w:lang w:val="en-US"/>
        </w:rPr>
      </w:pPr>
      <w:r w:rsidRPr="009157BE">
        <w:rPr>
          <w:rStyle w:val="fontStyleText"/>
          <w:sz w:val="24"/>
        </w:rPr>
        <w:t xml:space="preserve">17. Апет А.А. НЕТРАДИЦИОННЫЕ ТЕХНИКИ РИСОВАНИЯ КАК СРЕДСТВО РАЗВИТИЯ МЕЛКОЙ МОТОРИКИ ДЕТЕЙ МЛАДШЕГО ДОШКОЛЬНОГО ВОЗРАСТА // Вестник науки. </w:t>
      </w:r>
      <w:r w:rsidRPr="009157BE">
        <w:rPr>
          <w:rStyle w:val="fontStyleText"/>
          <w:sz w:val="24"/>
          <w:lang w:val="en-US"/>
        </w:rPr>
        <w:t>2022. №11 (56). URL: https://cyberleninka.ru/article/n/netraditsionnye-tehniki-risovaniya-kak-sredstvo-razvitiya-melkoy-motoriki-detey-mladshego-doshkolnogo-vozrasta (15.01.2025).</w:t>
      </w:r>
    </w:p>
    <w:p w:rsidR="00E73980" w:rsidRPr="009157BE" w:rsidRDefault="00AC22E7">
      <w:pPr>
        <w:pStyle w:val="paragraphStyleText"/>
        <w:rPr>
          <w:sz w:val="20"/>
          <w:lang w:val="en-US"/>
        </w:rPr>
      </w:pPr>
      <w:r w:rsidRPr="009157BE">
        <w:rPr>
          <w:rStyle w:val="fontStyleText"/>
          <w:sz w:val="24"/>
        </w:rPr>
        <w:t xml:space="preserve">18. Е.Э. Сидорова Нетрадиционные техники рисования как средство художественного развития студентов // Мир науки, культуры, образования. </w:t>
      </w:r>
      <w:r w:rsidRPr="009157BE">
        <w:rPr>
          <w:rStyle w:val="fontStyleText"/>
          <w:sz w:val="24"/>
          <w:lang w:val="en-US"/>
        </w:rPr>
        <w:t>2020. №4 (83). URL: https://cyberleninka.ru/article/n/netraditsionnye-tehniki-risovaniya-kak-sredstvo-hudozhestvennogo-razvitiya-studentov (29.01.2025).</w:t>
      </w:r>
    </w:p>
    <w:p w:rsidR="00E73980" w:rsidRPr="009157BE" w:rsidRDefault="00AC22E7">
      <w:pPr>
        <w:pStyle w:val="paragraphStyleText"/>
        <w:rPr>
          <w:sz w:val="20"/>
          <w:lang w:val="en-US"/>
        </w:rPr>
      </w:pPr>
      <w:r w:rsidRPr="009157BE">
        <w:rPr>
          <w:rStyle w:val="fontStyleText"/>
          <w:sz w:val="24"/>
        </w:rPr>
        <w:t xml:space="preserve">19. Габдуллина Ляззат Нуркатовна Нетрадиционные техники рисования на уроках изо помогают развить креативное мышление у учеников // E-Scio. </w:t>
      </w:r>
      <w:r w:rsidRPr="009157BE">
        <w:rPr>
          <w:rStyle w:val="fontStyleText"/>
          <w:sz w:val="24"/>
          <w:lang w:val="en-US"/>
        </w:rPr>
        <w:t>2020. №3 (42). URL: https://cyberleninka.ru/article/n/netraditsionnye-tehniki-risovaniya-na-urokah-izo-pomogayut-razvit-kreativnoe-myshlenie-u-uchenikov (25.12.2024).</w:t>
      </w:r>
    </w:p>
    <w:p w:rsidR="00E73980" w:rsidRPr="009157BE" w:rsidRDefault="00AC22E7">
      <w:pPr>
        <w:pStyle w:val="paragraphStyleText"/>
        <w:rPr>
          <w:sz w:val="20"/>
        </w:rPr>
      </w:pPr>
      <w:r w:rsidRPr="009157BE">
        <w:rPr>
          <w:rStyle w:val="fontStyleText"/>
          <w:sz w:val="24"/>
        </w:rPr>
        <w:t>20. Соболева Марина Владимировна Нетрадиционные техники рисования // Евразийский научный журнал. 2016. №1. URL: https://cyberleninka.ru/article/n/netraditsionnye-tehniki-risovaniya (23.12.2024).</w:t>
      </w:r>
    </w:p>
    <w:p w:rsidR="00E73980" w:rsidRPr="009157BE" w:rsidRDefault="00AC22E7">
      <w:pPr>
        <w:pStyle w:val="paragraphStyleText"/>
        <w:rPr>
          <w:sz w:val="20"/>
          <w:lang w:val="en-US"/>
        </w:rPr>
      </w:pPr>
      <w:r w:rsidRPr="009157BE">
        <w:rPr>
          <w:rStyle w:val="fontStyleText"/>
          <w:sz w:val="24"/>
        </w:rPr>
        <w:t xml:space="preserve">21. Брызгалова Светлана Геннадьевна, Унковский Андрей Алексеевич Овладение техникой и технологией живописи как эффективное средство развития качества профессиональной художественной подготовки магистров в педагогическом университете // Наука и школа. </w:t>
      </w:r>
      <w:r w:rsidRPr="009157BE">
        <w:rPr>
          <w:rStyle w:val="fontStyleText"/>
          <w:sz w:val="24"/>
          <w:lang w:val="en-US"/>
        </w:rPr>
        <w:t xml:space="preserve">2017. №4. URL: </w:t>
      </w:r>
      <w:r w:rsidRPr="009157BE">
        <w:rPr>
          <w:rStyle w:val="fontStyleText"/>
          <w:sz w:val="24"/>
          <w:lang w:val="en-US"/>
        </w:rPr>
        <w:lastRenderedPageBreak/>
        <w:t>https://cyberleninka.ru/article/n/ovladenie-tehnikoy-i-tehnologiey-zhivopisi-kak-effektivnoe-sredstvo-razvitiya-kachestva-professionalnoy-hudozhestvennoy-podgotovki (27.02.2025).</w:t>
      </w:r>
    </w:p>
    <w:p w:rsidR="00E73980" w:rsidRPr="009157BE" w:rsidRDefault="00AC22E7">
      <w:pPr>
        <w:pStyle w:val="paragraphStyleText"/>
        <w:rPr>
          <w:sz w:val="20"/>
        </w:rPr>
      </w:pPr>
      <w:r w:rsidRPr="009157BE">
        <w:rPr>
          <w:rStyle w:val="fontStyleText"/>
          <w:sz w:val="24"/>
        </w:rPr>
        <w:t>22. Ганиева Малика Абдукадыровна ОСОБЕННОСТИ АКВАРЕЛЬНОЙ ТЕХНИКИ НА ЗАНЯТИЯХ ЖИВОПИСИ НА ФАКУЛЬЕТАХ ИЗОБРАЗИТЕЛЬНОГО ИСКУССТВА // Ученые записки Худжандского государственного университета им. академика Б. Гафурова. Гуманитарные науки. 2022. №2 (71). URL: https://cyberleninka.ru/article/n/osobennosti-akvarelnoy-tehniki-na-zanyatiyah-zhivopisi-na-fakulietah-izobrazitelnogo-iskusstva (03.01.2025).</w:t>
      </w:r>
    </w:p>
    <w:p w:rsidR="00E73980" w:rsidRPr="009157BE" w:rsidRDefault="00AC22E7">
      <w:pPr>
        <w:pStyle w:val="paragraphStyleText"/>
        <w:rPr>
          <w:sz w:val="20"/>
          <w:lang w:val="en-US"/>
        </w:rPr>
      </w:pPr>
      <w:r w:rsidRPr="009157BE">
        <w:rPr>
          <w:rStyle w:val="fontStyleText"/>
          <w:sz w:val="24"/>
        </w:rPr>
        <w:t xml:space="preserve">23. Козлова Д.В. ОСОБЕННОСТИ НЕТРАДИЦИОННЫХ ТЕХНИК РИСОВАНИЯ В ДЕТСКОМ САДУ // Вестник науки. </w:t>
      </w:r>
      <w:r w:rsidRPr="009157BE">
        <w:rPr>
          <w:rStyle w:val="fontStyleText"/>
          <w:sz w:val="24"/>
          <w:lang w:val="en-US"/>
        </w:rPr>
        <w:t>2024. №5 (74). URL: https://cyberleninka.ru/article/n/osobennosti-netraditsionnyh-tehnik-risovaniya-v-detskom-sadu (19.12.2024).</w:t>
      </w:r>
    </w:p>
    <w:p w:rsidR="00E73980" w:rsidRPr="009157BE" w:rsidRDefault="00AC22E7">
      <w:pPr>
        <w:pStyle w:val="paragraphStyleText"/>
        <w:rPr>
          <w:sz w:val="20"/>
        </w:rPr>
      </w:pPr>
      <w:r w:rsidRPr="009157BE">
        <w:rPr>
          <w:rStyle w:val="fontStyleText"/>
          <w:sz w:val="24"/>
        </w:rPr>
        <w:t>24. Сергеев Иван Михайлович, Буровкина Людмила Александровна Особенности работы в технике акварельной живописи на уроках изобразительного искусства в общеобразовательной школе // Мир науки. Педагогика и психология. 2018. №2. URL: https://cyberleninka.ru/article/n/osobennosti-raboty-v-tehnike-akvarelnoy-zhivopisi-na-urokah-izobrazitelnogo-iskusstva-v-obscheobrazovatelnoy-shkole (03.01.2025).</w:t>
      </w:r>
    </w:p>
    <w:p w:rsidR="00E73980" w:rsidRPr="009157BE" w:rsidRDefault="00AC22E7">
      <w:pPr>
        <w:pStyle w:val="paragraphStyleText"/>
        <w:rPr>
          <w:sz w:val="20"/>
          <w:lang w:val="en-US"/>
        </w:rPr>
      </w:pPr>
      <w:r w:rsidRPr="009157BE">
        <w:rPr>
          <w:rStyle w:val="fontStyleText"/>
          <w:sz w:val="24"/>
        </w:rPr>
        <w:t xml:space="preserve">25. Лебедева В.В., Гужавина О.Б. ОСОБЕННОСТИ СПЕЦИФИЧЕСКИХ МЕТОДОВ ОБУЧЕНИЯ ЖИВОПИСИ В СИСТЕМЕ НЕПРЕРЫВНОГО ХУДОЖЕСТВЕННОГО ОБРАЗОВАНИЯ // Информация и образование: границы коммуникаций INFO. 2018. </w:t>
      </w:r>
      <w:r w:rsidRPr="009157BE">
        <w:rPr>
          <w:rStyle w:val="fontStyleText"/>
          <w:sz w:val="24"/>
          <w:lang w:val="en-US"/>
        </w:rPr>
        <w:t>№10 (18). URL: https://cyberleninka.ru/article/n/osobennosti-spetsificheskih-metodov-obucheniya-zhivopisi-v-sisteme-nepreryvnogo-hudozhestvennogo-obrazovaniya (10.12.2024).</w:t>
      </w:r>
    </w:p>
    <w:p w:rsidR="00E73980" w:rsidRPr="009157BE" w:rsidRDefault="00AC22E7">
      <w:pPr>
        <w:pStyle w:val="paragraphStyleText"/>
        <w:rPr>
          <w:sz w:val="20"/>
          <w:lang w:val="en-US"/>
        </w:rPr>
      </w:pPr>
      <w:r w:rsidRPr="009157BE">
        <w:rPr>
          <w:rStyle w:val="fontStyleText"/>
          <w:sz w:val="24"/>
        </w:rPr>
        <w:t xml:space="preserve">26. Афанасьева Татьяна Сергеевна Повышение эффективности формального обучения &amp;#34;академической живописи&amp;#34; средствами неформального обучения на онлайн-курсе // Московский педагогический журнал. </w:t>
      </w:r>
      <w:r w:rsidRPr="009157BE">
        <w:rPr>
          <w:rStyle w:val="fontStyleText"/>
          <w:sz w:val="24"/>
          <w:lang w:val="en-US"/>
        </w:rPr>
        <w:t>2018. №3. URL: https://cyberleninka.ru/article/n/povyshenie-effektivnosti-formalnogo-obucheniya-akademicheskoy-zhivopisi-sredstvami-neformalnogo-obucheniya-na-onlayn-kurse (24.12.2024).</w:t>
      </w:r>
    </w:p>
    <w:p w:rsidR="00E73980" w:rsidRPr="009157BE" w:rsidRDefault="00AC22E7">
      <w:pPr>
        <w:pStyle w:val="paragraphStyleText"/>
        <w:rPr>
          <w:sz w:val="20"/>
          <w:lang w:val="en-US"/>
        </w:rPr>
      </w:pPr>
      <w:r w:rsidRPr="009157BE">
        <w:rPr>
          <w:rStyle w:val="fontStyleText"/>
          <w:sz w:val="24"/>
        </w:rPr>
        <w:t xml:space="preserve">27. Беляев Андрей Валентинович, Шаляпин Олег Васильевич ПУТИ ФОРМИРОВАНИЯ ЦЕЛОСТНОГО ВОСПРИЯТИЯ У УЧАЩИХСЯНА ЗАНЯТИЯХ ПО ЖИВОПИСИ В ДЕТСКОЙ ХУДОЖЕСТВЕННОЙ ШКОЛЕ // Московский педагогический журнал. </w:t>
      </w:r>
      <w:r w:rsidRPr="009157BE">
        <w:rPr>
          <w:rStyle w:val="fontStyleText"/>
          <w:sz w:val="24"/>
          <w:lang w:val="en-US"/>
        </w:rPr>
        <w:t>2021. №1. URL: https://cyberleninka.ru/article/n/puti-</w:t>
      </w:r>
      <w:r w:rsidRPr="009157BE">
        <w:rPr>
          <w:rStyle w:val="fontStyleText"/>
          <w:sz w:val="24"/>
          <w:lang w:val="en-US"/>
        </w:rPr>
        <w:lastRenderedPageBreak/>
        <w:t>formirovaniya-tselostnogo-vospriyatiya-u-uchaschihsyana-zanyatiyah-po-zhivopisi-v-detskoy-hudozhestvennoy-shkole (11.12.2024).</w:t>
      </w:r>
    </w:p>
    <w:p w:rsidR="00E73980" w:rsidRPr="009157BE" w:rsidRDefault="00AC22E7">
      <w:pPr>
        <w:pStyle w:val="paragraphStyleText"/>
        <w:rPr>
          <w:sz w:val="20"/>
          <w:lang w:val="en-US"/>
        </w:rPr>
      </w:pPr>
      <w:r w:rsidRPr="009157BE">
        <w:rPr>
          <w:rStyle w:val="fontStyleText"/>
          <w:sz w:val="24"/>
        </w:rPr>
        <w:t xml:space="preserve">28. Микрюкова Анастасия Дмитриевна, Колчанова Елена Августовна РАЗВИТИЕ ХУДОЖЕСТВЕННОЙ НАБЛЮДАТЕЛЬНОСТИ ОБУЧАЮЩИХСЯ В ИЗОБРАЗИТЕЛЬНОЙ ДЕЯТЕЛЬНОСТИ // E-Scio. </w:t>
      </w:r>
      <w:r w:rsidRPr="009157BE">
        <w:rPr>
          <w:rStyle w:val="fontStyleText"/>
          <w:sz w:val="24"/>
          <w:lang w:val="en-US"/>
        </w:rPr>
        <w:t>2021. №2 (53). URL: https://cyberleninka.ru/article/n/razvitie-hudozhestvennoy-nablyudatelnosti-obuchayuschihsya-v-izobrazitelnoy-deyatelnosti (19.12.2024).</w:t>
      </w:r>
    </w:p>
    <w:p w:rsidR="00E73980" w:rsidRPr="009157BE" w:rsidRDefault="00AC22E7">
      <w:pPr>
        <w:pStyle w:val="paragraphStyleText"/>
        <w:rPr>
          <w:sz w:val="20"/>
          <w:lang w:val="en-US"/>
        </w:rPr>
      </w:pPr>
      <w:r w:rsidRPr="009157BE">
        <w:rPr>
          <w:rStyle w:val="fontStyleText"/>
          <w:sz w:val="24"/>
        </w:rPr>
        <w:t xml:space="preserve">29. Колесникова М.М. СОВРЕМЕННОЕ ОБРАЗОВАНИЕ: ПРОБЛЕМЫ ВНЕДРЕНИЯ ИССЛЕДОВАНИЯ // Наука, техника и образование. </w:t>
      </w:r>
      <w:r w:rsidRPr="009157BE">
        <w:rPr>
          <w:rStyle w:val="fontStyleText"/>
          <w:sz w:val="24"/>
          <w:lang w:val="en-US"/>
        </w:rPr>
        <w:t>2022. №2 (85). URL: https://cyberleninka.ru/article/n/sovremennoe-obrazovanie-problemy-vnedreniya-issledovaniya (10.12.2024).</w:t>
      </w:r>
    </w:p>
    <w:p w:rsidR="00E73980" w:rsidRPr="009157BE" w:rsidRDefault="00AC22E7">
      <w:pPr>
        <w:pStyle w:val="paragraphStyleText"/>
        <w:rPr>
          <w:sz w:val="20"/>
          <w:lang w:val="en-US"/>
        </w:rPr>
      </w:pPr>
      <w:r w:rsidRPr="009157BE">
        <w:rPr>
          <w:rStyle w:val="fontStyleText"/>
          <w:sz w:val="24"/>
        </w:rPr>
        <w:t xml:space="preserve">30. Серов П.Е. Современные подходы к обучению живописи будущих художников традиционного прикладного искусства // Мир науки, культуры, образования. </w:t>
      </w:r>
      <w:r w:rsidRPr="009157BE">
        <w:rPr>
          <w:rStyle w:val="fontStyleText"/>
          <w:sz w:val="24"/>
          <w:lang w:val="en-US"/>
        </w:rPr>
        <w:t>2017. №2 (63). URL: https://cyberleninka.ru/article/n/sovremennye-podhody-k-obucheniyu-zhivopisi-buduschih-hudozhnikov-traditsionnogo-prikladnogo-iskusstva (24.12.2024).</w:t>
      </w:r>
    </w:p>
    <w:p w:rsidR="00E73980" w:rsidRPr="009157BE" w:rsidRDefault="00AC22E7">
      <w:pPr>
        <w:pStyle w:val="paragraphStyleText"/>
        <w:rPr>
          <w:sz w:val="20"/>
          <w:lang w:val="en-US"/>
        </w:rPr>
      </w:pPr>
      <w:r w:rsidRPr="009157BE">
        <w:rPr>
          <w:rStyle w:val="fontStyleText"/>
          <w:sz w:val="24"/>
        </w:rPr>
        <w:t xml:space="preserve">31. Шаляпин Олег Васильевич, Сухарев Андрей Иванович Теория повышения эффективности обучения в портретной живописи // Омский научный вестник. </w:t>
      </w:r>
      <w:r w:rsidRPr="009157BE">
        <w:rPr>
          <w:rStyle w:val="fontStyleText"/>
          <w:sz w:val="24"/>
          <w:lang w:val="en-US"/>
        </w:rPr>
        <w:t>2010. №6 (92). URL: https://cyberleninka.ru/article/n/teoriya-povysheniya-effektivnosti-obucheniya-v-portretnoy-zhivopisi (24.12.2024).</w:t>
      </w:r>
    </w:p>
    <w:p w:rsidR="00E73980" w:rsidRDefault="00AC22E7">
      <w:pPr>
        <w:pStyle w:val="paragraphStyleText"/>
        <w:rPr>
          <w:rStyle w:val="fontStyleText"/>
          <w:sz w:val="24"/>
          <w:lang w:val="en-US"/>
        </w:rPr>
      </w:pPr>
      <w:r w:rsidRPr="009157BE">
        <w:rPr>
          <w:rStyle w:val="fontStyleText"/>
          <w:sz w:val="24"/>
        </w:rPr>
        <w:t xml:space="preserve">32. Рахимова Д.У., Убайдуллаева Д.О., Жамолидинова З.М. ТРУДНОСТИ ВНЕДРЕНИЯ НОВЫХ ПЕДАГОГИЧЕСКИХ ТЕХНОЛОГИЙ В УЧЕБНЫЙ ПРОЦЕСС // Теория и практика современной науки. </w:t>
      </w:r>
      <w:r w:rsidRPr="009157BE">
        <w:rPr>
          <w:rStyle w:val="fontStyleText"/>
          <w:sz w:val="24"/>
          <w:lang w:val="en-US"/>
        </w:rPr>
        <w:t>2018. №6 (36). URL: https://cyberleninka.ru/article/n/trudnosti-vnedreniya-novyh-pedagogicheskih-tehnologiy-v-uchebnyy-protsess (10.12.2024).</w:t>
      </w: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rsidP="009157BE">
      <w:pPr>
        <w:pStyle w:val="paragraphStyleText"/>
        <w:jc w:val="center"/>
        <w:rPr>
          <w:rStyle w:val="fontStyleText"/>
          <w:b/>
        </w:rPr>
      </w:pPr>
      <w:r w:rsidRPr="009157BE">
        <w:rPr>
          <w:rStyle w:val="fontStyleText"/>
          <w:b/>
        </w:rPr>
        <w:lastRenderedPageBreak/>
        <w:t>Приложение.</w:t>
      </w:r>
    </w:p>
    <w:p w:rsidR="00E7528E" w:rsidRDefault="00E7528E" w:rsidP="00E7528E">
      <w:pPr>
        <w:pStyle w:val="paragraphStyleText"/>
        <w:rPr>
          <w:rStyle w:val="fontStyleText"/>
          <w:b/>
        </w:rPr>
      </w:pPr>
      <w:r>
        <w:rPr>
          <w:rStyle w:val="fontStyleText"/>
          <w:b/>
        </w:rPr>
        <w:t>Образцы учебных работ.</w:t>
      </w:r>
    </w:p>
    <w:p w:rsidR="009157BE" w:rsidRPr="009157BE" w:rsidRDefault="00E7528E" w:rsidP="009157BE">
      <w:pPr>
        <w:pStyle w:val="paragraphStyleText"/>
        <w:jc w:val="center"/>
        <w:rPr>
          <w:rStyle w:val="fontStyleText"/>
          <w:b/>
        </w:rPr>
      </w:pPr>
      <w:r>
        <w:rPr>
          <w:noProof/>
          <w:sz w:val="24"/>
          <w:szCs w:val="28"/>
        </w:rPr>
        <w:drawing>
          <wp:inline distT="0" distB="0" distL="0" distR="0" wp14:anchorId="4812CB8F" wp14:editId="14181A93">
            <wp:extent cx="3004202" cy="4548249"/>
            <wp:effectExtent l="838200" t="0" r="82486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5-05-16 at 13.30.02.jpeg"/>
                    <pic:cNvPicPr/>
                  </pic:nvPicPr>
                  <pic:blipFill rotWithShape="1">
                    <a:blip r:embed="rId27">
                      <a:extLst>
                        <a:ext uri="{28A0092B-C50C-407E-A947-70E740481C1C}">
                          <a14:useLocalDpi xmlns:a14="http://schemas.microsoft.com/office/drawing/2010/main" val="0"/>
                        </a:ext>
                      </a:extLst>
                    </a:blip>
                    <a:srcRect l="16543" t="17687" r="10034" b="30990"/>
                    <a:stretch/>
                  </pic:blipFill>
                  <pic:spPr bwMode="auto">
                    <a:xfrm rot="16049421">
                      <a:off x="0" y="0"/>
                      <a:ext cx="3004410" cy="4548564"/>
                    </a:xfrm>
                    <a:prstGeom prst="rect">
                      <a:avLst/>
                    </a:prstGeom>
                    <a:ln>
                      <a:noFill/>
                    </a:ln>
                    <a:extLst>
                      <a:ext uri="{53640926-AAD7-44D8-BBD7-CCE9431645EC}">
                        <a14:shadowObscured xmlns:a14="http://schemas.microsoft.com/office/drawing/2010/main"/>
                      </a:ext>
                    </a:extLst>
                  </pic:spPr>
                </pic:pic>
              </a:graphicData>
            </a:graphic>
          </wp:inline>
        </w:drawing>
      </w: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9157BE">
      <w:pPr>
        <w:pStyle w:val="paragraphStyleText"/>
        <w:rPr>
          <w:rStyle w:val="fontStyleText"/>
          <w:sz w:val="24"/>
          <w:lang w:val="en-US"/>
        </w:rPr>
      </w:pPr>
    </w:p>
    <w:p w:rsidR="009157BE" w:rsidRDefault="00E7528E">
      <w:pPr>
        <w:pStyle w:val="paragraphStyleText"/>
        <w:rPr>
          <w:rStyle w:val="fontStyleText"/>
          <w:sz w:val="24"/>
          <w:lang w:val="en-US"/>
        </w:rPr>
      </w:pPr>
      <w:r>
        <w:rPr>
          <w:noProof/>
          <w:sz w:val="24"/>
          <w:szCs w:val="28"/>
        </w:rPr>
        <w:drawing>
          <wp:inline distT="0" distB="0" distL="0" distR="0">
            <wp:extent cx="4144216" cy="2808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5-05-16 at 13.30.03.jpeg"/>
                    <pic:cNvPicPr/>
                  </pic:nvPicPr>
                  <pic:blipFill rotWithShape="1">
                    <a:blip r:embed="rId28">
                      <a:extLst>
                        <a:ext uri="{28A0092B-C50C-407E-A947-70E740481C1C}">
                          <a14:useLocalDpi xmlns:a14="http://schemas.microsoft.com/office/drawing/2010/main" val="0"/>
                        </a:ext>
                      </a:extLst>
                    </a:blip>
                    <a:srcRect l="26735" t="9427" r="16699" b="7537"/>
                    <a:stretch/>
                  </pic:blipFill>
                  <pic:spPr bwMode="auto">
                    <a:xfrm flipV="1">
                      <a:off x="0" y="0"/>
                      <a:ext cx="4158560" cy="2818542"/>
                    </a:xfrm>
                    <a:prstGeom prst="rect">
                      <a:avLst/>
                    </a:prstGeom>
                    <a:ln>
                      <a:noFill/>
                    </a:ln>
                    <a:extLst>
                      <a:ext uri="{53640926-AAD7-44D8-BBD7-CCE9431645EC}">
                        <a14:shadowObscured xmlns:a14="http://schemas.microsoft.com/office/drawing/2010/main"/>
                      </a:ext>
                    </a:extLst>
                  </pic:spPr>
                </pic:pic>
              </a:graphicData>
            </a:graphic>
          </wp:inline>
        </w:drawing>
      </w:r>
    </w:p>
    <w:p w:rsidR="00E7528E" w:rsidRDefault="00E7528E">
      <w:pPr>
        <w:pStyle w:val="paragraphStyleText"/>
        <w:rPr>
          <w:rStyle w:val="fontStyleText"/>
          <w:sz w:val="24"/>
          <w:lang w:val="en-US"/>
        </w:rPr>
      </w:pPr>
    </w:p>
    <w:p w:rsidR="00E7528E" w:rsidRDefault="00E7528E">
      <w:pPr>
        <w:pStyle w:val="paragraphStyleText"/>
        <w:rPr>
          <w:rStyle w:val="fontStyleText"/>
          <w:sz w:val="24"/>
          <w:lang w:val="en-US"/>
        </w:rPr>
      </w:pPr>
      <w:r>
        <w:rPr>
          <w:noProof/>
          <w:sz w:val="24"/>
          <w:szCs w:val="28"/>
        </w:rPr>
        <w:drawing>
          <wp:inline distT="0" distB="0" distL="0" distR="0">
            <wp:extent cx="3217058" cy="2386940"/>
            <wp:effectExtent l="0" t="419100" r="0" b="3949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atsApp Image 2025-05-16 at 13.30.03 (1).jpeg"/>
                    <pic:cNvPicPr/>
                  </pic:nvPicPr>
                  <pic:blipFill rotWithShape="1">
                    <a:blip r:embed="rId29">
                      <a:extLst>
                        <a:ext uri="{28A0092B-C50C-407E-A947-70E740481C1C}">
                          <a14:useLocalDpi xmlns:a14="http://schemas.microsoft.com/office/drawing/2010/main" val="0"/>
                        </a:ext>
                      </a:extLst>
                    </a:blip>
                    <a:srcRect l="25080" t="4488" r="18771" b="5282"/>
                    <a:stretch/>
                  </pic:blipFill>
                  <pic:spPr bwMode="auto">
                    <a:xfrm rot="16200000">
                      <a:off x="0" y="0"/>
                      <a:ext cx="3217856" cy="2387532"/>
                    </a:xfrm>
                    <a:prstGeom prst="rect">
                      <a:avLst/>
                    </a:prstGeom>
                    <a:ln>
                      <a:noFill/>
                    </a:ln>
                    <a:extLst>
                      <a:ext uri="{53640926-AAD7-44D8-BBD7-CCE9431645EC}">
                        <a14:shadowObscured xmlns:a14="http://schemas.microsoft.com/office/drawing/2010/main"/>
                      </a:ext>
                    </a:extLst>
                  </pic:spPr>
                </pic:pic>
              </a:graphicData>
            </a:graphic>
          </wp:inline>
        </w:drawing>
      </w:r>
    </w:p>
    <w:p w:rsidR="00E7528E" w:rsidRDefault="00E7528E">
      <w:pPr>
        <w:pStyle w:val="paragraphStyleText"/>
        <w:rPr>
          <w:rStyle w:val="fontStyleText"/>
          <w:sz w:val="24"/>
          <w:lang w:val="en-US"/>
        </w:rPr>
      </w:pPr>
    </w:p>
    <w:p w:rsidR="00E7528E" w:rsidRDefault="00E7528E">
      <w:pPr>
        <w:pStyle w:val="paragraphStyleText"/>
        <w:rPr>
          <w:rStyle w:val="fontStyleText"/>
          <w:sz w:val="24"/>
          <w:lang w:val="en-US"/>
        </w:rPr>
      </w:pPr>
      <w:r>
        <w:rPr>
          <w:noProof/>
          <w:sz w:val="24"/>
          <w:szCs w:val="28"/>
        </w:rPr>
        <w:drawing>
          <wp:inline distT="0" distB="0" distL="0" distR="0">
            <wp:extent cx="3313084" cy="4809506"/>
            <wp:effectExtent l="742950" t="0" r="7258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atsApp Image 2025-05-16 at 13.30.04.jpeg"/>
                    <pic:cNvPicPr/>
                  </pic:nvPicPr>
                  <pic:blipFill rotWithShape="1">
                    <a:blip r:embed="rId30">
                      <a:extLst>
                        <a:ext uri="{28A0092B-C50C-407E-A947-70E740481C1C}">
                          <a14:useLocalDpi xmlns:a14="http://schemas.microsoft.com/office/drawing/2010/main" val="0"/>
                        </a:ext>
                      </a:extLst>
                    </a:blip>
                    <a:srcRect l="10158" t="19295" r="8873" b="26436"/>
                    <a:stretch/>
                  </pic:blipFill>
                  <pic:spPr bwMode="auto">
                    <a:xfrm rot="16200000">
                      <a:off x="0" y="0"/>
                      <a:ext cx="3313201" cy="4809676"/>
                    </a:xfrm>
                    <a:prstGeom prst="rect">
                      <a:avLst/>
                    </a:prstGeom>
                    <a:ln>
                      <a:noFill/>
                    </a:ln>
                    <a:extLst>
                      <a:ext uri="{53640926-AAD7-44D8-BBD7-CCE9431645EC}">
                        <a14:shadowObscured xmlns:a14="http://schemas.microsoft.com/office/drawing/2010/main"/>
                      </a:ext>
                    </a:extLst>
                  </pic:spPr>
                </pic:pic>
              </a:graphicData>
            </a:graphic>
          </wp:inline>
        </w:drawing>
      </w:r>
    </w:p>
    <w:p w:rsidR="00E7528E" w:rsidRDefault="00E7528E">
      <w:pPr>
        <w:pStyle w:val="paragraphStyleText"/>
        <w:rPr>
          <w:rStyle w:val="fontStyleText"/>
          <w:sz w:val="24"/>
          <w:lang w:val="en-US"/>
        </w:rPr>
      </w:pPr>
    </w:p>
    <w:p w:rsidR="00E7528E" w:rsidRDefault="00E7528E">
      <w:pPr>
        <w:pStyle w:val="paragraphStyleText"/>
        <w:rPr>
          <w:rStyle w:val="fontStyleText"/>
          <w:sz w:val="24"/>
          <w:lang w:val="en-US"/>
        </w:rPr>
      </w:pPr>
      <w:r>
        <w:rPr>
          <w:noProof/>
          <w:sz w:val="24"/>
          <w:szCs w:val="28"/>
        </w:rPr>
        <w:drawing>
          <wp:inline distT="0" distB="0" distL="0" distR="0">
            <wp:extent cx="4013859" cy="3506132"/>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atsApp Image 2025-05-16 at 13.30.04 (1).jpeg"/>
                    <pic:cNvPicPr/>
                  </pic:nvPicPr>
                  <pic:blipFill rotWithShape="1">
                    <a:blip r:embed="rId31">
                      <a:extLst>
                        <a:ext uri="{28A0092B-C50C-407E-A947-70E740481C1C}">
                          <a14:useLocalDpi xmlns:a14="http://schemas.microsoft.com/office/drawing/2010/main" val="0"/>
                        </a:ext>
                      </a:extLst>
                    </a:blip>
                    <a:srcRect l="30673" t="5834" r="23538" b="7538"/>
                    <a:stretch/>
                  </pic:blipFill>
                  <pic:spPr bwMode="auto">
                    <a:xfrm rot="10800000">
                      <a:off x="0" y="0"/>
                      <a:ext cx="4032143" cy="3522103"/>
                    </a:xfrm>
                    <a:prstGeom prst="rect">
                      <a:avLst/>
                    </a:prstGeom>
                    <a:ln>
                      <a:noFill/>
                    </a:ln>
                    <a:extLst>
                      <a:ext uri="{53640926-AAD7-44D8-BBD7-CCE9431645EC}">
                        <a14:shadowObscured xmlns:a14="http://schemas.microsoft.com/office/drawing/2010/main"/>
                      </a:ext>
                    </a:extLst>
                  </pic:spPr>
                </pic:pic>
              </a:graphicData>
            </a:graphic>
          </wp:inline>
        </w:drawing>
      </w:r>
    </w:p>
    <w:p w:rsidR="009157BE" w:rsidRPr="009157BE" w:rsidRDefault="00E7528E">
      <w:pPr>
        <w:pStyle w:val="paragraphStyleText"/>
        <w:rPr>
          <w:sz w:val="20"/>
          <w:lang w:val="en-US"/>
        </w:rPr>
      </w:pPr>
      <w:r>
        <w:rPr>
          <w:noProof/>
          <w:sz w:val="20"/>
        </w:rPr>
        <w:drawing>
          <wp:inline distT="0" distB="0" distL="0" distR="0">
            <wp:extent cx="4676245" cy="312321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hatsApp Image 2025-05-16 at 13.30.05.jpeg"/>
                    <pic:cNvPicPr/>
                  </pic:nvPicPr>
                  <pic:blipFill rotWithShape="1">
                    <a:blip r:embed="rId32">
                      <a:extLst>
                        <a:ext uri="{28A0092B-C50C-407E-A947-70E740481C1C}">
                          <a14:useLocalDpi xmlns:a14="http://schemas.microsoft.com/office/drawing/2010/main" val="0"/>
                        </a:ext>
                      </a:extLst>
                    </a:blip>
                    <a:srcRect l="28597" t="11670" r="17726" b="10685"/>
                    <a:stretch/>
                  </pic:blipFill>
                  <pic:spPr bwMode="auto">
                    <a:xfrm rot="10800000">
                      <a:off x="0" y="0"/>
                      <a:ext cx="4699152" cy="3138510"/>
                    </a:xfrm>
                    <a:prstGeom prst="rect">
                      <a:avLst/>
                    </a:prstGeom>
                    <a:ln>
                      <a:noFill/>
                    </a:ln>
                    <a:extLst>
                      <a:ext uri="{53640926-AAD7-44D8-BBD7-CCE9431645EC}">
                        <a14:shadowObscured xmlns:a14="http://schemas.microsoft.com/office/drawing/2010/main"/>
                      </a:ext>
                    </a:extLst>
                  </pic:spPr>
                </pic:pic>
              </a:graphicData>
            </a:graphic>
          </wp:inline>
        </w:drawing>
      </w:r>
    </w:p>
    <w:sectPr w:rsidR="009157BE" w:rsidRPr="009157BE">
      <w:footerReference w:type="default" r:id="rId33"/>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BE3" w:rsidRDefault="00053BE3">
      <w:pPr>
        <w:spacing w:after="0" w:line="240" w:lineRule="auto"/>
      </w:pPr>
      <w:r>
        <w:separator/>
      </w:r>
    </w:p>
  </w:endnote>
  <w:endnote w:type="continuationSeparator" w:id="0">
    <w:p w:rsidR="00053BE3" w:rsidRDefault="00053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CAA" w:rsidRDefault="00763CAA">
    <w:pPr>
      <w:pStyle w:val="a8"/>
      <w:jc w:val="right"/>
    </w:pPr>
  </w:p>
  <w:p w:rsidR="00763CAA" w:rsidRDefault="00763CAA">
    <w:pPr>
      <w:pStyle w:val="a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rsidP="00763CAA">
    <w:pPr>
      <w:pStyle w:val="paragraphStylePageNum"/>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rsidP="00763CAA">
    <w:pPr>
      <w:pStyle w:val="paragraphStylePageNum"/>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13" w:rsidRDefault="00C7741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6B5" w:rsidRDefault="000D56B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13" w:rsidRDefault="00C77413">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80" w:rsidRDefault="00E73980">
    <w:pPr>
      <w:pStyle w:val="paragraphStylePageNum"/>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BE3" w:rsidRDefault="00053BE3">
      <w:pPr>
        <w:spacing w:after="0" w:line="240" w:lineRule="auto"/>
      </w:pPr>
      <w:r>
        <w:separator/>
      </w:r>
    </w:p>
  </w:footnote>
  <w:footnote w:type="continuationSeparator" w:id="0">
    <w:p w:rsidR="00053BE3" w:rsidRDefault="00053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13" w:rsidRDefault="00C7741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13" w:rsidRDefault="00C7741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13" w:rsidRDefault="00C7741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45D8E"/>
    <w:multiLevelType w:val="hybridMultilevel"/>
    <w:tmpl w:val="BEE00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3980"/>
    <w:rsid w:val="00053BE3"/>
    <w:rsid w:val="000A4D14"/>
    <w:rsid w:val="000D56B5"/>
    <w:rsid w:val="00763CAA"/>
    <w:rsid w:val="009077B2"/>
    <w:rsid w:val="009157BE"/>
    <w:rsid w:val="00AC22E7"/>
    <w:rsid w:val="00BB5A28"/>
    <w:rsid w:val="00C77413"/>
    <w:rsid w:val="00E73980"/>
    <w:rsid w:val="00E7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ascii="Times New Roman" w:eastAsia="Times New Roman" w:hAnsi="Times New Roman" w:cs="Times New Roman"/>
      <w:color w:val="000000"/>
      <w:sz w:val="22"/>
      <w:szCs w:val="22"/>
    </w:rPr>
  </w:style>
  <w:style w:type="paragraph" w:styleId="1">
    <w:name w:val="heading 1"/>
    <w:basedOn w:val="a"/>
    <w:pPr>
      <w:outlineLvl w:val="0"/>
    </w:pPr>
    <w:rPr>
      <w:b/>
      <w:bCs/>
      <w:sz w:val="32"/>
      <w:szCs w:val="32"/>
    </w:rPr>
  </w:style>
  <w:style w:type="paragraph" w:styleId="2">
    <w:name w:val="heading 2"/>
    <w:basedOn w:val="a"/>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uiPriority w:val="99"/>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 w:type="paragraph" w:styleId="a7">
    <w:name w:val="header"/>
    <w:basedOn w:val="a"/>
    <w:link w:val="14"/>
    <w:uiPriority w:val="99"/>
    <w:unhideWhenUsed/>
    <w:rsid w:val="000D56B5"/>
    <w:pPr>
      <w:tabs>
        <w:tab w:val="center" w:pos="4677"/>
        <w:tab w:val="right" w:pos="9355"/>
      </w:tabs>
      <w:spacing w:after="0" w:line="240" w:lineRule="auto"/>
    </w:pPr>
  </w:style>
  <w:style w:type="character" w:customStyle="1" w:styleId="14">
    <w:name w:val="Верхний колонтитул Знак1"/>
    <w:basedOn w:val="a0"/>
    <w:link w:val="a7"/>
    <w:uiPriority w:val="99"/>
    <w:rsid w:val="000D56B5"/>
    <w:rPr>
      <w:rFonts w:ascii="Times New Roman" w:eastAsia="Times New Roman" w:hAnsi="Times New Roman" w:cs="Times New Roman"/>
      <w:color w:val="000000"/>
      <w:sz w:val="22"/>
      <w:szCs w:val="22"/>
    </w:rPr>
  </w:style>
  <w:style w:type="paragraph" w:styleId="a8">
    <w:name w:val="footer"/>
    <w:basedOn w:val="a"/>
    <w:link w:val="15"/>
    <w:uiPriority w:val="99"/>
    <w:unhideWhenUsed/>
    <w:rsid w:val="000D56B5"/>
    <w:pPr>
      <w:tabs>
        <w:tab w:val="center" w:pos="4677"/>
        <w:tab w:val="right" w:pos="9355"/>
      </w:tabs>
      <w:spacing w:after="0" w:line="240" w:lineRule="auto"/>
    </w:pPr>
  </w:style>
  <w:style w:type="character" w:customStyle="1" w:styleId="15">
    <w:name w:val="Нижний колонтитул Знак1"/>
    <w:basedOn w:val="a0"/>
    <w:link w:val="a8"/>
    <w:uiPriority w:val="99"/>
    <w:rsid w:val="000D56B5"/>
    <w:rPr>
      <w:rFonts w:ascii="Times New Roman" w:eastAsia="Times New Roman" w:hAnsi="Times New Roman" w:cs="Times New Roman"/>
      <w:color w:val="000000"/>
      <w:sz w:val="22"/>
      <w:szCs w:val="22"/>
    </w:rPr>
  </w:style>
  <w:style w:type="paragraph" w:styleId="a9">
    <w:name w:val="Balloon Text"/>
    <w:basedOn w:val="a"/>
    <w:link w:val="aa"/>
    <w:uiPriority w:val="99"/>
    <w:semiHidden/>
    <w:unhideWhenUsed/>
    <w:rsid w:val="00763CA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3CAA"/>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18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3.xml"/><Relationship Id="rId32" Type="http://schemas.openxmlformats.org/officeDocument/2006/relationships/image" Target="media/image6.jpeg"/><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11.xml"/><Relationship Id="rId27" Type="http://schemas.openxmlformats.org/officeDocument/2006/relationships/image" Target="media/image1.jpeg"/><Relationship Id="rId30" Type="http://schemas.openxmlformats.org/officeDocument/2006/relationships/image" Target="media/image4.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3F580-4649-4264-A3BB-26207520D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6214</Words>
  <Characters>35420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41551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Shkola</cp:lastModifiedBy>
  <cp:revision>4</cp:revision>
  <dcterms:created xsi:type="dcterms:W3CDTF">2024-09-05T17:52:00Z</dcterms:created>
  <dcterms:modified xsi:type="dcterms:W3CDTF">2025-05-16T06:41:00Z</dcterms:modified>
  <cp:category/>
</cp:coreProperties>
</file>