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288" w:rsidRPr="00CF5288" w:rsidRDefault="00CF5288" w:rsidP="00CF528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firstLine="709"/>
        <w:jc w:val="center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Устюгова Елена Олеговна</w:t>
      </w:r>
      <w:r w:rsidRPr="00CF5288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,</w:t>
      </w:r>
    </w:p>
    <w:p w:rsidR="00CF5288" w:rsidRPr="00CF5288" w:rsidRDefault="00CF5288" w:rsidP="00CF528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firstLine="709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CF5288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воспитатель </w:t>
      </w:r>
      <w:r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en-US" w:eastAsia="ru-RU"/>
        </w:rPr>
        <w:t>I</w:t>
      </w:r>
      <w:r w:rsidRPr="00CF5288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квалификационной категории</w:t>
      </w:r>
    </w:p>
    <w:p w:rsidR="00CF5288" w:rsidRPr="00CF5288" w:rsidRDefault="00CF5288" w:rsidP="00CF528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firstLine="709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CF5288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муниципальное казённое дошкольное образовательное учреждение</w:t>
      </w:r>
    </w:p>
    <w:p w:rsidR="00CF5288" w:rsidRPr="00CF5288" w:rsidRDefault="00CF5288" w:rsidP="00CF528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firstLine="709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CF5288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«Детский сад №52» города Кирова</w:t>
      </w:r>
    </w:p>
    <w:p w:rsidR="00CF5288" w:rsidRPr="00CF5288" w:rsidRDefault="00CF5288" w:rsidP="00CF528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 w:firstLine="709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CF5288"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en-US" w:eastAsia="ru-RU"/>
        </w:rPr>
        <w:t>e</w:t>
      </w:r>
      <w:r w:rsidRPr="00CF5288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-</w:t>
      </w:r>
      <w:r w:rsidRPr="00CF5288"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en-US" w:eastAsia="ru-RU"/>
        </w:rPr>
        <w:t>mail</w:t>
      </w:r>
      <w:r w:rsidRPr="00CF5288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:</w:t>
      </w:r>
      <w:hyperlink r:id="rId7" w:history="1">
        <w:r w:rsidRPr="00780FC9">
          <w:rPr>
            <w:rStyle w:val="a4"/>
            <w:rFonts w:ascii="Times New Roman" w:eastAsia="Times New Roman" w:hAnsi="Times New Roman" w:cs="Times New Roman"/>
            <w:i/>
            <w:sz w:val="24"/>
            <w:szCs w:val="24"/>
            <w:lang w:val="en-US" w:eastAsia="ru-RU"/>
          </w:rPr>
          <w:t>lesyakirov43@mail.ru</w:t>
        </w:r>
      </w:hyperlink>
    </w:p>
    <w:p w:rsidR="00CF5288" w:rsidRDefault="00CF5288" w:rsidP="00CF5288">
      <w:pPr>
        <w:spacing w:after="120" w:line="240" w:lineRule="auto"/>
        <w:ind w:right="85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88" w:rsidRDefault="00CF5288" w:rsidP="00CF5288">
      <w:pPr>
        <w:spacing w:after="120" w:line="240" w:lineRule="auto"/>
        <w:ind w:right="85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AB4" w:rsidRPr="009034D5" w:rsidRDefault="00687961" w:rsidP="00CF5288">
      <w:pPr>
        <w:spacing w:after="120" w:line="240" w:lineRule="auto"/>
        <w:ind w:right="85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4D5">
        <w:rPr>
          <w:rFonts w:ascii="Times New Roman" w:hAnsi="Times New Roman" w:cs="Times New Roman"/>
          <w:b/>
          <w:sz w:val="28"/>
          <w:szCs w:val="28"/>
        </w:rPr>
        <w:t>Трансформируемость РППС как возможность учета меняющихся интересов и возможностей дошкольников в условиях реализации ФОП ДО</w:t>
      </w:r>
    </w:p>
    <w:p w:rsidR="00687961" w:rsidRDefault="00687961" w:rsidP="00CF528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 предметно-пространственная среда (далее – РППС) детского сада является одним из условий, которое обеспечивает качество дошкольного образования. Научно обоснованная организация среды в целом определяет эффективность образовательного процесса в учреждении дошкольного образования, создает благоприятные условия для развития личности и деятельности детей раннего и дошкольного возраста.</w:t>
      </w:r>
    </w:p>
    <w:p w:rsidR="00687961" w:rsidRDefault="00687961" w:rsidP="00CF528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и тактика построения РППС в дошкольной организации  определяется особенностями личностно-ориентированной модели воспитания, которая в свою очередь отражается в принципах построения развивающей среды.</w:t>
      </w:r>
    </w:p>
    <w:p w:rsidR="00687961" w:rsidRDefault="00687961" w:rsidP="00CF528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пункту 3.3.4. </w:t>
      </w:r>
      <w:r w:rsidR="0075442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дошкольного образования «Трансформируемость пространства предполагает возможность изменений предметно-пространственной среды в зависимости от образовательной ситуации, в том числе от меняющихся интересов и возможностей детей».</w:t>
      </w:r>
    </w:p>
    <w:p w:rsidR="00754423" w:rsidRDefault="00754423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показателями данного принципа являются:</w:t>
      </w:r>
    </w:p>
    <w:p w:rsidR="00754423" w:rsidRDefault="00754423" w:rsidP="002B22D5">
      <w:pPr>
        <w:pStyle w:val="a3"/>
        <w:numPr>
          <w:ilvl w:val="0"/>
          <w:numId w:val="1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Предметы среды лёгкие и безопасные, которые могут быть перенесены или переставлены самим ребёнком (столы, стулья, мягкие и игровые модули, коврики, ширмы и т.п.). Считается, что если 50-80% детского оборудования дети могут самостоятельно передвинуть, то в группе соблюдается принцип трансформируемости;</w:t>
      </w:r>
    </w:p>
    <w:p w:rsidR="00754423" w:rsidRDefault="00754423" w:rsidP="002B22D5">
      <w:pPr>
        <w:pStyle w:val="a3"/>
        <w:numPr>
          <w:ilvl w:val="0"/>
          <w:numId w:val="1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4A45B8">
        <w:rPr>
          <w:rFonts w:ascii="Times New Roman" w:hAnsi="Times New Roman" w:cs="Times New Roman"/>
          <w:sz w:val="28"/>
          <w:szCs w:val="28"/>
        </w:rPr>
        <w:t>возможности у детей выделить пространство для индивидуальной или парной совместной игры, другого вида деятельности (мягкие и игровые модули, коврики, ширмы и т.п.);</w:t>
      </w:r>
    </w:p>
    <w:p w:rsidR="004A45B8" w:rsidRDefault="004A45B8" w:rsidP="002B22D5">
      <w:pPr>
        <w:pStyle w:val="a3"/>
        <w:numPr>
          <w:ilvl w:val="0"/>
          <w:numId w:val="1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возможности легкого преобразования игровой, продуктивной и прочей деятельности, самостоятельной организации игры: доступность атрибутов и материалов для разных видов деятельности. Активное использование их детьми;</w:t>
      </w:r>
    </w:p>
    <w:p w:rsidR="004A45B8" w:rsidRDefault="004A45B8" w:rsidP="002B22D5">
      <w:pPr>
        <w:pStyle w:val="a3"/>
        <w:numPr>
          <w:ilvl w:val="0"/>
          <w:numId w:val="1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детьми самостоятельно размещать продукты своей деятельности (доступные места и способы крепления);</w:t>
      </w:r>
    </w:p>
    <w:p w:rsidR="004A45B8" w:rsidRDefault="004A45B8" w:rsidP="002B22D5">
      <w:pPr>
        <w:pStyle w:val="a3"/>
        <w:numPr>
          <w:ilvl w:val="0"/>
          <w:numId w:val="1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анализируют и вносят изменения в среду не реже 2-3 раз в месяц в соответствии с комплексно-тематическим планом и активным состоянием детей и их интересами.</w:t>
      </w:r>
    </w:p>
    <w:p w:rsidR="004A45B8" w:rsidRDefault="004A45B8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Используя принцип трансформируемости РППС необходимо </w:t>
      </w:r>
      <w:r w:rsidR="00EF20DF">
        <w:rPr>
          <w:rFonts w:ascii="Times New Roman" w:hAnsi="Times New Roman" w:cs="Times New Roman"/>
          <w:sz w:val="28"/>
          <w:szCs w:val="28"/>
        </w:rPr>
        <w:t>учитывать возрастные</w:t>
      </w:r>
      <w:r w:rsidR="00FC3FF4">
        <w:rPr>
          <w:rFonts w:ascii="Times New Roman" w:hAnsi="Times New Roman" w:cs="Times New Roman"/>
          <w:sz w:val="28"/>
          <w:szCs w:val="28"/>
        </w:rPr>
        <w:t xml:space="preserve"> особенности детей. В младшей и средней группе в начале года педагог сам организует пространство в соответствии с задачами и содержанием образовательной программы. Учит детей организовывать пространство группы для совместной активной деятельности. Учит детей организовывать пространство группы для совместной активной деятельности.</w:t>
      </w:r>
      <w:r w:rsidR="003250B9" w:rsidRPr="003250B9">
        <w:rPr>
          <w:rFonts w:ascii="Times New Roman" w:hAnsi="Times New Roman" w:cs="Times New Roman"/>
          <w:sz w:val="28"/>
          <w:szCs w:val="28"/>
        </w:rPr>
        <w:t xml:space="preserve"> </w:t>
      </w:r>
      <w:r w:rsidR="003250B9">
        <w:rPr>
          <w:rFonts w:ascii="Times New Roman" w:hAnsi="Times New Roman" w:cs="Times New Roman"/>
          <w:sz w:val="28"/>
          <w:szCs w:val="28"/>
        </w:rPr>
        <w:t>Учит находить место для индивидуальной, спокойной деятельности, для уединения.</w:t>
      </w:r>
    </w:p>
    <w:p w:rsidR="003250B9" w:rsidRDefault="003250B9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старшей и группе </w:t>
      </w:r>
      <w:r w:rsidR="00455C1D">
        <w:rPr>
          <w:rFonts w:ascii="Times New Roman" w:hAnsi="Times New Roman" w:cs="Times New Roman"/>
          <w:sz w:val="28"/>
          <w:szCs w:val="28"/>
        </w:rPr>
        <w:t>дети самостоятельно могут организовать пространство среды, используя имеющиеся ширмы, перегородки, передвижное оборудование и т.д. Могут активно использовать продукты детской деятельности (рисунки, макеты, конструкции и т.д.)</w:t>
      </w:r>
    </w:p>
    <w:p w:rsidR="00455C1D" w:rsidRDefault="00455C1D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пространства группы важно, чтобы среда стала развивающей, т.е. обеспечивала формирование активной самостоятельности ребёнка в деятельности. Предметно-пространственная среда создаёт для ребёнка условия творческого, познавательного, эстетического развития. При правильной организации предметного пространства в группе ребёнок чувствует уверенность в себе, что в свою очередь стимулирует проявление самостоятельности и творчества.</w:t>
      </w:r>
    </w:p>
    <w:p w:rsidR="00455C1D" w:rsidRDefault="00455C1D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организации развивающего пространства группы в МКДОУ № 52 г.Кирова эффективно используется принцип трансформируемости.</w:t>
      </w:r>
    </w:p>
    <w:p w:rsidR="00455C1D" w:rsidRDefault="00455C1D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создать среду, в которой дети могут вести себя максимально естественно и открыто, нам в работе помогает мебель</w:t>
      </w:r>
      <w:r w:rsidR="003F3DAC">
        <w:rPr>
          <w:rFonts w:ascii="Times New Roman" w:hAnsi="Times New Roman" w:cs="Times New Roman"/>
          <w:sz w:val="28"/>
          <w:szCs w:val="28"/>
        </w:rPr>
        <w:t xml:space="preserve">-трансформер. Столы на колёсах, выкатные модули, штабелируемые стулья и </w:t>
      </w:r>
      <w:r w:rsidR="00EF20DF">
        <w:rPr>
          <w:rFonts w:ascii="Times New Roman" w:hAnsi="Times New Roman" w:cs="Times New Roman"/>
          <w:sz w:val="28"/>
          <w:szCs w:val="28"/>
        </w:rPr>
        <w:t>бескаркасную</w:t>
      </w:r>
      <w:r w:rsidR="003F3DAC">
        <w:rPr>
          <w:rFonts w:ascii="Times New Roman" w:hAnsi="Times New Roman" w:cs="Times New Roman"/>
          <w:sz w:val="28"/>
          <w:szCs w:val="28"/>
        </w:rPr>
        <w:t xml:space="preserve"> мебель можно расставить в помещении в зависимости от поставленных задач.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2FC" w:rsidRDefault="003F3DAC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групповых занятий достаточно соединить вместе отдельные части стола-трансформера. Получится большое рабочее пространство. Мягкие пуфы или кресла-мешки подойдут для создания зоны релаксации, где малыши могут отдохнуть и пообщаться со сверстниками. Лёгкие кресла можно быстро убрать и сложить в дальнем углу комнаты, где они не будут занимать много места.</w:t>
      </w:r>
    </w:p>
    <w:p w:rsidR="005672FC" w:rsidRDefault="005672FC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счёт кроватей-трансформеров пространство спальной комнаты можно использовать для активности и индивидуального развития детей.</w:t>
      </w:r>
    </w:p>
    <w:p w:rsidR="005672FC" w:rsidRDefault="005672FC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Идею мобильности и динамичности можно легко воплотить с помощью ширмы. Она позволяет детям вырваться из мира взрослых и поселиться в своём «гнёздышке». Ширмы можно использовать как в образовательной деятельности, так и в совместной деятельности со взрослыми и сверстниками.</w:t>
      </w:r>
    </w:p>
    <w:p w:rsidR="003F3DAC" w:rsidRDefault="00FC591C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</w:t>
      </w:r>
      <w:r w:rsidR="00F36B89">
        <w:rPr>
          <w:rFonts w:ascii="Times New Roman" w:hAnsi="Times New Roman" w:cs="Times New Roman"/>
          <w:sz w:val="28"/>
          <w:szCs w:val="28"/>
        </w:rPr>
        <w:t>ользуя ширма</w:t>
      </w:r>
      <w:r>
        <w:rPr>
          <w:rFonts w:ascii="Times New Roman" w:hAnsi="Times New Roman" w:cs="Times New Roman"/>
          <w:sz w:val="28"/>
          <w:szCs w:val="28"/>
        </w:rPr>
        <w:t xml:space="preserve"> в театральной деятельности, у ребёнка есть возможность для самореализации, он может проявить свои </w:t>
      </w:r>
      <w:r w:rsidR="00CF5288">
        <w:rPr>
          <w:rFonts w:ascii="Times New Roman" w:hAnsi="Times New Roman" w:cs="Times New Roman"/>
          <w:sz w:val="28"/>
          <w:szCs w:val="28"/>
        </w:rPr>
        <w:t>эмоции,</w:t>
      </w:r>
      <w:r>
        <w:rPr>
          <w:rFonts w:ascii="Times New Roman" w:hAnsi="Times New Roman" w:cs="Times New Roman"/>
          <w:sz w:val="28"/>
          <w:szCs w:val="28"/>
        </w:rPr>
        <w:t xml:space="preserve"> чувства,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чём не только наедине с собой, но и публично, не </w:t>
      </w:r>
      <w:r w:rsidR="00CF5288">
        <w:rPr>
          <w:rFonts w:ascii="Times New Roman" w:hAnsi="Times New Roman" w:cs="Times New Roman"/>
          <w:sz w:val="28"/>
          <w:szCs w:val="28"/>
        </w:rPr>
        <w:t>стесняясь присутствия</w:t>
      </w:r>
      <w:r w:rsidR="00F36B89">
        <w:rPr>
          <w:rFonts w:ascii="Times New Roman" w:hAnsi="Times New Roman" w:cs="Times New Roman"/>
          <w:sz w:val="28"/>
          <w:szCs w:val="28"/>
        </w:rPr>
        <w:t xml:space="preserve"> слушателей. Именно в процессе театрализации ребёнок старается говорить  четко, следить за своей речью, чтобы его все поняли.</w:t>
      </w:r>
    </w:p>
    <w:p w:rsidR="00F36B89" w:rsidRDefault="00F36B89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 ширмы в сюжетно-ролевых играх помогает реализовать гендерный подход в воспитании детей дошкольного возраста. Формирование  гендерной идентичности  мальчиков и девочек возможно лишь в совместной игре, где мальчики и девочки имеют возможность общаться, играть и трудиться вместе.</w:t>
      </w:r>
    </w:p>
    <w:p w:rsidR="00F36B89" w:rsidRDefault="00F36B89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Внутри ширмы можно устроить уголок уединения для ребёнка как частично, так и полностью. Кроме того, ширму можно накрыть полотном, с помощью которого, дети могут, уединившись поиграть.</w:t>
      </w:r>
    </w:p>
    <w:p w:rsidR="00F36B89" w:rsidRDefault="00F36B89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Мягкие модули обогащают детскую игру,</w:t>
      </w:r>
      <w:r w:rsidR="00D43436">
        <w:rPr>
          <w:rFonts w:ascii="Times New Roman" w:hAnsi="Times New Roman" w:cs="Times New Roman"/>
          <w:sz w:val="28"/>
          <w:szCs w:val="28"/>
        </w:rPr>
        <w:t xml:space="preserve"> обеспечивают транформируемость, полифункциональность игрового пространства.  На усмотрение играющих это может быть ракета, бассейн, дворец, автобус и т.д.</w:t>
      </w:r>
    </w:p>
    <w:p w:rsidR="00D43436" w:rsidRDefault="00D43436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режиссерских игр трансформация деталей побуждает детей к изображению различных игровых ситуаций и действий, способствует развитию  планирования игровых событий. У детей появляется инициатива в развитие сюжета игры.</w:t>
      </w:r>
    </w:p>
    <w:p w:rsidR="00467F5C" w:rsidRDefault="00467F5C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сюжетном конструировании характер постройки определяется содержанием её обыгрывания с сюжетной игрушкой. Можно ввести конструирование «по условиям», где ребёнок, сооружая постройку, заранее должен учесть его высоту, чтобы под ним проплыл пароход.</w:t>
      </w:r>
    </w:p>
    <w:p w:rsidR="00810107" w:rsidRDefault="00810107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Модули также выступают как дидактический материал для сенсорного развития дошкольников. В процессе деятельности с элементами-модулями дети знакомятся с формой, величиной, количеством, весом. Цветовая гамма позволяет их классифицировать, группировать и объединить в композицию с учётом цвета и формы. </w:t>
      </w:r>
    </w:p>
    <w:p w:rsidR="00810107" w:rsidRDefault="00810107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Маркеры игрового пространства позволяют создавать условия для </w:t>
      </w:r>
      <w:r w:rsidR="00503F44">
        <w:rPr>
          <w:rFonts w:ascii="Times New Roman" w:hAnsi="Times New Roman" w:cs="Times New Roman"/>
          <w:sz w:val="28"/>
          <w:szCs w:val="28"/>
        </w:rPr>
        <w:t>творческой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детей, реализовать игровые замыслы, развивать фантазию, воспитывать дружеские взаимоотношения между детьми, формировать игровые умения.</w:t>
      </w:r>
    </w:p>
    <w:p w:rsidR="00810107" w:rsidRDefault="00810107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Маркеры игрового пространства представляют собой игровые предметы</w:t>
      </w:r>
      <w:r w:rsidR="00503F44">
        <w:rPr>
          <w:rFonts w:ascii="Times New Roman" w:hAnsi="Times New Roman" w:cs="Times New Roman"/>
          <w:sz w:val="28"/>
          <w:szCs w:val="28"/>
        </w:rPr>
        <w:t xml:space="preserve"> и конструкции, указывающие на место событий, в которых разворачивается сюжет (игра).</w:t>
      </w:r>
    </w:p>
    <w:p w:rsidR="00503F44" w:rsidRDefault="00503F44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Игровые маркеры условно можно разделить на настольные и напольные. Настольные или мини-маркеры удобны тем, что с ними можно играть за столом с мелкими игрушка, конструктором. Это может быть многокомнатная квартира, гараж, деревенский дворик. Напольная рама, изображающая нос корабля или переднюю стенку автобуса, ракета и т.п.</w:t>
      </w:r>
    </w:p>
    <w:p w:rsidR="00503F44" w:rsidRDefault="00503F44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Настольные маркеры или мини-маркеры удобны тем, что с ними можно играть за столом с мелкими игрушками, конструктором. Такие маркеры </w:t>
      </w:r>
      <w:r>
        <w:rPr>
          <w:rFonts w:ascii="Times New Roman" w:hAnsi="Times New Roman" w:cs="Times New Roman"/>
          <w:sz w:val="28"/>
          <w:szCs w:val="28"/>
        </w:rPr>
        <w:lastRenderedPageBreak/>
        <w:t>способствуют развитию воображения</w:t>
      </w:r>
      <w:r w:rsidR="00E51A5B">
        <w:rPr>
          <w:rFonts w:ascii="Times New Roman" w:hAnsi="Times New Roman" w:cs="Times New Roman"/>
          <w:sz w:val="28"/>
          <w:szCs w:val="28"/>
        </w:rPr>
        <w:t xml:space="preserve"> и творчества, а также мелкой моторики пальцев рук. Они помогают развернуть игру в несколько сюжетов.</w:t>
      </w:r>
    </w:p>
    <w:p w:rsidR="00E51A5B" w:rsidRDefault="00E51A5B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Центры активности легко транформируются в зависимости от образовательной ситуации. Оперативное изменение пространства необходимо для полноценного функционирования развития РППС.</w:t>
      </w:r>
    </w:p>
    <w:p w:rsidR="00E51A5B" w:rsidRDefault="00E51A5B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на месте природного уголка можно организовать лабораторию, музей, творческую мастерскую. А полочки для презентации работ продуктивного творчества отлично подойдут для полочек магазина в сюжетно-ролевой игре. Патриотический уголок может с легкостью стать музеем или выставкой детских работ. </w:t>
      </w:r>
    </w:p>
    <w:p w:rsidR="00E51A5B" w:rsidRDefault="00E51A5B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CF5288">
        <w:rPr>
          <w:rFonts w:ascii="Times New Roman" w:hAnsi="Times New Roman" w:cs="Times New Roman"/>
          <w:sz w:val="28"/>
          <w:szCs w:val="28"/>
        </w:rPr>
        <w:t>приложив немного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288">
        <w:rPr>
          <w:rFonts w:ascii="Times New Roman" w:hAnsi="Times New Roman" w:cs="Times New Roman"/>
          <w:sz w:val="28"/>
          <w:szCs w:val="28"/>
        </w:rPr>
        <w:t>усилий и</w:t>
      </w:r>
      <w:r>
        <w:rPr>
          <w:rFonts w:ascii="Times New Roman" w:hAnsi="Times New Roman" w:cs="Times New Roman"/>
          <w:sz w:val="28"/>
          <w:szCs w:val="28"/>
        </w:rPr>
        <w:t xml:space="preserve"> фантазии можно создать действительно многофункциональное пространство, которое поможет создать благоприятные условия для развития </w:t>
      </w:r>
      <w:r w:rsidR="00EF20DF">
        <w:rPr>
          <w:rFonts w:ascii="Times New Roman" w:hAnsi="Times New Roman" w:cs="Times New Roman"/>
          <w:sz w:val="28"/>
          <w:szCs w:val="28"/>
        </w:rPr>
        <w:t>познавательных</w:t>
      </w:r>
      <w:r>
        <w:rPr>
          <w:rFonts w:ascii="Times New Roman" w:hAnsi="Times New Roman" w:cs="Times New Roman"/>
          <w:sz w:val="28"/>
          <w:szCs w:val="28"/>
        </w:rPr>
        <w:t xml:space="preserve"> процессов, </w:t>
      </w:r>
      <w:r w:rsidR="00EF20DF">
        <w:rPr>
          <w:rFonts w:ascii="Times New Roman" w:hAnsi="Times New Roman" w:cs="Times New Roman"/>
          <w:sz w:val="28"/>
          <w:szCs w:val="28"/>
        </w:rPr>
        <w:t>интеллектуального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детей, а также творческой активности различных видах деятельности, как того требует в </w:t>
      </w:r>
      <w:r w:rsidR="00EF20DF">
        <w:rPr>
          <w:rFonts w:ascii="Times New Roman" w:hAnsi="Times New Roman" w:cs="Times New Roman"/>
          <w:sz w:val="28"/>
          <w:szCs w:val="28"/>
        </w:rPr>
        <w:t>ФГОС ДО.</w:t>
      </w:r>
    </w:p>
    <w:p w:rsidR="00EF20DF" w:rsidRDefault="00EF20DF" w:rsidP="00CF528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20DF" w:rsidRDefault="00EF20DF" w:rsidP="002B22D5">
      <w:pPr>
        <w:spacing w:after="12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F20DF">
        <w:rPr>
          <w:rFonts w:ascii="Times New Roman" w:hAnsi="Times New Roman" w:cs="Times New Roman"/>
          <w:i/>
          <w:sz w:val="28"/>
          <w:szCs w:val="28"/>
        </w:rPr>
        <w:t>Список используемых источников и литературы</w:t>
      </w:r>
    </w:p>
    <w:p w:rsidR="00EF20DF" w:rsidRDefault="002B22D5" w:rsidP="002B22D5">
      <w:pPr>
        <w:pStyle w:val="a3"/>
        <w:numPr>
          <w:ilvl w:val="0"/>
          <w:numId w:val="2"/>
        </w:numPr>
        <w:spacing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20DF">
        <w:rPr>
          <w:rFonts w:ascii="Times New Roman" w:hAnsi="Times New Roman" w:cs="Times New Roman"/>
          <w:sz w:val="28"/>
          <w:szCs w:val="28"/>
        </w:rPr>
        <w:t>Виноградова Н. А. Интерактивная предметно-развивающая и игровая среда детского сада / Н. А. Виноградова –</w:t>
      </w:r>
      <w:r w:rsidR="00E92E10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EF20DF">
        <w:rPr>
          <w:rFonts w:ascii="Times New Roman" w:hAnsi="Times New Roman" w:cs="Times New Roman"/>
          <w:sz w:val="28"/>
          <w:szCs w:val="28"/>
        </w:rPr>
        <w:t>:</w:t>
      </w:r>
      <w:r w:rsidR="00E92E10">
        <w:rPr>
          <w:rFonts w:ascii="Times New Roman" w:hAnsi="Times New Roman" w:cs="Times New Roman"/>
          <w:sz w:val="28"/>
          <w:szCs w:val="28"/>
        </w:rPr>
        <w:t xml:space="preserve"> Перспектива, 2021.</w:t>
      </w:r>
    </w:p>
    <w:p w:rsidR="00E92E10" w:rsidRDefault="00E92E10" w:rsidP="002B22D5">
      <w:pPr>
        <w:pStyle w:val="a3"/>
        <w:numPr>
          <w:ilvl w:val="0"/>
          <w:numId w:val="2"/>
        </w:numPr>
        <w:spacing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развивающей предметно-пространственной среды в соответствии с ФГОС ДО // МБОУ «ЦО №22-Лицей искусств»</w:t>
      </w:r>
      <w:r w:rsidR="005B50FA">
        <w:rPr>
          <w:rFonts w:ascii="Times New Roman" w:hAnsi="Times New Roman" w:cs="Times New Roman"/>
          <w:sz w:val="28"/>
          <w:szCs w:val="28"/>
        </w:rPr>
        <w:t xml:space="preserve"> (дошкольное отделение «Радость»): сайт. – 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5B50FA" w:rsidRPr="005B50FA">
        <w:rPr>
          <w:rFonts w:ascii="Times New Roman" w:hAnsi="Times New Roman" w:cs="Times New Roman"/>
          <w:sz w:val="28"/>
          <w:szCs w:val="28"/>
        </w:rPr>
        <w:t xml:space="preserve"> </w:t>
      </w:r>
      <w:r w:rsidR="005B50FA">
        <w:rPr>
          <w:rFonts w:ascii="Times New Roman" w:hAnsi="Times New Roman" w:cs="Times New Roman"/>
          <w:sz w:val="28"/>
          <w:szCs w:val="28"/>
        </w:rPr>
        <w:t xml:space="preserve">: 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htt</w:t>
      </w:r>
      <w:r w:rsidR="005B50FA">
        <w:rPr>
          <w:rFonts w:ascii="Times New Roman" w:hAnsi="Times New Roman" w:cs="Times New Roman"/>
          <w:sz w:val="28"/>
          <w:szCs w:val="28"/>
        </w:rPr>
        <w:t>:</w:t>
      </w:r>
      <w:r w:rsidR="005B50FA" w:rsidRPr="005B50FA">
        <w:rPr>
          <w:rFonts w:ascii="Times New Roman" w:hAnsi="Times New Roman" w:cs="Times New Roman"/>
          <w:sz w:val="28"/>
          <w:szCs w:val="28"/>
        </w:rPr>
        <w:t>//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B50FA" w:rsidRPr="005B50FA">
        <w:rPr>
          <w:rFonts w:ascii="Times New Roman" w:hAnsi="Times New Roman" w:cs="Times New Roman"/>
          <w:sz w:val="28"/>
          <w:szCs w:val="28"/>
        </w:rPr>
        <w:t>.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mbdou</w:t>
      </w:r>
      <w:r w:rsidR="005B50FA" w:rsidRPr="005B50FA">
        <w:rPr>
          <w:rFonts w:ascii="Times New Roman" w:hAnsi="Times New Roman" w:cs="Times New Roman"/>
          <w:sz w:val="28"/>
          <w:szCs w:val="28"/>
        </w:rPr>
        <w:t>10-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tula</w:t>
      </w:r>
      <w:r w:rsidR="005B50FA" w:rsidRPr="005B50FA">
        <w:rPr>
          <w:rFonts w:ascii="Times New Roman" w:hAnsi="Times New Roman" w:cs="Times New Roman"/>
          <w:sz w:val="28"/>
          <w:szCs w:val="28"/>
        </w:rPr>
        <w:t>.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5B50FA" w:rsidRPr="005B50FA">
        <w:rPr>
          <w:rFonts w:ascii="Times New Roman" w:hAnsi="Times New Roman" w:cs="Times New Roman"/>
          <w:sz w:val="28"/>
          <w:szCs w:val="28"/>
        </w:rPr>
        <w:t>/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opit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fominoi</w:t>
      </w:r>
      <w:r w:rsidR="005B50FA" w:rsidRPr="005B50FA">
        <w:rPr>
          <w:rFonts w:ascii="Times New Roman" w:hAnsi="Times New Roman" w:cs="Times New Roman"/>
          <w:sz w:val="28"/>
          <w:szCs w:val="28"/>
        </w:rPr>
        <w:t>/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metodicheskie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materialy</w:t>
      </w:r>
      <w:r w:rsidR="005B50FA" w:rsidRPr="005B50FA">
        <w:rPr>
          <w:rFonts w:ascii="Times New Roman" w:hAnsi="Times New Roman" w:cs="Times New Roman"/>
          <w:sz w:val="28"/>
          <w:szCs w:val="28"/>
        </w:rPr>
        <w:t>/370-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organizatsiya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razvivayushchej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predmetno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prostranstvennoj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sredy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sootvetstvii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fgos</w:t>
      </w:r>
      <w:r w:rsidR="005B50FA" w:rsidRPr="005B50FA">
        <w:rPr>
          <w:rFonts w:ascii="Times New Roman" w:hAnsi="Times New Roman" w:cs="Times New Roman"/>
          <w:sz w:val="28"/>
          <w:szCs w:val="28"/>
        </w:rPr>
        <w:t>-</w:t>
      </w:r>
      <w:r w:rsidR="005B50FA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5B50FA" w:rsidRPr="005B50FA">
        <w:rPr>
          <w:rFonts w:ascii="Times New Roman" w:hAnsi="Times New Roman" w:cs="Times New Roman"/>
          <w:sz w:val="28"/>
          <w:szCs w:val="28"/>
        </w:rPr>
        <w:t xml:space="preserve"> (</w:t>
      </w:r>
      <w:r w:rsidR="005B50FA">
        <w:rPr>
          <w:rFonts w:ascii="Times New Roman" w:hAnsi="Times New Roman" w:cs="Times New Roman"/>
          <w:sz w:val="28"/>
          <w:szCs w:val="28"/>
        </w:rPr>
        <w:t>дата обращения: 30.03.2024).</w:t>
      </w:r>
    </w:p>
    <w:p w:rsidR="002B22D5" w:rsidRDefault="005578AA" w:rsidP="002B22D5">
      <w:pPr>
        <w:pStyle w:val="a3"/>
        <w:numPr>
          <w:ilvl w:val="0"/>
          <w:numId w:val="2"/>
        </w:numPr>
        <w:spacing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Федерация. Нормативно-правовой акт. Федеральный государственный стандарт дошкольного </w:t>
      </w:r>
      <w:r w:rsidR="002B22D5">
        <w:rPr>
          <w:rFonts w:ascii="Times New Roman" w:hAnsi="Times New Roman" w:cs="Times New Roman"/>
          <w:sz w:val="28"/>
          <w:szCs w:val="28"/>
        </w:rPr>
        <w:t>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 [ утв. Приказом Министерства образования и науки РФ от 17 октября 2013г.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. 1155: с изменениями  от: 21 января 2019г., 8 ноября 2022г.]//сайт. –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2B22D5" w:rsidRPr="002B22D5">
        <w:rPr>
          <w:rFonts w:ascii="Times New Roman" w:hAnsi="Times New Roman" w:cs="Times New Roman"/>
          <w:sz w:val="28"/>
          <w:szCs w:val="28"/>
        </w:rPr>
        <w:t>:</w:t>
      </w:r>
      <w:r w:rsidR="002B22D5">
        <w:rPr>
          <w:rFonts w:ascii="Times New Roman" w:hAnsi="Times New Roman" w:cs="Times New Roman"/>
          <w:sz w:val="28"/>
          <w:szCs w:val="28"/>
          <w:lang w:val="en-US"/>
        </w:rPr>
        <w:t>fgos</w:t>
      </w:r>
      <w:r w:rsidR="002B22D5" w:rsidRPr="002B22D5">
        <w:rPr>
          <w:rFonts w:ascii="Times New Roman" w:hAnsi="Times New Roman" w:cs="Times New Roman"/>
          <w:sz w:val="28"/>
          <w:szCs w:val="28"/>
        </w:rPr>
        <w:t>.</w:t>
      </w:r>
      <w:r w:rsidR="002B22D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B22D5" w:rsidRPr="002B22D5">
        <w:rPr>
          <w:rFonts w:ascii="Times New Roman" w:hAnsi="Times New Roman" w:cs="Times New Roman"/>
          <w:sz w:val="28"/>
          <w:szCs w:val="28"/>
        </w:rPr>
        <w:t>/</w:t>
      </w:r>
      <w:r w:rsidR="002B22D5">
        <w:rPr>
          <w:rFonts w:ascii="Times New Roman" w:hAnsi="Times New Roman" w:cs="Times New Roman"/>
          <w:sz w:val="28"/>
          <w:szCs w:val="28"/>
          <w:lang w:val="en-US"/>
        </w:rPr>
        <w:t>fgos</w:t>
      </w:r>
      <w:r w:rsidR="002B22D5" w:rsidRPr="002B22D5">
        <w:rPr>
          <w:rFonts w:ascii="Times New Roman" w:hAnsi="Times New Roman" w:cs="Times New Roman"/>
          <w:sz w:val="28"/>
          <w:szCs w:val="28"/>
        </w:rPr>
        <w:t>/</w:t>
      </w:r>
      <w:r w:rsidR="002B22D5">
        <w:rPr>
          <w:rFonts w:ascii="Times New Roman" w:hAnsi="Times New Roman" w:cs="Times New Roman"/>
          <w:sz w:val="28"/>
          <w:szCs w:val="28"/>
          <w:lang w:val="en-US"/>
        </w:rPr>
        <w:t>fgos</w:t>
      </w:r>
      <w:r w:rsidR="002B22D5" w:rsidRPr="002B22D5">
        <w:rPr>
          <w:rFonts w:ascii="Times New Roman" w:hAnsi="Times New Roman" w:cs="Times New Roman"/>
          <w:sz w:val="28"/>
          <w:szCs w:val="28"/>
        </w:rPr>
        <w:t>-</w:t>
      </w:r>
      <w:r w:rsidR="002B22D5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2B22D5" w:rsidRPr="002B22D5">
        <w:rPr>
          <w:rFonts w:ascii="Times New Roman" w:hAnsi="Times New Roman" w:cs="Times New Roman"/>
          <w:sz w:val="28"/>
          <w:szCs w:val="28"/>
        </w:rPr>
        <w:t>/</w:t>
      </w:r>
      <w:r w:rsidR="00FA7E6C" w:rsidRPr="002B22D5">
        <w:rPr>
          <w:rFonts w:ascii="Times New Roman" w:hAnsi="Times New Roman" w:cs="Times New Roman"/>
          <w:sz w:val="28"/>
          <w:szCs w:val="28"/>
        </w:rPr>
        <w:t xml:space="preserve"> </w:t>
      </w:r>
      <w:r w:rsidR="002B22D5">
        <w:rPr>
          <w:rFonts w:ascii="Times New Roman" w:hAnsi="Times New Roman" w:cs="Times New Roman"/>
          <w:sz w:val="28"/>
          <w:szCs w:val="28"/>
        </w:rPr>
        <w:t>(дата обращения: 30.03.2024)</w:t>
      </w:r>
    </w:p>
    <w:p w:rsidR="002B22D5" w:rsidRDefault="002B22D5" w:rsidP="002B22D5">
      <w:pPr>
        <w:pStyle w:val="a3"/>
        <w:numPr>
          <w:ilvl w:val="0"/>
          <w:numId w:val="2"/>
        </w:numPr>
        <w:spacing w:after="12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Шашуто, Ю. Вариативность</w:t>
      </w:r>
      <w:r w:rsidR="00C3387D" w:rsidRPr="002B22D5">
        <w:rPr>
          <w:rFonts w:ascii="Times New Roman" w:hAnsi="Times New Roman" w:cs="Times New Roman"/>
          <w:sz w:val="28"/>
          <w:szCs w:val="28"/>
        </w:rPr>
        <w:t xml:space="preserve"> </w:t>
      </w:r>
      <w:r w:rsidR="00B005FD" w:rsidRPr="002B2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предметно-пространственной среды, её трансформируемость и полифункциональность // ЗНАНИО: сайт.-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B22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B22D5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znanio</w:t>
      </w:r>
      <w:r w:rsidRPr="002B22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B22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media</w:t>
      </w:r>
      <w:r w:rsidRPr="002B22D5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variativnost</w:t>
      </w:r>
      <w:r w:rsidRPr="002B22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22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transformiruemost</w:t>
      </w:r>
      <w:r w:rsidRPr="002B22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prostranstva</w:t>
      </w:r>
      <w:r w:rsidRPr="002B22D5">
        <w:rPr>
          <w:rFonts w:ascii="Times New Roman" w:hAnsi="Times New Roman" w:cs="Times New Roman"/>
          <w:sz w:val="28"/>
          <w:szCs w:val="28"/>
        </w:rPr>
        <w:t xml:space="preserve">-2492170 </w:t>
      </w:r>
      <w:r>
        <w:rPr>
          <w:rFonts w:ascii="Times New Roman" w:hAnsi="Times New Roman" w:cs="Times New Roman"/>
          <w:sz w:val="28"/>
          <w:szCs w:val="28"/>
        </w:rPr>
        <w:t>(дата обращения: 30.03.2024)</w:t>
      </w:r>
    </w:p>
    <w:p w:rsidR="005578AA" w:rsidRPr="00EF20DF" w:rsidRDefault="00B005FD" w:rsidP="002B22D5">
      <w:pPr>
        <w:pStyle w:val="a3"/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B22D5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D43436" w:rsidRPr="003250B9" w:rsidRDefault="00D43436" w:rsidP="002B22D5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43436" w:rsidRPr="003250B9" w:rsidSect="0081699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288" w:rsidRDefault="00CF5288" w:rsidP="00CF5288">
      <w:pPr>
        <w:spacing w:after="0" w:line="240" w:lineRule="auto"/>
      </w:pPr>
      <w:r>
        <w:separator/>
      </w:r>
    </w:p>
  </w:endnote>
  <w:endnote w:type="continuationSeparator" w:id="0">
    <w:p w:rsidR="00CF5288" w:rsidRDefault="00CF5288" w:rsidP="00CF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151272"/>
      <w:docPartObj>
        <w:docPartGallery w:val="Page Numbers (Bottom of Page)"/>
        <w:docPartUnique/>
      </w:docPartObj>
    </w:sdtPr>
    <w:sdtContent>
      <w:p w:rsidR="00CF5288" w:rsidRDefault="00CF52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F5288" w:rsidRDefault="00CF52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288" w:rsidRDefault="00CF5288" w:rsidP="00CF5288">
      <w:pPr>
        <w:spacing w:after="0" w:line="240" w:lineRule="auto"/>
      </w:pPr>
      <w:r>
        <w:separator/>
      </w:r>
    </w:p>
  </w:footnote>
  <w:footnote w:type="continuationSeparator" w:id="0">
    <w:p w:rsidR="00CF5288" w:rsidRDefault="00CF5288" w:rsidP="00CF5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11813"/>
    <w:multiLevelType w:val="hybridMultilevel"/>
    <w:tmpl w:val="425AC5EA"/>
    <w:lvl w:ilvl="0" w:tplc="CD723B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01D4D"/>
    <w:multiLevelType w:val="hybridMultilevel"/>
    <w:tmpl w:val="A6A47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961"/>
    <w:rsid w:val="002B22D5"/>
    <w:rsid w:val="003250B9"/>
    <w:rsid w:val="003F3DAC"/>
    <w:rsid w:val="00455C1D"/>
    <w:rsid w:val="00467F5C"/>
    <w:rsid w:val="004A45B8"/>
    <w:rsid w:val="00503F44"/>
    <w:rsid w:val="005578AA"/>
    <w:rsid w:val="005672FC"/>
    <w:rsid w:val="005B50FA"/>
    <w:rsid w:val="00687961"/>
    <w:rsid w:val="00754423"/>
    <w:rsid w:val="00810107"/>
    <w:rsid w:val="00816990"/>
    <w:rsid w:val="009034D5"/>
    <w:rsid w:val="009F5AB4"/>
    <w:rsid w:val="00B005FD"/>
    <w:rsid w:val="00C3387D"/>
    <w:rsid w:val="00CF5288"/>
    <w:rsid w:val="00D43436"/>
    <w:rsid w:val="00E51A5B"/>
    <w:rsid w:val="00E62BDE"/>
    <w:rsid w:val="00E92E10"/>
    <w:rsid w:val="00EF20DF"/>
    <w:rsid w:val="00F36B89"/>
    <w:rsid w:val="00F7635A"/>
    <w:rsid w:val="00FA7E6C"/>
    <w:rsid w:val="00FC3FF4"/>
    <w:rsid w:val="00FC5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CFC3E"/>
  <w15:docId w15:val="{5F46A98A-045C-49B8-8876-86860400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42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5288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F5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5288"/>
  </w:style>
  <w:style w:type="paragraph" w:styleId="a7">
    <w:name w:val="footer"/>
    <w:basedOn w:val="a"/>
    <w:link w:val="a8"/>
    <w:uiPriority w:val="99"/>
    <w:unhideWhenUsed/>
    <w:rsid w:val="00CF5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5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esyakirov4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2025-02-17T11:56:00Z</dcterms:created>
  <dcterms:modified xsi:type="dcterms:W3CDTF">2025-02-20T07:47:00Z</dcterms:modified>
</cp:coreProperties>
</file>