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1975" w:rsidRPr="00971D19" w:rsidRDefault="004E0DCD" w:rsidP="00384218">
      <w:pPr>
        <w:spacing w:after="0" w:line="223" w:lineRule="auto"/>
        <w:ind w:firstLine="567"/>
        <w:rPr>
          <w:rFonts w:asciiTheme="majorBidi" w:hAnsiTheme="majorBidi" w:cstheme="majorBidi"/>
          <w:sz w:val="21"/>
          <w:szCs w:val="21"/>
        </w:rPr>
      </w:pPr>
      <w:r w:rsidRPr="004E0DCD">
        <w:rPr>
          <w:noProof/>
        </w:rPr>
        <w:pict>
          <v:shapetype id="_x0000_t202" coordsize="21600,21600" o:spt="202" path="m,l,21600r21600,l21600,xe">
            <v:stroke joinstyle="miter"/>
            <v:path gradientshapeok="t" o:connecttype="rect"/>
          </v:shapetype>
          <v:shape id="_x0000_s1029" type="#_x0000_t202" style="position:absolute;left:0;text-align:left;margin-left:0;margin-top:-5.4pt;width:595.25pt;height:5.4pt;z-index:251663360;visibility:visible;mso-width-percent:1000;mso-wrap-distance-top:3.6pt;mso-wrap-distance-bottom:3.6pt;mso-position-horizontal-relative:page;mso-position-vertical-relative:page;mso-width-percent:1000;mso-height-relative:margin" fillcolor="#f2f2f2" stroked="f">
            <v:textbox inset=",0,,0">
              <w:txbxContent>
                <w:p w:rsidR="00C93286" w:rsidRDefault="00C93286" w:rsidP="00371975">
                  <w:pPr>
                    <w:bidi/>
                    <w:spacing w:line="240" w:lineRule="auto"/>
                    <w:contextualSpacing/>
                  </w:pPr>
                </w:p>
              </w:txbxContent>
            </v:textbox>
            <w10:wrap anchorx="page" anchory="page"/>
          </v:shape>
        </w:pict>
      </w:r>
      <w:r w:rsidR="00DC5CEC" w:rsidRPr="00971D19">
        <w:rPr>
          <w:rFonts w:asciiTheme="majorBidi" w:hAnsiTheme="majorBidi" w:cstheme="majorBidi"/>
          <w:sz w:val="21"/>
          <w:szCs w:val="21"/>
        </w:rPr>
        <w:t xml:space="preserve">  </w:t>
      </w: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Pr="00B84926" w:rsidRDefault="00371975" w:rsidP="00371975">
      <w:pPr>
        <w:spacing w:after="0" w:line="228" w:lineRule="auto"/>
        <w:jc w:val="center"/>
        <w:rPr>
          <w:rFonts w:asciiTheme="majorBidi" w:hAnsiTheme="majorBidi" w:cstheme="majorBidi"/>
          <w:b/>
          <w:sz w:val="28"/>
          <w:szCs w:val="28"/>
        </w:rPr>
      </w:pPr>
      <w:r w:rsidRPr="00B84926">
        <w:rPr>
          <w:rFonts w:asciiTheme="majorBidi" w:hAnsiTheme="majorBidi" w:cstheme="majorBidi"/>
          <w:b/>
          <w:sz w:val="28"/>
          <w:szCs w:val="28"/>
        </w:rPr>
        <w:t>Международный проект «Глобальная культура»</w:t>
      </w:r>
    </w:p>
    <w:p w:rsidR="00371975" w:rsidRDefault="00371975" w:rsidP="00371975">
      <w:pPr>
        <w:spacing w:after="0" w:line="223" w:lineRule="auto"/>
        <w:ind w:firstLine="567"/>
        <w:rPr>
          <w:rFonts w:asciiTheme="majorBidi" w:hAnsiTheme="majorBidi" w:cstheme="majorBidi"/>
          <w:sz w:val="21"/>
          <w:szCs w:val="21"/>
        </w:rPr>
      </w:pPr>
      <w:r w:rsidRPr="00B84926">
        <w:rPr>
          <w:rFonts w:asciiTheme="majorBidi" w:hAnsiTheme="majorBidi" w:cstheme="majorBidi"/>
          <w:b/>
          <w:sz w:val="28"/>
          <w:szCs w:val="28"/>
        </w:rPr>
        <w:t>ЗАО «Гуманитарный фонд»   Санкт-Петербурга</w:t>
      </w: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71975"/>
    <w:p w:rsidR="00371975" w:rsidRPr="00B84926" w:rsidRDefault="00371975" w:rsidP="00371975">
      <w:pPr>
        <w:bidi/>
        <w:spacing w:after="0" w:line="228" w:lineRule="auto"/>
        <w:jc w:val="center"/>
        <w:rPr>
          <w:rFonts w:asciiTheme="majorBidi" w:hAnsiTheme="majorBidi" w:cstheme="majorBidi"/>
          <w:b/>
          <w:sz w:val="28"/>
          <w:szCs w:val="28"/>
          <w:rtl/>
        </w:rPr>
      </w:pPr>
      <w:r w:rsidRPr="00B84926">
        <w:rPr>
          <w:rFonts w:asciiTheme="majorBidi" w:hAnsiTheme="majorBidi" w:cstheme="majorBidi"/>
          <w:b/>
          <w:sz w:val="28"/>
          <w:szCs w:val="28"/>
          <w:rtl/>
        </w:rPr>
        <w:t>المشروع الدولي "الثقافة العالمية"</w:t>
      </w:r>
    </w:p>
    <w:p w:rsidR="00371975" w:rsidRPr="00B84926" w:rsidRDefault="00371975" w:rsidP="00371975">
      <w:pPr>
        <w:bidi/>
        <w:spacing w:after="0" w:line="228" w:lineRule="auto"/>
        <w:jc w:val="center"/>
        <w:rPr>
          <w:rFonts w:asciiTheme="majorBidi" w:hAnsiTheme="majorBidi" w:cstheme="majorBidi"/>
          <w:b/>
          <w:sz w:val="28"/>
          <w:szCs w:val="28"/>
          <w:rtl/>
        </w:rPr>
      </w:pPr>
      <w:r w:rsidRPr="00B84926">
        <w:rPr>
          <w:rFonts w:asciiTheme="majorBidi" w:hAnsiTheme="majorBidi" w:cstheme="majorBidi"/>
          <w:b/>
          <w:sz w:val="28"/>
          <w:szCs w:val="28"/>
          <w:rtl/>
        </w:rPr>
        <w:t>CJSC "الصندوق الإنساني" في سانت بطرسبرغ</w:t>
      </w:r>
    </w:p>
    <w:p w:rsidR="00371975" w:rsidRDefault="004E0DCD" w:rsidP="00371975">
      <w:pPr>
        <w:jc w:val="right"/>
        <w:rPr>
          <w:rFonts w:asciiTheme="majorBidi" w:hAnsiTheme="majorBidi" w:cstheme="majorBidi"/>
          <w:b/>
          <w:sz w:val="28"/>
          <w:szCs w:val="28"/>
          <w:rtl/>
        </w:rPr>
      </w:pPr>
      <w:r w:rsidRPr="004E0DCD">
        <w:rPr>
          <w:noProof/>
          <w:rtl/>
        </w:rPr>
        <w:pict>
          <v:shape id="_x0000_s1028" type="#_x0000_t202" style="position:absolute;left:0;text-align:left;margin-left:0;margin-top:0;width:611.45pt;height:17.3pt;z-index:251661312;visibility:visible;mso-width-percent:1000;mso-wrap-distance-top:3.6pt;mso-wrap-distance-bottom:3.6pt;mso-position-horizontal-relative:page;mso-position-vertical-relative:page;mso-width-percent:1000;mso-height-relative:margin" fillcolor="#f2f2f2" stroked="f">
            <v:textbox inset=",0,,0">
              <w:txbxContent>
                <w:p w:rsidR="00C93286" w:rsidRPr="00371975" w:rsidRDefault="00C93286" w:rsidP="00371975"/>
              </w:txbxContent>
            </v:textbox>
            <w10:wrap anchorx="page" anchory="page"/>
          </v:shape>
        </w:pict>
      </w:r>
    </w:p>
    <w:p w:rsidR="00371975" w:rsidRPr="00A87433" w:rsidRDefault="00371975" w:rsidP="00371975">
      <w:pPr>
        <w:spacing w:line="240" w:lineRule="auto"/>
        <w:jc w:val="center"/>
        <w:rPr>
          <w:rFonts w:asciiTheme="majorBidi" w:hAnsiTheme="majorBidi" w:cstheme="majorBidi"/>
          <w:sz w:val="32"/>
          <w:szCs w:val="32"/>
        </w:rPr>
      </w:pPr>
      <w:r w:rsidRPr="00A87433">
        <w:rPr>
          <w:rFonts w:asciiTheme="majorBidi" w:hAnsiTheme="majorBidi" w:cstheme="majorBidi"/>
          <w:sz w:val="32"/>
          <w:szCs w:val="32"/>
        </w:rPr>
        <w:t>Е. Тинякова</w:t>
      </w:r>
    </w:p>
    <w:p w:rsidR="00371975" w:rsidRDefault="00371975" w:rsidP="00371975">
      <w:pPr>
        <w:rPr>
          <w:rFonts w:asciiTheme="majorBidi" w:hAnsiTheme="majorBidi" w:cstheme="majorBidi"/>
          <w:b/>
          <w:sz w:val="28"/>
          <w:szCs w:val="28"/>
          <w:rtl/>
        </w:rPr>
      </w:pPr>
    </w:p>
    <w:p w:rsidR="00371975" w:rsidRPr="00A87433" w:rsidRDefault="00371975" w:rsidP="00371975">
      <w:pPr>
        <w:bidi/>
        <w:spacing w:line="240" w:lineRule="auto"/>
        <w:jc w:val="center"/>
        <w:rPr>
          <w:rFonts w:asciiTheme="majorBidi" w:hAnsiTheme="majorBidi" w:cstheme="majorBidi"/>
          <w:sz w:val="32"/>
          <w:szCs w:val="32"/>
          <w:rtl/>
        </w:rPr>
      </w:pPr>
      <w:r w:rsidRPr="001160D8">
        <w:rPr>
          <w:rFonts w:asciiTheme="majorBidi" w:hAnsiTheme="majorBidi" w:cstheme="majorBidi"/>
          <w:sz w:val="32"/>
          <w:szCs w:val="32"/>
        </w:rPr>
        <w:t>إ</w:t>
      </w:r>
      <w:r w:rsidRPr="00A87433">
        <w:rPr>
          <w:rFonts w:asciiTheme="majorBidi" w:hAnsiTheme="majorBidi" w:cstheme="majorBidi"/>
          <w:sz w:val="32"/>
          <w:szCs w:val="32"/>
          <w:rtl/>
        </w:rPr>
        <w:t>. تينياكوفا</w:t>
      </w:r>
      <w:r w:rsidRPr="001160D8">
        <w:rPr>
          <w:rFonts w:ascii="Segoe UI" w:hAnsi="Segoe UI" w:cs="Segoe UI"/>
          <w:b/>
          <w:bCs/>
          <w:color w:val="2D3748"/>
          <w:sz w:val="27"/>
          <w:szCs w:val="27"/>
          <w:shd w:val="clear" w:color="auto" w:fill="F7FAFC"/>
        </w:rPr>
        <w:t xml:space="preserve"> </w:t>
      </w:r>
    </w:p>
    <w:p w:rsidR="00371975" w:rsidRDefault="00371975" w:rsidP="00371975">
      <w:pPr>
        <w:bidi/>
      </w:pPr>
    </w:p>
    <w:p w:rsidR="00371975" w:rsidRDefault="00371975" w:rsidP="00371975">
      <w:pPr>
        <w:spacing w:after="0" w:line="240" w:lineRule="auto"/>
        <w:jc w:val="center"/>
        <w:rPr>
          <w:rFonts w:asciiTheme="majorBidi" w:hAnsiTheme="majorBidi" w:cstheme="majorBidi"/>
          <w:sz w:val="28"/>
          <w:szCs w:val="28"/>
        </w:rPr>
      </w:pPr>
      <w:r>
        <w:rPr>
          <w:rFonts w:asciiTheme="majorBidi" w:hAnsiTheme="majorBidi" w:cstheme="majorBidi"/>
          <w:sz w:val="28"/>
          <w:szCs w:val="28"/>
        </w:rPr>
        <w:t>«Вклад в развитие сотрудничества арабских стран и России»</w:t>
      </w:r>
    </w:p>
    <w:p w:rsidR="00371975" w:rsidRPr="006D5235" w:rsidRDefault="00371975" w:rsidP="00371975">
      <w:pPr>
        <w:spacing w:after="0" w:line="240" w:lineRule="auto"/>
        <w:jc w:val="center"/>
        <w:rPr>
          <w:rFonts w:asciiTheme="majorBidi" w:hAnsiTheme="majorBidi" w:cstheme="majorBidi"/>
          <w:sz w:val="28"/>
          <w:szCs w:val="28"/>
        </w:rPr>
      </w:pPr>
      <w:r>
        <w:rPr>
          <w:rFonts w:asciiTheme="majorBidi" w:hAnsiTheme="majorBidi" w:cstheme="majorBidi"/>
          <w:sz w:val="28"/>
          <w:szCs w:val="28"/>
        </w:rPr>
        <w:t>(проект)</w:t>
      </w:r>
    </w:p>
    <w:p w:rsidR="00371975" w:rsidRDefault="00371975" w:rsidP="00371975">
      <w:pPr>
        <w:bidi/>
      </w:pPr>
    </w:p>
    <w:p w:rsidR="00371975" w:rsidRDefault="00371975" w:rsidP="00371975">
      <w:pPr>
        <w:bidi/>
      </w:pPr>
    </w:p>
    <w:p w:rsidR="00371975" w:rsidRDefault="00371975" w:rsidP="00371975">
      <w:pPr>
        <w:bidi/>
        <w:spacing w:after="0" w:line="240" w:lineRule="auto"/>
        <w:jc w:val="center"/>
        <w:rPr>
          <w:rFonts w:asciiTheme="majorBidi" w:hAnsiTheme="majorBidi" w:cstheme="majorBidi"/>
          <w:sz w:val="28"/>
          <w:szCs w:val="28"/>
          <w:rtl/>
        </w:rPr>
      </w:pPr>
      <w:r>
        <w:rPr>
          <w:rFonts w:asciiTheme="majorBidi" w:hAnsiTheme="majorBidi" w:cstheme="majorBidi"/>
          <w:sz w:val="28"/>
          <w:szCs w:val="28"/>
          <w:rtl/>
        </w:rPr>
        <w:t>"المساهمة في تطوير التعاون بين الدول العربية وروسيا"</w:t>
      </w:r>
    </w:p>
    <w:p w:rsidR="00371975" w:rsidRPr="006D5235" w:rsidRDefault="00371975" w:rsidP="00371975">
      <w:pPr>
        <w:bidi/>
        <w:spacing w:after="0" w:line="240" w:lineRule="auto"/>
        <w:jc w:val="center"/>
        <w:rPr>
          <w:rFonts w:asciiTheme="majorBidi" w:hAnsiTheme="majorBidi" w:cstheme="majorBidi"/>
          <w:sz w:val="28"/>
          <w:szCs w:val="28"/>
          <w:rtl/>
        </w:rPr>
      </w:pPr>
      <w:r>
        <w:rPr>
          <w:rFonts w:asciiTheme="majorBidi" w:hAnsiTheme="majorBidi" w:cstheme="majorBidi"/>
          <w:sz w:val="28"/>
          <w:szCs w:val="28"/>
          <w:rtl/>
        </w:rPr>
        <w:t>(مشروع)</w:t>
      </w: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Default="00371975" w:rsidP="00371975">
      <w:pPr>
        <w:widowControl w:val="0"/>
        <w:bidi/>
        <w:spacing w:after="0" w:line="240" w:lineRule="auto"/>
        <w:jc w:val="center"/>
        <w:rPr>
          <w:rFonts w:asciiTheme="majorBidi" w:eastAsia="Calibri" w:hAnsiTheme="majorBidi" w:cstheme="majorBidi"/>
          <w:sz w:val="24"/>
          <w:szCs w:val="24"/>
          <w:rtl/>
          <w:lang w:eastAsia="en-US"/>
        </w:rPr>
      </w:pPr>
      <w:r>
        <w:rPr>
          <w:rFonts w:asciiTheme="majorBidi" w:eastAsia="Calibri" w:hAnsiTheme="majorBidi" w:cstheme="majorBidi"/>
          <w:sz w:val="24"/>
          <w:szCs w:val="24"/>
          <w:rtl/>
          <w:lang w:eastAsia="en-US"/>
        </w:rPr>
        <w:t>Москва</w:t>
      </w:r>
    </w:p>
    <w:p w:rsidR="00371975" w:rsidRPr="00833B60" w:rsidRDefault="00371975" w:rsidP="00371975">
      <w:pPr>
        <w:widowControl w:val="0"/>
        <w:bidi/>
        <w:spacing w:after="0" w:line="240" w:lineRule="auto"/>
        <w:jc w:val="center"/>
        <w:rPr>
          <w:rFonts w:asciiTheme="majorBidi" w:eastAsia="Calibri" w:hAnsiTheme="majorBidi" w:cstheme="majorBidi"/>
          <w:sz w:val="24"/>
          <w:szCs w:val="24"/>
          <w:rtl/>
          <w:lang w:eastAsia="en-US"/>
        </w:rPr>
      </w:pPr>
    </w:p>
    <w:p w:rsidR="00371975" w:rsidRPr="00B84926" w:rsidRDefault="00371975" w:rsidP="00371975">
      <w:pPr>
        <w:widowControl w:val="0"/>
        <w:bidi/>
        <w:spacing w:after="0" w:line="240" w:lineRule="auto"/>
        <w:jc w:val="center"/>
        <w:rPr>
          <w:rFonts w:ascii="Times New Roman" w:eastAsia="Garamond" w:hAnsi="Times New Roman" w:cs="Times New Roman"/>
          <w:sz w:val="28"/>
          <w:szCs w:val="28"/>
          <w:rtl/>
          <w:lang w:eastAsia="en-US"/>
        </w:rPr>
      </w:pPr>
      <w:r w:rsidRPr="00B84926">
        <w:rPr>
          <w:rFonts w:ascii="Times New Roman" w:eastAsia="Garamond" w:hAnsi="Times New Roman" w:cs="Times New Roman"/>
          <w:b/>
          <w:bCs/>
          <w:sz w:val="28"/>
          <w:szCs w:val="28"/>
          <w:rtl/>
          <w:lang w:eastAsia="en-US"/>
        </w:rPr>
        <w:t>موسكو</w:t>
      </w:r>
      <w:r w:rsidRPr="00B84926">
        <w:rPr>
          <w:rFonts w:ascii="Times New Roman" w:eastAsia="Garamond" w:hAnsi="Times New Roman" w:cs="Times New Roman"/>
          <w:b/>
          <w:bCs/>
          <w:spacing w:val="-2"/>
          <w:sz w:val="28"/>
          <w:szCs w:val="28"/>
          <w:rtl/>
          <w:lang w:eastAsia="en-US"/>
        </w:rPr>
        <w:br/>
      </w:r>
    </w:p>
    <w:p w:rsidR="00371975" w:rsidRDefault="00371975" w:rsidP="00371975">
      <w:pPr>
        <w:bidi/>
        <w:jc w:val="center"/>
      </w:pPr>
      <w:r w:rsidRPr="00833B60">
        <w:rPr>
          <w:rFonts w:asciiTheme="majorBidi" w:eastAsia="Garamond" w:hAnsiTheme="majorBidi" w:cstheme="majorBidi"/>
          <w:b/>
          <w:bCs/>
          <w:spacing w:val="-1"/>
          <w:sz w:val="24"/>
          <w:szCs w:val="24"/>
          <w:rtl/>
          <w:lang w:eastAsia="en-US"/>
        </w:rPr>
        <w:t>20</w:t>
      </w:r>
      <w:r w:rsidRPr="00833B60">
        <w:rPr>
          <w:rFonts w:asciiTheme="majorBidi" w:eastAsia="Garamond" w:hAnsiTheme="majorBidi" w:cstheme="majorBidi"/>
          <w:b/>
          <w:bCs/>
          <w:sz w:val="24"/>
          <w:szCs w:val="24"/>
          <w:rtl/>
          <w:lang w:eastAsia="en-US"/>
        </w:rPr>
        <w:t>24</w:t>
      </w: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71975" w:rsidRDefault="00371975" w:rsidP="00384218">
      <w:pPr>
        <w:spacing w:after="0" w:line="223" w:lineRule="auto"/>
        <w:ind w:firstLine="567"/>
        <w:rPr>
          <w:rFonts w:asciiTheme="majorBidi" w:hAnsiTheme="majorBidi" w:cstheme="majorBidi"/>
          <w:sz w:val="21"/>
          <w:szCs w:val="21"/>
        </w:rPr>
      </w:pPr>
    </w:p>
    <w:p w:rsidR="00384218" w:rsidRPr="00833B60" w:rsidRDefault="00384218" w:rsidP="00384218">
      <w:pPr>
        <w:spacing w:after="0" w:line="223" w:lineRule="auto"/>
        <w:ind w:firstLine="567"/>
        <w:rPr>
          <w:rFonts w:asciiTheme="majorBidi" w:hAnsiTheme="majorBidi" w:cstheme="majorBidi"/>
        </w:rPr>
      </w:pPr>
      <w:r w:rsidRPr="00833B60">
        <w:rPr>
          <w:rFonts w:asciiTheme="majorBidi" w:hAnsiTheme="majorBidi" w:cstheme="majorBidi"/>
          <w:sz w:val="21"/>
          <w:szCs w:val="21"/>
        </w:rPr>
        <w:lastRenderedPageBreak/>
        <w:t xml:space="preserve">УДК </w:t>
      </w:r>
      <w:r w:rsidRPr="00833B60">
        <w:rPr>
          <w:rFonts w:asciiTheme="majorBidi" w:hAnsiTheme="majorBidi" w:cstheme="majorBidi"/>
        </w:rPr>
        <w:t>811.161.1(075)</w:t>
      </w:r>
    </w:p>
    <w:p w:rsidR="00384218" w:rsidRPr="00833B60" w:rsidRDefault="00384218" w:rsidP="00384218">
      <w:pPr>
        <w:spacing w:after="0" w:line="223" w:lineRule="auto"/>
        <w:ind w:firstLine="567"/>
        <w:rPr>
          <w:rFonts w:asciiTheme="majorBidi" w:hAnsiTheme="majorBidi" w:cstheme="majorBidi"/>
        </w:rPr>
      </w:pPr>
      <w:r w:rsidRPr="00833B60">
        <w:rPr>
          <w:rFonts w:asciiTheme="majorBidi" w:hAnsiTheme="majorBidi" w:cstheme="majorBidi"/>
          <w:sz w:val="21"/>
          <w:szCs w:val="21"/>
        </w:rPr>
        <w:t xml:space="preserve">ББК  </w:t>
      </w:r>
      <w:r w:rsidRPr="00833B60">
        <w:rPr>
          <w:rFonts w:asciiTheme="majorBidi" w:hAnsiTheme="majorBidi" w:cstheme="majorBidi"/>
        </w:rPr>
        <w:t>81.411.2-99я7</w:t>
      </w:r>
      <w:r w:rsidRPr="00403B73">
        <w:rPr>
          <w:rFonts w:asciiTheme="majorBidi" w:hAnsiTheme="majorBidi" w:cstheme="majorBidi"/>
          <w:spacing w:val="-2"/>
          <w:sz w:val="21"/>
          <w:szCs w:val="21"/>
        </w:rPr>
        <w:t xml:space="preserve"> </w:t>
      </w:r>
    </w:p>
    <w:p w:rsidR="00384218" w:rsidRDefault="00384218" w:rsidP="00384218">
      <w:pPr>
        <w:spacing w:after="0" w:line="223" w:lineRule="auto"/>
        <w:ind w:firstLine="567"/>
        <w:jc w:val="both"/>
        <w:rPr>
          <w:rFonts w:asciiTheme="majorBidi" w:hAnsiTheme="majorBidi" w:cstheme="majorBidi"/>
          <w:b/>
          <w:sz w:val="21"/>
          <w:szCs w:val="21"/>
        </w:rPr>
      </w:pPr>
    </w:p>
    <w:p w:rsidR="00384218" w:rsidRPr="00833B60" w:rsidRDefault="00384218" w:rsidP="00384218">
      <w:pPr>
        <w:spacing w:after="0" w:line="223" w:lineRule="auto"/>
        <w:ind w:firstLine="567"/>
        <w:jc w:val="both"/>
        <w:rPr>
          <w:rFonts w:asciiTheme="majorBidi" w:hAnsiTheme="majorBidi" w:cstheme="majorBidi"/>
          <w:b/>
          <w:sz w:val="21"/>
          <w:szCs w:val="21"/>
        </w:rPr>
      </w:pPr>
      <w:r>
        <w:rPr>
          <w:rFonts w:asciiTheme="majorBidi" w:hAnsiTheme="majorBidi" w:cstheme="majorBidi"/>
          <w:b/>
          <w:sz w:val="21"/>
          <w:szCs w:val="21"/>
        </w:rPr>
        <w:t xml:space="preserve"> Тинякова</w:t>
      </w:r>
      <w:r w:rsidRPr="00833B60">
        <w:rPr>
          <w:rFonts w:asciiTheme="majorBidi" w:hAnsiTheme="majorBidi" w:cstheme="majorBidi"/>
          <w:b/>
          <w:sz w:val="21"/>
          <w:szCs w:val="21"/>
        </w:rPr>
        <w:t xml:space="preserve"> Е. А.</w:t>
      </w:r>
    </w:p>
    <w:p w:rsidR="00384218" w:rsidRDefault="00384218" w:rsidP="00384218">
      <w:pPr>
        <w:spacing w:after="0" w:line="223" w:lineRule="auto"/>
        <w:jc w:val="both"/>
        <w:rPr>
          <w:rFonts w:asciiTheme="majorBidi" w:hAnsiTheme="majorBidi" w:cstheme="majorBidi"/>
          <w:spacing w:val="-2"/>
          <w:sz w:val="21"/>
          <w:szCs w:val="21"/>
        </w:rPr>
      </w:pPr>
      <w:r w:rsidRPr="00833B60">
        <w:rPr>
          <w:rFonts w:asciiTheme="majorBidi" w:hAnsiTheme="majorBidi" w:cstheme="majorBidi"/>
          <w:spacing w:val="-2"/>
          <w:sz w:val="21"/>
          <w:szCs w:val="21"/>
        </w:rPr>
        <w:t xml:space="preserve"> </w:t>
      </w:r>
      <w:r>
        <w:rPr>
          <w:rFonts w:asciiTheme="majorBidi" w:hAnsiTheme="majorBidi" w:cstheme="majorBidi"/>
          <w:spacing w:val="-2"/>
          <w:sz w:val="21"/>
          <w:szCs w:val="21"/>
        </w:rPr>
        <w:t>Вклад в развитие сотрудничества арабских стран и России (проект) / Е. А. Тинякова</w:t>
      </w:r>
      <w:r w:rsidRPr="00833B60">
        <w:rPr>
          <w:rFonts w:asciiTheme="majorBidi" w:hAnsiTheme="majorBidi" w:cstheme="majorBidi"/>
          <w:spacing w:val="-2"/>
          <w:sz w:val="21"/>
          <w:szCs w:val="21"/>
        </w:rPr>
        <w:t> — Москва</w:t>
      </w:r>
      <w:r>
        <w:rPr>
          <w:rFonts w:asciiTheme="majorBidi" w:hAnsiTheme="majorBidi" w:cstheme="majorBidi"/>
          <w:spacing w:val="-2"/>
          <w:sz w:val="21"/>
          <w:szCs w:val="21"/>
        </w:rPr>
        <w:t>.</w:t>
      </w:r>
      <w:r w:rsidRPr="00833B60">
        <w:rPr>
          <w:rFonts w:asciiTheme="majorBidi" w:hAnsiTheme="majorBidi" w:cstheme="majorBidi"/>
          <w:spacing w:val="-2"/>
          <w:sz w:val="21"/>
          <w:szCs w:val="21"/>
        </w:rPr>
        <w:t>, 202</w:t>
      </w:r>
      <w:r>
        <w:rPr>
          <w:rFonts w:asciiTheme="majorBidi" w:hAnsiTheme="majorBidi" w:cstheme="majorBidi"/>
          <w:spacing w:val="-2"/>
          <w:sz w:val="21"/>
          <w:szCs w:val="21"/>
        </w:rPr>
        <w:t>4</w:t>
      </w:r>
      <w:r w:rsidRPr="00833B60">
        <w:rPr>
          <w:rFonts w:asciiTheme="majorBidi" w:hAnsiTheme="majorBidi" w:cstheme="majorBidi"/>
          <w:spacing w:val="-2"/>
          <w:sz w:val="21"/>
          <w:szCs w:val="21"/>
        </w:rPr>
        <w:t xml:space="preserve">.— </w:t>
      </w:r>
      <w:r w:rsidR="003C144D">
        <w:rPr>
          <w:rFonts w:asciiTheme="majorBidi" w:hAnsiTheme="majorBidi" w:cstheme="majorBidi"/>
          <w:spacing w:val="-2"/>
          <w:sz w:val="21"/>
          <w:szCs w:val="21"/>
        </w:rPr>
        <w:t xml:space="preserve"> страницы.</w:t>
      </w:r>
    </w:p>
    <w:p w:rsidR="00384218" w:rsidRPr="00833B60" w:rsidRDefault="00384218" w:rsidP="00384218">
      <w:pPr>
        <w:spacing w:after="0" w:line="223" w:lineRule="auto"/>
        <w:ind w:firstLine="567"/>
        <w:jc w:val="both"/>
        <w:rPr>
          <w:rFonts w:asciiTheme="majorBidi" w:hAnsiTheme="majorBidi" w:cstheme="majorBidi"/>
          <w:sz w:val="10"/>
          <w:szCs w:val="10"/>
        </w:rPr>
      </w:pPr>
    </w:p>
    <w:p w:rsidR="00371975" w:rsidRPr="00833B60" w:rsidRDefault="00371975" w:rsidP="00371975">
      <w:pPr>
        <w:bidi/>
        <w:spacing w:after="0" w:line="223" w:lineRule="auto"/>
        <w:ind w:firstLine="567"/>
        <w:jc w:val="both"/>
        <w:rPr>
          <w:rFonts w:asciiTheme="majorBidi" w:hAnsiTheme="majorBidi" w:cstheme="majorBidi"/>
          <w:b/>
          <w:sz w:val="21"/>
          <w:szCs w:val="21"/>
          <w:rtl/>
        </w:rPr>
      </w:pPr>
      <w:r>
        <w:rPr>
          <w:rFonts w:asciiTheme="majorBidi" w:hAnsiTheme="majorBidi" w:cstheme="majorBidi"/>
          <w:b/>
          <w:sz w:val="21"/>
          <w:szCs w:val="21"/>
          <w:rtl/>
        </w:rPr>
        <w:t>تينياكوفا إ.</w:t>
      </w:r>
    </w:p>
    <w:p w:rsidR="00371975" w:rsidRDefault="00371975" w:rsidP="00371975">
      <w:pPr>
        <w:bidi/>
        <w:spacing w:after="0" w:line="223" w:lineRule="auto"/>
        <w:jc w:val="both"/>
        <w:rPr>
          <w:rFonts w:asciiTheme="majorBidi" w:hAnsiTheme="majorBidi" w:cstheme="majorBidi"/>
          <w:spacing w:val="-2"/>
          <w:sz w:val="21"/>
          <w:szCs w:val="21"/>
          <w:rtl/>
        </w:rPr>
      </w:pPr>
      <w:r w:rsidRPr="00833B60">
        <w:rPr>
          <w:rFonts w:asciiTheme="majorBidi" w:hAnsiTheme="majorBidi" w:cstheme="majorBidi"/>
          <w:spacing w:val="-2"/>
          <w:sz w:val="21"/>
          <w:szCs w:val="21"/>
          <w:rtl/>
        </w:rPr>
        <w:t>المساهمة في تطوير التعاون بين الدول العربية وروسيا (مشروع) / إ.تينياكوفا - موسكو.، 2024. - صفحات.</w:t>
      </w:r>
    </w:p>
    <w:p w:rsidR="00384218" w:rsidRDefault="00384218" w:rsidP="00384218">
      <w:pPr>
        <w:spacing w:after="0" w:line="223" w:lineRule="auto"/>
        <w:ind w:firstLine="567"/>
        <w:jc w:val="both"/>
        <w:rPr>
          <w:rFonts w:asciiTheme="majorBidi" w:hAnsiTheme="majorBidi" w:cstheme="majorBidi"/>
          <w:sz w:val="19"/>
          <w:szCs w:val="20"/>
        </w:rPr>
      </w:pPr>
    </w:p>
    <w:p w:rsidR="00384218" w:rsidRPr="00833B60" w:rsidRDefault="00384218" w:rsidP="00384218">
      <w:pPr>
        <w:spacing w:after="0" w:line="223" w:lineRule="auto"/>
        <w:ind w:firstLine="567"/>
        <w:jc w:val="both"/>
        <w:rPr>
          <w:rFonts w:asciiTheme="majorBidi" w:hAnsiTheme="majorBidi" w:cstheme="majorBidi"/>
          <w:sz w:val="18"/>
          <w:szCs w:val="18"/>
        </w:rPr>
      </w:pPr>
    </w:p>
    <w:p w:rsidR="00384218" w:rsidRPr="005241A3" w:rsidRDefault="00384218" w:rsidP="00384218">
      <w:pPr>
        <w:jc w:val="both"/>
        <w:rPr>
          <w:rFonts w:ascii="Times New Roman" w:hAnsi="Times New Roman" w:cs="Times New Roman"/>
        </w:rPr>
      </w:pPr>
      <w:r w:rsidRPr="00833B60">
        <w:rPr>
          <w:rFonts w:asciiTheme="majorBidi" w:hAnsiTheme="majorBidi" w:cstheme="majorBidi"/>
          <w:sz w:val="19"/>
          <w:szCs w:val="20"/>
        </w:rPr>
        <w:tab/>
      </w:r>
      <w:r w:rsidRPr="005241A3">
        <w:rPr>
          <w:rFonts w:ascii="Times New Roman" w:hAnsi="Times New Roman" w:cs="Times New Roman"/>
        </w:rPr>
        <w:t>Эта книга представляет Проект развития сотрудничества арабских стран и России.</w:t>
      </w:r>
      <w:r w:rsidRPr="00FD4D9A">
        <w:rPr>
          <w:rFonts w:ascii="Times New Roman" w:hAnsi="Times New Roman" w:cs="Times New Roman"/>
          <w:sz w:val="28"/>
          <w:szCs w:val="28"/>
        </w:rPr>
        <w:t xml:space="preserve"> </w:t>
      </w:r>
      <w:r w:rsidRPr="00FD4D9A">
        <w:rPr>
          <w:rFonts w:ascii="Times New Roman" w:hAnsi="Times New Roman" w:cs="Times New Roman"/>
        </w:rPr>
        <w:t>Во Вступлении показаны основные вехи в отношениях России и арабских стран.</w:t>
      </w:r>
      <w:r>
        <w:rPr>
          <w:rFonts w:ascii="Times New Roman" w:hAnsi="Times New Roman" w:cs="Times New Roman"/>
          <w:sz w:val="28"/>
          <w:szCs w:val="28"/>
        </w:rPr>
        <w:t xml:space="preserve"> </w:t>
      </w:r>
      <w:r w:rsidRPr="005241A3">
        <w:rPr>
          <w:rFonts w:ascii="Times New Roman" w:hAnsi="Times New Roman" w:cs="Times New Roman"/>
        </w:rPr>
        <w:t xml:space="preserve"> Основная цель состоит в том, чтобы широко познакомить людей  арабских стран с Россией: основная географическая характеристика, государственная символика–флаг, герб, гимн, богатая русская литература, музыка и живопись. Причём в кратком показе русской культуры акцентирован интерес русских к арабской культуре. Поскольку содержание книги нацелено на большие массы арабов, то книга также знакомит с русскими популярными песнями, чтобы лучше понять русский менталитет. </w:t>
      </w:r>
    </w:p>
    <w:p w:rsidR="00384218" w:rsidRPr="00833B60" w:rsidRDefault="00384218" w:rsidP="0029090B">
      <w:pPr>
        <w:spacing w:after="0" w:line="223" w:lineRule="auto"/>
        <w:ind w:firstLine="567"/>
        <w:jc w:val="right"/>
        <w:rPr>
          <w:rFonts w:asciiTheme="majorBidi" w:hAnsiTheme="majorBidi" w:cstheme="majorBidi"/>
        </w:rPr>
      </w:pPr>
      <w:r w:rsidRPr="00833B60">
        <w:rPr>
          <w:rFonts w:asciiTheme="majorBidi" w:hAnsiTheme="majorBidi" w:cstheme="majorBidi"/>
          <w:sz w:val="19"/>
          <w:szCs w:val="20"/>
        </w:rPr>
        <w:tab/>
      </w:r>
      <w:r w:rsidRPr="00833B60">
        <w:rPr>
          <w:rFonts w:asciiTheme="majorBidi" w:hAnsiTheme="majorBidi" w:cstheme="majorBidi"/>
          <w:sz w:val="19"/>
          <w:szCs w:val="20"/>
        </w:rPr>
        <w:tab/>
      </w:r>
      <w:r w:rsidRPr="00833B60">
        <w:rPr>
          <w:rFonts w:asciiTheme="majorBidi" w:hAnsiTheme="majorBidi" w:cstheme="majorBidi"/>
          <w:sz w:val="19"/>
          <w:szCs w:val="20"/>
        </w:rPr>
        <w:tab/>
      </w:r>
      <w:r w:rsidRPr="00833B60">
        <w:rPr>
          <w:rFonts w:asciiTheme="majorBidi" w:hAnsiTheme="majorBidi" w:cstheme="majorBidi"/>
          <w:sz w:val="19"/>
          <w:szCs w:val="20"/>
        </w:rPr>
        <w:tab/>
      </w:r>
      <w:r w:rsidRPr="00833B60">
        <w:rPr>
          <w:rFonts w:asciiTheme="majorBidi" w:hAnsiTheme="majorBidi" w:cstheme="majorBidi"/>
          <w:sz w:val="19"/>
          <w:szCs w:val="20"/>
        </w:rPr>
        <w:tab/>
        <w:t xml:space="preserve">УДК </w:t>
      </w:r>
      <w:r w:rsidRPr="00833B60">
        <w:rPr>
          <w:rFonts w:asciiTheme="majorBidi" w:hAnsiTheme="majorBidi" w:cstheme="majorBidi"/>
        </w:rPr>
        <w:t>811.161.1(075)</w:t>
      </w:r>
    </w:p>
    <w:p w:rsidR="00384218" w:rsidRDefault="00384218" w:rsidP="0029090B">
      <w:pPr>
        <w:spacing w:after="0" w:line="223" w:lineRule="auto"/>
        <w:ind w:firstLine="567"/>
        <w:jc w:val="right"/>
        <w:rPr>
          <w:rFonts w:asciiTheme="majorBidi" w:hAnsiTheme="majorBidi" w:cstheme="majorBidi"/>
        </w:rPr>
      </w:pPr>
      <w:r w:rsidRPr="00833B60">
        <w:rPr>
          <w:rFonts w:asciiTheme="majorBidi" w:hAnsiTheme="majorBidi" w:cstheme="majorBidi"/>
          <w:sz w:val="19"/>
          <w:szCs w:val="20"/>
        </w:rPr>
        <w:tab/>
      </w:r>
      <w:r w:rsidRPr="00833B60">
        <w:rPr>
          <w:rFonts w:asciiTheme="majorBidi" w:hAnsiTheme="majorBidi" w:cstheme="majorBidi"/>
          <w:sz w:val="19"/>
          <w:szCs w:val="20"/>
        </w:rPr>
        <w:tab/>
      </w:r>
      <w:r w:rsidRPr="00833B60">
        <w:rPr>
          <w:rFonts w:asciiTheme="majorBidi" w:hAnsiTheme="majorBidi" w:cstheme="majorBidi"/>
          <w:sz w:val="19"/>
          <w:szCs w:val="20"/>
        </w:rPr>
        <w:tab/>
      </w:r>
      <w:r w:rsidRPr="00833B60">
        <w:rPr>
          <w:rFonts w:asciiTheme="majorBidi" w:hAnsiTheme="majorBidi" w:cstheme="majorBidi"/>
          <w:sz w:val="19"/>
          <w:szCs w:val="20"/>
        </w:rPr>
        <w:tab/>
      </w:r>
      <w:r w:rsidRPr="00833B60">
        <w:rPr>
          <w:rFonts w:asciiTheme="majorBidi" w:hAnsiTheme="majorBidi" w:cstheme="majorBidi"/>
          <w:sz w:val="19"/>
          <w:szCs w:val="20"/>
        </w:rPr>
        <w:tab/>
      </w:r>
      <w:r>
        <w:rPr>
          <w:rFonts w:asciiTheme="majorBidi" w:hAnsiTheme="majorBidi" w:cstheme="majorBidi"/>
          <w:sz w:val="19"/>
          <w:szCs w:val="20"/>
        </w:rPr>
        <w:t>Б</w:t>
      </w:r>
      <w:r w:rsidRPr="00833B60">
        <w:rPr>
          <w:rFonts w:asciiTheme="majorBidi" w:hAnsiTheme="majorBidi" w:cstheme="majorBidi"/>
          <w:sz w:val="19"/>
          <w:szCs w:val="20"/>
        </w:rPr>
        <w:t xml:space="preserve">БК </w:t>
      </w:r>
      <w:r w:rsidRPr="00833B60">
        <w:rPr>
          <w:rFonts w:asciiTheme="majorBidi" w:hAnsiTheme="majorBidi" w:cstheme="majorBidi"/>
        </w:rPr>
        <w:t>81.411.2-99я7</w:t>
      </w:r>
    </w:p>
    <w:p w:rsidR="00C05D96" w:rsidRDefault="00C05D96" w:rsidP="0029090B">
      <w:pPr>
        <w:tabs>
          <w:tab w:val="left" w:pos="2552"/>
        </w:tabs>
        <w:bidi/>
        <w:spacing w:after="0" w:line="223" w:lineRule="auto"/>
        <w:ind w:right="-57"/>
        <w:jc w:val="right"/>
        <w:rPr>
          <w:rFonts w:asciiTheme="majorBidi" w:eastAsia="Garamond" w:hAnsiTheme="majorBidi" w:cstheme="majorBidi"/>
          <w:sz w:val="16"/>
          <w:szCs w:val="16"/>
        </w:rPr>
      </w:pPr>
    </w:p>
    <w:p w:rsidR="00C05D96" w:rsidRDefault="00C05D96" w:rsidP="00C05D96">
      <w:pPr>
        <w:tabs>
          <w:tab w:val="left" w:pos="2552"/>
        </w:tabs>
        <w:bidi/>
        <w:spacing w:after="0" w:line="223" w:lineRule="auto"/>
        <w:ind w:right="-57"/>
        <w:jc w:val="right"/>
        <w:rPr>
          <w:rFonts w:asciiTheme="majorBidi" w:eastAsia="Garamond" w:hAnsiTheme="majorBidi" w:cstheme="majorBidi"/>
          <w:sz w:val="16"/>
          <w:szCs w:val="16"/>
          <w:rtl/>
        </w:rPr>
      </w:pPr>
    </w:p>
    <w:p w:rsidR="00384218" w:rsidRPr="00833B60" w:rsidRDefault="00384218" w:rsidP="00384218">
      <w:pPr>
        <w:spacing w:after="0" w:line="223" w:lineRule="auto"/>
        <w:ind w:firstLine="567"/>
        <w:jc w:val="right"/>
        <w:rPr>
          <w:rFonts w:asciiTheme="majorBidi" w:hAnsiTheme="majorBidi" w:cstheme="majorBidi"/>
          <w:sz w:val="19"/>
          <w:szCs w:val="20"/>
        </w:rPr>
      </w:pPr>
    </w:p>
    <w:p w:rsidR="00384218" w:rsidRPr="00833B60" w:rsidRDefault="00384218" w:rsidP="00384218">
      <w:pPr>
        <w:tabs>
          <w:tab w:val="left" w:pos="2552"/>
        </w:tabs>
        <w:spacing w:after="0" w:line="223" w:lineRule="auto"/>
        <w:ind w:right="-57"/>
        <w:jc w:val="right"/>
        <w:rPr>
          <w:rFonts w:asciiTheme="majorBidi" w:eastAsia="Garamond" w:hAnsiTheme="majorBidi" w:cstheme="majorBidi"/>
          <w:sz w:val="16"/>
          <w:szCs w:val="16"/>
        </w:rPr>
      </w:pPr>
      <w:r w:rsidRPr="00833B60">
        <w:rPr>
          <w:rFonts w:asciiTheme="majorBidi" w:eastAsia="Garamond" w:hAnsiTheme="majorBidi" w:cstheme="majorBidi"/>
          <w:sz w:val="16"/>
          <w:szCs w:val="16"/>
        </w:rPr>
        <w:t>©</w:t>
      </w:r>
      <w:r>
        <w:rPr>
          <w:rFonts w:asciiTheme="majorBidi" w:eastAsia="Garamond" w:hAnsiTheme="majorBidi" w:cstheme="majorBidi"/>
          <w:sz w:val="16"/>
          <w:szCs w:val="16"/>
        </w:rPr>
        <w:t xml:space="preserve">  </w:t>
      </w:r>
      <w:r w:rsidRPr="00833B60">
        <w:rPr>
          <w:rFonts w:asciiTheme="majorBidi" w:eastAsia="Garamond" w:hAnsiTheme="majorBidi" w:cstheme="majorBidi"/>
          <w:spacing w:val="-1"/>
          <w:sz w:val="16"/>
          <w:szCs w:val="16"/>
        </w:rPr>
        <w:t>Тин</w:t>
      </w:r>
      <w:r w:rsidRPr="00833B60">
        <w:rPr>
          <w:rFonts w:asciiTheme="majorBidi" w:eastAsia="Garamond" w:hAnsiTheme="majorBidi" w:cstheme="majorBidi"/>
          <w:sz w:val="16"/>
          <w:szCs w:val="16"/>
        </w:rPr>
        <w:t>я</w:t>
      </w:r>
      <w:r w:rsidRPr="00833B60">
        <w:rPr>
          <w:rFonts w:asciiTheme="majorBidi" w:eastAsia="Garamond" w:hAnsiTheme="majorBidi" w:cstheme="majorBidi"/>
          <w:spacing w:val="-1"/>
          <w:sz w:val="16"/>
          <w:szCs w:val="16"/>
        </w:rPr>
        <w:t>к</w:t>
      </w:r>
      <w:r w:rsidRPr="00833B60">
        <w:rPr>
          <w:rFonts w:asciiTheme="majorBidi" w:eastAsia="Garamond" w:hAnsiTheme="majorBidi" w:cstheme="majorBidi"/>
          <w:sz w:val="16"/>
          <w:szCs w:val="16"/>
        </w:rPr>
        <w:t>о</w:t>
      </w:r>
      <w:r w:rsidRPr="00833B60">
        <w:rPr>
          <w:rFonts w:asciiTheme="majorBidi" w:eastAsia="Garamond" w:hAnsiTheme="majorBidi" w:cstheme="majorBidi"/>
          <w:spacing w:val="-1"/>
          <w:sz w:val="16"/>
          <w:szCs w:val="16"/>
        </w:rPr>
        <w:t>в</w:t>
      </w:r>
      <w:r w:rsidRPr="00833B60">
        <w:rPr>
          <w:rFonts w:asciiTheme="majorBidi" w:eastAsia="Garamond" w:hAnsiTheme="majorBidi" w:cstheme="majorBidi"/>
          <w:sz w:val="16"/>
          <w:szCs w:val="16"/>
        </w:rPr>
        <w:t>а</w:t>
      </w:r>
      <w:r w:rsidRPr="00833B60">
        <w:rPr>
          <w:rFonts w:asciiTheme="majorBidi" w:eastAsia="Garamond" w:hAnsiTheme="majorBidi" w:cstheme="majorBidi"/>
          <w:spacing w:val="-1"/>
          <w:sz w:val="16"/>
          <w:szCs w:val="16"/>
        </w:rPr>
        <w:t>Е</w:t>
      </w:r>
      <w:r w:rsidRPr="00833B60">
        <w:rPr>
          <w:rFonts w:asciiTheme="majorBidi" w:eastAsia="Garamond" w:hAnsiTheme="majorBidi" w:cstheme="majorBidi"/>
          <w:sz w:val="16"/>
          <w:szCs w:val="16"/>
        </w:rPr>
        <w:t>. А.</w:t>
      </w:r>
      <w:r>
        <w:rPr>
          <w:rFonts w:asciiTheme="majorBidi" w:eastAsia="Garamond" w:hAnsiTheme="majorBidi" w:cstheme="majorBidi"/>
          <w:sz w:val="16"/>
          <w:szCs w:val="16"/>
        </w:rPr>
        <w:t>,</w:t>
      </w:r>
      <w:r w:rsidRPr="00833B60">
        <w:rPr>
          <w:rFonts w:asciiTheme="majorBidi" w:eastAsia="Garamond" w:hAnsiTheme="majorBidi" w:cstheme="majorBidi"/>
          <w:sz w:val="16"/>
          <w:szCs w:val="16"/>
        </w:rPr>
        <w:t xml:space="preserve"> т</w:t>
      </w:r>
      <w:r w:rsidRPr="00833B60">
        <w:rPr>
          <w:rFonts w:asciiTheme="majorBidi" w:eastAsia="Garamond" w:hAnsiTheme="majorBidi" w:cstheme="majorBidi"/>
          <w:spacing w:val="-1"/>
          <w:sz w:val="16"/>
          <w:szCs w:val="16"/>
        </w:rPr>
        <w:t>екс</w:t>
      </w:r>
      <w:r w:rsidRPr="00833B60">
        <w:rPr>
          <w:rFonts w:asciiTheme="majorBidi" w:eastAsia="Garamond" w:hAnsiTheme="majorBidi" w:cstheme="majorBidi"/>
          <w:sz w:val="16"/>
          <w:szCs w:val="16"/>
        </w:rPr>
        <w:t>т,</w:t>
      </w:r>
      <w:r w:rsidRPr="00833B60">
        <w:rPr>
          <w:rFonts w:asciiTheme="majorBidi" w:eastAsia="Garamond" w:hAnsiTheme="majorBidi" w:cstheme="majorBidi"/>
          <w:spacing w:val="-1"/>
          <w:sz w:val="16"/>
          <w:szCs w:val="16"/>
        </w:rPr>
        <w:t>202</w:t>
      </w:r>
      <w:r>
        <w:rPr>
          <w:rFonts w:asciiTheme="majorBidi" w:eastAsia="Garamond" w:hAnsiTheme="majorBidi" w:cstheme="majorBidi"/>
          <w:spacing w:val="-1"/>
          <w:sz w:val="16"/>
          <w:szCs w:val="16"/>
        </w:rPr>
        <w:t>4</w:t>
      </w:r>
    </w:p>
    <w:p w:rsidR="00384218" w:rsidRDefault="00384218" w:rsidP="00384218">
      <w:pPr>
        <w:jc w:val="right"/>
        <w:rPr>
          <w:rFonts w:asciiTheme="majorBidi" w:eastAsia="Garamond" w:hAnsiTheme="majorBidi" w:cstheme="majorBidi"/>
          <w:spacing w:val="-1"/>
          <w:sz w:val="16"/>
          <w:szCs w:val="16"/>
        </w:rPr>
      </w:pPr>
      <w:r w:rsidRPr="00833B60">
        <w:rPr>
          <w:rFonts w:asciiTheme="majorBidi" w:eastAsia="Garamond" w:hAnsiTheme="majorBidi" w:cstheme="majorBidi"/>
          <w:sz w:val="16"/>
          <w:szCs w:val="16"/>
        </w:rPr>
        <w:t>©Из</w:t>
      </w:r>
      <w:r w:rsidRPr="00833B60">
        <w:rPr>
          <w:rFonts w:asciiTheme="majorBidi" w:eastAsia="Garamond" w:hAnsiTheme="majorBidi" w:cstheme="majorBidi"/>
          <w:spacing w:val="-1"/>
          <w:sz w:val="16"/>
          <w:szCs w:val="16"/>
        </w:rPr>
        <w:t>д</w:t>
      </w:r>
      <w:r w:rsidRPr="00833B60">
        <w:rPr>
          <w:rFonts w:asciiTheme="majorBidi" w:eastAsia="Garamond" w:hAnsiTheme="majorBidi" w:cstheme="majorBidi"/>
          <w:sz w:val="16"/>
          <w:szCs w:val="16"/>
        </w:rPr>
        <w:t>ат</w:t>
      </w:r>
      <w:r w:rsidRPr="00833B60">
        <w:rPr>
          <w:rFonts w:asciiTheme="majorBidi" w:eastAsia="Garamond" w:hAnsiTheme="majorBidi" w:cstheme="majorBidi"/>
          <w:spacing w:val="-1"/>
          <w:sz w:val="16"/>
          <w:szCs w:val="16"/>
        </w:rPr>
        <w:t>е</w:t>
      </w:r>
      <w:r w:rsidRPr="00833B60">
        <w:rPr>
          <w:rFonts w:asciiTheme="majorBidi" w:eastAsia="Garamond" w:hAnsiTheme="majorBidi" w:cstheme="majorBidi"/>
          <w:sz w:val="16"/>
          <w:szCs w:val="16"/>
        </w:rPr>
        <w:t>л</w:t>
      </w:r>
      <w:r w:rsidRPr="00833B60">
        <w:rPr>
          <w:rFonts w:asciiTheme="majorBidi" w:eastAsia="Garamond" w:hAnsiTheme="majorBidi" w:cstheme="majorBidi"/>
          <w:spacing w:val="-1"/>
          <w:sz w:val="16"/>
          <w:szCs w:val="16"/>
        </w:rPr>
        <w:t>ьс</w:t>
      </w:r>
      <w:r w:rsidRPr="00833B60">
        <w:rPr>
          <w:rFonts w:asciiTheme="majorBidi" w:eastAsia="Garamond" w:hAnsiTheme="majorBidi" w:cstheme="majorBidi"/>
          <w:sz w:val="16"/>
          <w:szCs w:val="16"/>
        </w:rPr>
        <w:t>т</w:t>
      </w:r>
      <w:r w:rsidRPr="00833B60">
        <w:rPr>
          <w:rFonts w:asciiTheme="majorBidi" w:eastAsia="Garamond" w:hAnsiTheme="majorBidi" w:cstheme="majorBidi"/>
          <w:spacing w:val="-1"/>
          <w:sz w:val="16"/>
          <w:szCs w:val="16"/>
        </w:rPr>
        <w:t>в</w:t>
      </w:r>
      <w:r w:rsidRPr="00833B60">
        <w:rPr>
          <w:rFonts w:asciiTheme="majorBidi" w:eastAsia="Garamond" w:hAnsiTheme="majorBidi" w:cstheme="majorBidi"/>
          <w:sz w:val="16"/>
          <w:szCs w:val="16"/>
        </w:rPr>
        <w:t>о ,</w:t>
      </w:r>
      <w:r>
        <w:rPr>
          <w:rFonts w:asciiTheme="majorBidi" w:eastAsia="Garamond" w:hAnsiTheme="majorBidi" w:cstheme="majorBidi"/>
          <w:sz w:val="16"/>
          <w:szCs w:val="16"/>
        </w:rPr>
        <w:t xml:space="preserve"> </w:t>
      </w:r>
      <w:r w:rsidRPr="00833B60">
        <w:rPr>
          <w:rFonts w:asciiTheme="majorBidi" w:eastAsia="Garamond" w:hAnsiTheme="majorBidi" w:cstheme="majorBidi"/>
          <w:spacing w:val="-1"/>
          <w:sz w:val="16"/>
          <w:szCs w:val="16"/>
        </w:rPr>
        <w:t>о</w:t>
      </w:r>
      <w:r w:rsidRPr="00833B60">
        <w:rPr>
          <w:rFonts w:asciiTheme="majorBidi" w:eastAsia="Garamond" w:hAnsiTheme="majorBidi" w:cstheme="majorBidi"/>
          <w:sz w:val="16"/>
          <w:szCs w:val="16"/>
        </w:rPr>
        <w:t>ф</w:t>
      </w:r>
      <w:r w:rsidRPr="00833B60">
        <w:rPr>
          <w:rFonts w:asciiTheme="majorBidi" w:eastAsia="Garamond" w:hAnsiTheme="majorBidi" w:cstheme="majorBidi"/>
          <w:spacing w:val="-1"/>
          <w:sz w:val="16"/>
          <w:szCs w:val="16"/>
        </w:rPr>
        <w:t>о</w:t>
      </w:r>
      <w:r w:rsidRPr="00833B60">
        <w:rPr>
          <w:rFonts w:asciiTheme="majorBidi" w:eastAsia="Garamond" w:hAnsiTheme="majorBidi" w:cstheme="majorBidi"/>
          <w:sz w:val="16"/>
          <w:szCs w:val="16"/>
        </w:rPr>
        <w:t>р</w:t>
      </w:r>
      <w:r w:rsidRPr="00833B60">
        <w:rPr>
          <w:rFonts w:asciiTheme="majorBidi" w:eastAsia="Garamond" w:hAnsiTheme="majorBidi" w:cstheme="majorBidi"/>
          <w:spacing w:val="-1"/>
          <w:sz w:val="16"/>
          <w:szCs w:val="16"/>
        </w:rPr>
        <w:t>м</w:t>
      </w:r>
      <w:r w:rsidRPr="00833B60">
        <w:rPr>
          <w:rFonts w:asciiTheme="majorBidi" w:eastAsia="Garamond" w:hAnsiTheme="majorBidi" w:cstheme="majorBidi"/>
          <w:sz w:val="16"/>
          <w:szCs w:val="16"/>
        </w:rPr>
        <w:t>л</w:t>
      </w:r>
      <w:r w:rsidRPr="00833B60">
        <w:rPr>
          <w:rFonts w:asciiTheme="majorBidi" w:eastAsia="Garamond" w:hAnsiTheme="majorBidi" w:cstheme="majorBidi"/>
          <w:spacing w:val="-1"/>
          <w:sz w:val="16"/>
          <w:szCs w:val="16"/>
        </w:rPr>
        <w:t>ение</w:t>
      </w:r>
      <w:r w:rsidRPr="00833B60">
        <w:rPr>
          <w:rFonts w:asciiTheme="majorBidi" w:eastAsia="Garamond" w:hAnsiTheme="majorBidi" w:cstheme="majorBidi"/>
          <w:sz w:val="16"/>
          <w:szCs w:val="16"/>
        </w:rPr>
        <w:t>,</w:t>
      </w:r>
      <w:r w:rsidRPr="00833B60">
        <w:rPr>
          <w:rFonts w:asciiTheme="majorBidi" w:eastAsia="Garamond" w:hAnsiTheme="majorBidi" w:cstheme="majorBidi"/>
          <w:spacing w:val="1"/>
          <w:sz w:val="16"/>
          <w:szCs w:val="16"/>
        </w:rPr>
        <w:t xml:space="preserve"> 2</w:t>
      </w:r>
      <w:r w:rsidRPr="00833B60">
        <w:rPr>
          <w:rFonts w:asciiTheme="majorBidi" w:eastAsia="Garamond" w:hAnsiTheme="majorBidi" w:cstheme="majorBidi"/>
          <w:spacing w:val="-1"/>
          <w:sz w:val="16"/>
          <w:szCs w:val="16"/>
        </w:rPr>
        <w:t>02</w:t>
      </w:r>
      <w:r>
        <w:rPr>
          <w:rFonts w:asciiTheme="majorBidi" w:eastAsia="Garamond" w:hAnsiTheme="majorBidi" w:cstheme="majorBidi"/>
          <w:spacing w:val="-1"/>
          <w:sz w:val="16"/>
          <w:szCs w:val="16"/>
        </w:rPr>
        <w:t>4</w:t>
      </w:r>
    </w:p>
    <w:p w:rsidR="00384218" w:rsidRDefault="00384218" w:rsidP="00384218">
      <w:pPr>
        <w:jc w:val="right"/>
        <w:rPr>
          <w:rFonts w:asciiTheme="majorBidi" w:eastAsia="Garamond" w:hAnsiTheme="majorBidi" w:cstheme="majorBidi"/>
          <w:spacing w:val="-1"/>
          <w:sz w:val="16"/>
          <w:szCs w:val="16"/>
        </w:rPr>
      </w:pPr>
    </w:p>
    <w:p w:rsidR="00384218" w:rsidRPr="00833B60" w:rsidRDefault="00384218" w:rsidP="00384218">
      <w:pPr>
        <w:spacing w:after="0" w:line="223" w:lineRule="auto"/>
        <w:ind w:firstLine="567"/>
        <w:rPr>
          <w:rFonts w:asciiTheme="majorBidi" w:hAnsiTheme="majorBidi" w:cstheme="majorBidi"/>
        </w:rPr>
      </w:pPr>
      <w:r w:rsidRPr="00833B60">
        <w:rPr>
          <w:rFonts w:asciiTheme="majorBidi" w:hAnsiTheme="majorBidi" w:cstheme="majorBidi"/>
          <w:sz w:val="21"/>
          <w:szCs w:val="21"/>
        </w:rPr>
        <w:t>UDC</w:t>
      </w:r>
      <w:r w:rsidRPr="00833B60">
        <w:rPr>
          <w:rFonts w:asciiTheme="majorBidi" w:hAnsiTheme="majorBidi" w:cstheme="majorBidi"/>
        </w:rPr>
        <w:t>811.161.1(075)</w:t>
      </w:r>
    </w:p>
    <w:p w:rsidR="00384218" w:rsidRDefault="00384218" w:rsidP="00384218">
      <w:pPr>
        <w:spacing w:after="0" w:line="223" w:lineRule="auto"/>
        <w:ind w:firstLine="567"/>
        <w:rPr>
          <w:rFonts w:asciiTheme="majorBidi" w:hAnsiTheme="majorBidi" w:cstheme="majorBidi"/>
        </w:rPr>
      </w:pPr>
      <w:r w:rsidRPr="00833B60">
        <w:rPr>
          <w:rFonts w:asciiTheme="majorBidi" w:hAnsiTheme="majorBidi" w:cstheme="majorBidi"/>
          <w:sz w:val="21"/>
          <w:szCs w:val="21"/>
        </w:rPr>
        <w:t>BBK</w:t>
      </w:r>
      <w:r w:rsidRPr="00833B60">
        <w:rPr>
          <w:rFonts w:asciiTheme="majorBidi" w:hAnsiTheme="majorBidi" w:cstheme="majorBidi"/>
        </w:rPr>
        <w:t>81.411.2-99я7</w:t>
      </w:r>
    </w:p>
    <w:p w:rsidR="00384218" w:rsidRDefault="00384218" w:rsidP="00384218">
      <w:pPr>
        <w:spacing w:after="0" w:line="223" w:lineRule="auto"/>
        <w:ind w:firstLine="567"/>
        <w:rPr>
          <w:rFonts w:asciiTheme="majorBidi" w:hAnsiTheme="majorBidi" w:cstheme="majorBidi"/>
        </w:rPr>
      </w:pPr>
    </w:p>
    <w:p w:rsidR="00384218" w:rsidRPr="00833B60" w:rsidRDefault="00384218" w:rsidP="00384218">
      <w:pPr>
        <w:spacing w:after="0" w:line="223" w:lineRule="auto"/>
        <w:ind w:firstLine="567"/>
        <w:rPr>
          <w:rFonts w:asciiTheme="majorBidi" w:hAnsiTheme="majorBidi" w:cstheme="majorBidi"/>
        </w:rPr>
      </w:pPr>
    </w:p>
    <w:p w:rsidR="005B58E4" w:rsidRDefault="004E0DCD" w:rsidP="00384218">
      <w:pPr>
        <w:jc w:val="right"/>
      </w:pPr>
      <w:r>
        <w:rPr>
          <w:noProof/>
        </w:rPr>
        <w:pict>
          <v:shape id="ODT_ATTR_LBL_SHAPE" o:spid="_x0000_s1026" type="#_x0000_t202" style="position:absolute;left:0;text-align:left;margin-left:0;margin-top:0;width:611.45pt;height:17.3pt;z-index:251659264;visibility:visible;mso-width-percent:1000;mso-wrap-distance-top:3.6pt;mso-wrap-distance-bottom:3.6pt;mso-position-horizontal-relative:page;mso-position-vertical-relative:page;mso-width-percent:1000;mso-height-relative:margin" fillcolor="#f2f2f2" stroked="f">
            <v:textbox inset=",0,,0">
              <w:txbxContent>
                <w:p w:rsidR="00C93286" w:rsidRDefault="00C93286">
                  <w:pPr>
                    <w:bidi/>
                    <w:spacing w:line="240" w:lineRule="auto"/>
                    <w:contextualSpacing/>
                  </w:pPr>
                </w:p>
              </w:txbxContent>
            </v:textbox>
            <w10:wrap anchorx="page" anchory="page"/>
          </v:shape>
        </w:pict>
      </w:r>
    </w:p>
    <w:p w:rsidR="00AA2CB1" w:rsidRPr="00AA2CB1" w:rsidRDefault="00AA2CB1" w:rsidP="00AA2CB1">
      <w:pPr>
        <w:bidi/>
        <w:jc w:val="both"/>
        <w:rPr>
          <w:rFonts w:ascii="Times New Roman" w:hAnsi="Times New Roman" w:cs="Times New Roman"/>
          <w:sz w:val="28"/>
          <w:szCs w:val="28"/>
          <w:rtl/>
        </w:rPr>
      </w:pPr>
      <w:r w:rsidRPr="00AA2CB1">
        <w:rPr>
          <w:rFonts w:ascii="Times New Roman" w:hAnsi="Times New Roman" w:cs="Times New Roman"/>
          <w:sz w:val="28"/>
          <w:szCs w:val="28"/>
          <w:rtl/>
        </w:rPr>
        <w:t>يمثل هذا الكتاب مشروع تنمية التعاون العربي الروسي. وتبين المقدمة المعالم الرئيسية في العلاقات بين روسيا والدول العربية. الهدف الرئيسي هو تعريف الناس في الدول العربية بروسيا على نطاق واسع: الخصائص الجغرافية الرئيسية ورموز الدولة - العلم وشعار النبالة والنشيد الوطني والأدب الروسي الغني والموسيقى والرسم. علاوة على ذلك، في عرض موجز للثقافة الروسية، تم التأكيد على اهتمام الروس بالثقافة العربية. وبما أن محتوى الكتاب يستهدف جماهير كبيرة من العرب، فإن الكتاب يقدم أيضًا الأغاني الشعبية الروسية من أجل فهم العقلية الروسية بشكل أفضل.</w:t>
      </w:r>
    </w:p>
    <w:p w:rsidR="00384218" w:rsidRPr="004F5574" w:rsidRDefault="00384218" w:rsidP="00384218">
      <w:pPr>
        <w:spacing w:after="0" w:line="223" w:lineRule="auto"/>
        <w:ind w:firstLine="567"/>
        <w:rPr>
          <w:rFonts w:asciiTheme="majorBidi" w:hAnsiTheme="majorBidi" w:cstheme="majorBidi"/>
          <w:sz w:val="21"/>
          <w:szCs w:val="21"/>
        </w:rPr>
      </w:pPr>
      <w:r w:rsidRPr="004F5574">
        <w:rPr>
          <w:rFonts w:asciiTheme="majorBidi" w:hAnsiTheme="majorBidi" w:cstheme="majorBidi"/>
          <w:sz w:val="21"/>
          <w:szCs w:val="21"/>
        </w:rPr>
        <w:t xml:space="preserve">             </w:t>
      </w:r>
      <w:r>
        <w:rPr>
          <w:rFonts w:asciiTheme="majorBidi" w:hAnsiTheme="majorBidi" w:cstheme="majorBidi"/>
          <w:sz w:val="21"/>
          <w:szCs w:val="21"/>
        </w:rPr>
        <w:t xml:space="preserve">  </w:t>
      </w:r>
      <w:r w:rsidRPr="00EE5123">
        <w:rPr>
          <w:rFonts w:asciiTheme="majorBidi" w:hAnsiTheme="majorBidi" w:cstheme="majorBidi"/>
          <w:sz w:val="21"/>
          <w:szCs w:val="21"/>
          <w:lang w:val="en-US"/>
        </w:rPr>
        <w:t>UDC</w:t>
      </w:r>
      <w:r w:rsidRPr="004F5574">
        <w:rPr>
          <w:rFonts w:asciiTheme="majorBidi" w:hAnsiTheme="majorBidi" w:cstheme="majorBidi"/>
        </w:rPr>
        <w:t>811.161.1(075)</w:t>
      </w:r>
    </w:p>
    <w:p w:rsidR="00384218" w:rsidRPr="00F722B2" w:rsidRDefault="00384218" w:rsidP="00384218">
      <w:pPr>
        <w:spacing w:after="0" w:line="223" w:lineRule="auto"/>
        <w:ind w:firstLine="567"/>
        <w:rPr>
          <w:rFonts w:asciiTheme="majorBidi" w:hAnsiTheme="majorBidi" w:cstheme="majorBidi"/>
        </w:rPr>
      </w:pPr>
      <w:r w:rsidRPr="004F5574">
        <w:rPr>
          <w:rFonts w:asciiTheme="majorBidi" w:hAnsiTheme="majorBidi" w:cstheme="majorBidi"/>
          <w:sz w:val="21"/>
          <w:szCs w:val="21"/>
        </w:rPr>
        <w:tab/>
      </w:r>
      <w:r w:rsidRPr="004F5574">
        <w:rPr>
          <w:rFonts w:asciiTheme="majorBidi" w:hAnsiTheme="majorBidi" w:cstheme="majorBidi"/>
          <w:sz w:val="21"/>
          <w:szCs w:val="21"/>
        </w:rPr>
        <w:tab/>
      </w:r>
      <w:r w:rsidRPr="00EE5123">
        <w:rPr>
          <w:rFonts w:asciiTheme="majorBidi" w:hAnsiTheme="majorBidi" w:cstheme="majorBidi"/>
          <w:sz w:val="21"/>
          <w:szCs w:val="21"/>
          <w:lang w:val="en-US"/>
        </w:rPr>
        <w:t>BBK</w:t>
      </w:r>
      <w:r w:rsidRPr="004F5574">
        <w:rPr>
          <w:rFonts w:asciiTheme="majorBidi" w:hAnsiTheme="majorBidi" w:cstheme="majorBidi"/>
        </w:rPr>
        <w:t>81.411.2-99</w:t>
      </w:r>
      <w:r w:rsidRPr="00833B60">
        <w:rPr>
          <w:rFonts w:asciiTheme="majorBidi" w:hAnsiTheme="majorBidi" w:cstheme="majorBidi"/>
        </w:rPr>
        <w:t>я</w:t>
      </w:r>
      <w:r w:rsidRPr="004F5574">
        <w:rPr>
          <w:rFonts w:asciiTheme="majorBidi" w:hAnsiTheme="majorBidi" w:cstheme="majorBidi"/>
        </w:rPr>
        <w:t>7</w:t>
      </w:r>
    </w:p>
    <w:p w:rsidR="0029090B" w:rsidRPr="00F722B2" w:rsidRDefault="0029090B" w:rsidP="00384218">
      <w:pPr>
        <w:spacing w:after="0" w:line="223" w:lineRule="auto"/>
        <w:ind w:firstLine="567"/>
        <w:rPr>
          <w:rFonts w:asciiTheme="majorBidi" w:hAnsiTheme="majorBidi" w:cstheme="majorBidi"/>
        </w:rPr>
      </w:pPr>
    </w:p>
    <w:p w:rsidR="0029090B" w:rsidRPr="00F722B2" w:rsidRDefault="0029090B" w:rsidP="00384218">
      <w:pPr>
        <w:spacing w:after="0" w:line="223" w:lineRule="auto"/>
        <w:ind w:firstLine="567"/>
        <w:rPr>
          <w:rFonts w:asciiTheme="majorBidi" w:hAnsiTheme="majorBidi" w:cstheme="majorBidi"/>
        </w:rPr>
      </w:pPr>
      <w:r w:rsidRPr="00EE5123">
        <w:rPr>
          <w:rFonts w:asciiTheme="majorBidi" w:eastAsia="Garamond" w:hAnsiTheme="majorBidi" w:cstheme="majorBidi"/>
          <w:spacing w:val="-1"/>
          <w:sz w:val="17"/>
          <w:szCs w:val="17"/>
          <w:lang w:val="en-US"/>
        </w:rPr>
        <w:t>I</w:t>
      </w:r>
      <w:r w:rsidRPr="00EE5123">
        <w:rPr>
          <w:rFonts w:asciiTheme="majorBidi" w:eastAsia="Garamond" w:hAnsiTheme="majorBidi" w:cstheme="majorBidi"/>
          <w:sz w:val="17"/>
          <w:szCs w:val="17"/>
          <w:lang w:val="en-US"/>
        </w:rPr>
        <w:t>S</w:t>
      </w:r>
      <w:r w:rsidRPr="00EE5123">
        <w:rPr>
          <w:rFonts w:asciiTheme="majorBidi" w:eastAsia="Garamond" w:hAnsiTheme="majorBidi" w:cstheme="majorBidi"/>
          <w:spacing w:val="-1"/>
          <w:sz w:val="17"/>
          <w:szCs w:val="17"/>
          <w:lang w:val="en-US"/>
        </w:rPr>
        <w:t>B</w:t>
      </w:r>
      <w:r w:rsidRPr="00EE5123">
        <w:rPr>
          <w:rFonts w:asciiTheme="majorBidi" w:eastAsia="Garamond" w:hAnsiTheme="majorBidi" w:cstheme="majorBidi"/>
          <w:sz w:val="17"/>
          <w:szCs w:val="17"/>
          <w:lang w:val="en-US"/>
        </w:rPr>
        <w:t>N</w:t>
      </w:r>
    </w:p>
    <w:p w:rsidR="00384218" w:rsidRPr="004F5574" w:rsidRDefault="00384218" w:rsidP="00384218">
      <w:pPr>
        <w:spacing w:after="0" w:line="223" w:lineRule="auto"/>
        <w:ind w:left="3685" w:firstLine="567"/>
        <w:rPr>
          <w:rFonts w:asciiTheme="majorBidi" w:hAnsiTheme="majorBidi" w:cstheme="majorBidi"/>
          <w:sz w:val="21"/>
          <w:szCs w:val="21"/>
        </w:rPr>
      </w:pPr>
    </w:p>
    <w:p w:rsidR="00384218" w:rsidRPr="004F5574" w:rsidRDefault="00384218" w:rsidP="00384218">
      <w:pPr>
        <w:spacing w:after="0" w:line="223" w:lineRule="auto"/>
        <w:ind w:firstLine="567"/>
        <w:jc w:val="right"/>
        <w:rPr>
          <w:rFonts w:asciiTheme="majorBidi" w:hAnsiTheme="majorBidi" w:cstheme="majorBidi"/>
          <w:sz w:val="10"/>
          <w:szCs w:val="10"/>
        </w:rPr>
      </w:pPr>
    </w:p>
    <w:p w:rsidR="00384218" w:rsidRPr="00F722B2" w:rsidRDefault="00384218" w:rsidP="0029090B">
      <w:pPr>
        <w:tabs>
          <w:tab w:val="left" w:pos="0"/>
        </w:tabs>
        <w:spacing w:after="0" w:line="223" w:lineRule="auto"/>
        <w:ind w:right="-57"/>
        <w:rPr>
          <w:rFonts w:asciiTheme="majorBidi" w:eastAsia="Garamond" w:hAnsiTheme="majorBidi" w:cstheme="majorBidi"/>
          <w:spacing w:val="-1"/>
          <w:sz w:val="17"/>
          <w:szCs w:val="17"/>
        </w:rPr>
      </w:pPr>
      <w:r w:rsidRPr="00240CCF">
        <w:rPr>
          <w:rFonts w:asciiTheme="majorBidi" w:eastAsia="Garamond" w:hAnsiTheme="majorBidi" w:cstheme="majorBidi"/>
          <w:sz w:val="17"/>
          <w:szCs w:val="17"/>
        </w:rPr>
        <w:tab/>
        <w:t>©</w:t>
      </w:r>
      <w:r w:rsidR="0029090B" w:rsidRPr="0029090B">
        <w:rPr>
          <w:rFonts w:asciiTheme="majorBidi" w:hAnsiTheme="majorBidi" w:cstheme="majorBidi"/>
          <w:spacing w:val="-2"/>
          <w:sz w:val="21"/>
          <w:szCs w:val="21"/>
          <w:rtl/>
        </w:rPr>
        <w:t xml:space="preserve"> </w:t>
      </w:r>
      <w:r w:rsidR="0029090B" w:rsidRPr="00833B60">
        <w:rPr>
          <w:rFonts w:asciiTheme="majorBidi" w:hAnsiTheme="majorBidi" w:cstheme="majorBidi"/>
          <w:spacing w:val="-2"/>
          <w:sz w:val="21"/>
          <w:szCs w:val="21"/>
          <w:rtl/>
        </w:rPr>
        <w:t>إ.تينياكوفا</w:t>
      </w:r>
      <w:r w:rsidRPr="00240CCF">
        <w:rPr>
          <w:rFonts w:asciiTheme="majorBidi" w:eastAsia="Garamond" w:hAnsiTheme="majorBidi" w:cstheme="majorBidi"/>
          <w:sz w:val="17"/>
          <w:szCs w:val="17"/>
        </w:rPr>
        <w:t xml:space="preserve">  </w:t>
      </w:r>
      <w:r w:rsidRPr="0029090B">
        <w:rPr>
          <w:rFonts w:ascii="Times New Roman" w:hAnsi="Times New Roman" w:cs="Times New Roman"/>
          <w:color w:val="000000"/>
          <w:sz w:val="20"/>
          <w:szCs w:val="20"/>
          <w:shd w:val="clear" w:color="auto" w:fill="FFFFFF"/>
        </w:rPr>
        <w:t>نص</w:t>
      </w:r>
      <w:r w:rsidRPr="00240CCF">
        <w:rPr>
          <w:rFonts w:asciiTheme="majorBidi" w:eastAsia="Garamond" w:hAnsiTheme="majorBidi" w:cstheme="majorBidi"/>
          <w:sz w:val="17"/>
          <w:szCs w:val="17"/>
        </w:rPr>
        <w:t>,</w:t>
      </w:r>
      <w:r w:rsidRPr="00240CCF">
        <w:rPr>
          <w:rFonts w:asciiTheme="majorBidi" w:eastAsia="Garamond" w:hAnsiTheme="majorBidi" w:cstheme="majorBidi"/>
          <w:spacing w:val="-1"/>
          <w:sz w:val="17"/>
          <w:szCs w:val="17"/>
        </w:rPr>
        <w:t>2024</w:t>
      </w:r>
    </w:p>
    <w:p w:rsidR="0029090B" w:rsidRDefault="0029090B" w:rsidP="0029090B">
      <w:pPr>
        <w:bidi/>
        <w:jc w:val="right"/>
        <w:rPr>
          <w:rFonts w:asciiTheme="majorBidi" w:eastAsia="Garamond" w:hAnsiTheme="majorBidi" w:cstheme="majorBidi"/>
          <w:spacing w:val="-1"/>
          <w:sz w:val="16"/>
          <w:szCs w:val="16"/>
          <w:rtl/>
        </w:rPr>
      </w:pPr>
      <w:r w:rsidRPr="00833B60">
        <w:rPr>
          <w:rFonts w:asciiTheme="majorBidi" w:eastAsia="Garamond" w:hAnsiTheme="majorBidi" w:cstheme="majorBidi"/>
          <w:sz w:val="16"/>
          <w:szCs w:val="16"/>
          <w:rtl/>
        </w:rPr>
        <w:t>©دار النشر، تصميم، 2024</w:t>
      </w:r>
    </w:p>
    <w:p w:rsidR="00384218" w:rsidRDefault="00384218" w:rsidP="0029090B">
      <w:pPr>
        <w:spacing w:line="240" w:lineRule="auto"/>
        <w:contextualSpacing/>
        <w:rPr>
          <w:rFonts w:asciiTheme="majorBidi" w:hAnsiTheme="majorBidi" w:cstheme="majorBidi"/>
          <w:sz w:val="32"/>
          <w:szCs w:val="32"/>
        </w:rPr>
      </w:pPr>
    </w:p>
    <w:p w:rsidR="00DD4172" w:rsidRDefault="00DD4172">
      <w:pPr>
        <w:bidi/>
        <w:rPr>
          <w:rtl/>
        </w:rPr>
      </w:pPr>
    </w:p>
    <w:p w:rsidR="00851883" w:rsidRDefault="00851883" w:rsidP="00851883">
      <w:pPr>
        <w:bidi/>
        <w:rPr>
          <w:rtl/>
        </w:rPr>
      </w:pPr>
    </w:p>
    <w:p w:rsidR="00851883" w:rsidRDefault="00851883" w:rsidP="00851883">
      <w:pPr>
        <w:bidi/>
        <w:rPr>
          <w:rtl/>
        </w:rPr>
      </w:pPr>
    </w:p>
    <w:p w:rsidR="00C05D96" w:rsidRPr="00AB30EA" w:rsidRDefault="00C05D96" w:rsidP="00C05D96">
      <w:pPr>
        <w:bidi/>
        <w:rPr>
          <w:rFonts w:ascii="Times New Roman" w:hAnsi="Times New Roman" w:cs="Times New Roman"/>
          <w:sz w:val="36"/>
          <w:szCs w:val="36"/>
          <w:rtl/>
        </w:rPr>
      </w:pPr>
      <w:r>
        <w:rPr>
          <w:rFonts w:ascii="Times New Roman" w:hAnsi="Times New Roman" w:cs="Times New Roman"/>
          <w:sz w:val="36"/>
          <w:szCs w:val="36"/>
          <w:rtl/>
        </w:rPr>
        <w:lastRenderedPageBreak/>
        <w:t>إرادة قوية!</w:t>
      </w:r>
    </w:p>
    <w:p w:rsidR="00C05D96" w:rsidRDefault="00C05D96" w:rsidP="00C05D96">
      <w:pPr>
        <w:bidi/>
        <w:spacing w:line="240" w:lineRule="auto"/>
        <w:contextualSpacing/>
        <w:jc w:val="right"/>
        <w:rPr>
          <w:rFonts w:ascii="Times New Roman" w:hAnsi="Times New Roman" w:cs="Times New Roman"/>
          <w:sz w:val="36"/>
          <w:szCs w:val="36"/>
          <w:rtl/>
        </w:rPr>
      </w:pPr>
    </w:p>
    <w:p w:rsidR="00C05D96" w:rsidRDefault="00C05D96" w:rsidP="00C05D96">
      <w:pPr>
        <w:bidi/>
        <w:spacing w:line="240" w:lineRule="auto"/>
        <w:contextualSpacing/>
        <w:jc w:val="right"/>
        <w:rPr>
          <w:rFonts w:ascii="Times New Roman" w:hAnsi="Times New Roman" w:cs="Times New Roman"/>
          <w:sz w:val="36"/>
          <w:szCs w:val="36"/>
          <w:rtl/>
        </w:rPr>
      </w:pPr>
      <w:r>
        <w:rPr>
          <w:rFonts w:ascii="Times New Roman" w:hAnsi="Times New Roman" w:cs="Times New Roman"/>
          <w:sz w:val="36"/>
          <w:szCs w:val="36"/>
          <w:rtl/>
        </w:rPr>
        <w:t>الحمد لله على إتاحة الفرصة لإيصال هذه المعلومات إلى العالم العربي!</w:t>
      </w:r>
    </w:p>
    <w:p w:rsidR="00851883" w:rsidRDefault="00851883" w:rsidP="00851883">
      <w:pPr>
        <w:bidi/>
        <w:rPr>
          <w:rtl/>
        </w:rPr>
      </w:pPr>
    </w:p>
    <w:p w:rsidR="00851883" w:rsidRDefault="00851883" w:rsidP="00851883">
      <w:pPr>
        <w:bidi/>
        <w:rPr>
          <w:rtl/>
        </w:rPr>
      </w:pPr>
    </w:p>
    <w:p w:rsidR="00851883" w:rsidRDefault="00851883" w:rsidP="00851883">
      <w:pPr>
        <w:bidi/>
        <w:rPr>
          <w:rtl/>
        </w:rPr>
      </w:pPr>
    </w:p>
    <w:p w:rsidR="00851883" w:rsidRPr="00102A1B" w:rsidRDefault="00851883" w:rsidP="00851883">
      <w:pPr>
        <w:spacing w:line="240" w:lineRule="auto"/>
        <w:contextualSpacing/>
        <w:jc w:val="both"/>
        <w:rPr>
          <w:rFonts w:asciiTheme="majorBidi" w:hAnsiTheme="majorBidi" w:cstheme="majorBidi"/>
          <w:i/>
          <w:sz w:val="32"/>
          <w:szCs w:val="32"/>
        </w:rPr>
      </w:pPr>
      <w:r>
        <w:rPr>
          <w:rFonts w:asciiTheme="majorBidi" w:hAnsiTheme="majorBidi" w:cstheme="majorBidi"/>
          <w:i/>
          <w:sz w:val="32"/>
          <w:szCs w:val="32"/>
        </w:rPr>
        <w:t>При  подготовке  этой   книги автор знакомила с фрагментами текста носителей арабского языка, в основном, из Иордании, Сирии и Египта, и получала интерес со стороны арабов и одобрение в понимании.</w:t>
      </w:r>
    </w:p>
    <w:p w:rsidR="00851883" w:rsidRPr="00851883" w:rsidRDefault="00851883" w:rsidP="00851883">
      <w:pPr>
        <w:bidi/>
        <w:rPr>
          <w:rtl/>
        </w:rPr>
      </w:pPr>
    </w:p>
    <w:p w:rsidR="00851883" w:rsidRDefault="00851883" w:rsidP="00851883">
      <w:pPr>
        <w:bidi/>
        <w:rPr>
          <w:rtl/>
        </w:rPr>
      </w:pPr>
    </w:p>
    <w:p w:rsidR="00851883" w:rsidRDefault="00851883" w:rsidP="00851883">
      <w:pPr>
        <w:bidi/>
        <w:rPr>
          <w:rtl/>
        </w:rPr>
      </w:pPr>
    </w:p>
    <w:p w:rsidR="00851883" w:rsidRDefault="00851883" w:rsidP="00851883">
      <w:pPr>
        <w:bidi/>
        <w:rPr>
          <w:rtl/>
        </w:rPr>
      </w:pPr>
    </w:p>
    <w:p w:rsidR="00851883" w:rsidRDefault="00851883" w:rsidP="00851883">
      <w:pPr>
        <w:bidi/>
        <w:rPr>
          <w:rtl/>
        </w:rPr>
      </w:pPr>
    </w:p>
    <w:p w:rsidR="00851883" w:rsidRDefault="00851883" w:rsidP="00851883">
      <w:pPr>
        <w:bidi/>
      </w:pPr>
    </w:p>
    <w:p w:rsidR="00AA2CB1" w:rsidRDefault="00AA2CB1">
      <w:pPr>
        <w:bidi/>
      </w:pPr>
    </w:p>
    <w:p w:rsidR="00AA2CB1" w:rsidRDefault="00AA2CB1">
      <w:pPr>
        <w:bidi/>
        <w:rPr>
          <w:rFonts w:asciiTheme="majorBidi" w:hAnsiTheme="majorBidi" w:cstheme="majorBidi"/>
          <w:i/>
          <w:sz w:val="32"/>
          <w:szCs w:val="32"/>
          <w:rtl/>
        </w:rPr>
      </w:pPr>
      <w:r>
        <w:rPr>
          <w:rFonts w:asciiTheme="majorBidi" w:hAnsiTheme="majorBidi" w:cstheme="majorBidi"/>
          <w:i/>
          <w:sz w:val="32"/>
          <w:szCs w:val="32"/>
          <w:rtl/>
        </w:rPr>
        <w:t>وقد قام المؤلف في إعداد هذا الكتاب بتقديم أجزاء من النص للناطقين باللغة العربية، وأغلبهم من الأردن وسوريا ومصر، ولاقى اهتماماً من العرب واستحساناً في الفهم.</w:t>
      </w:r>
    </w:p>
    <w:p w:rsidR="00AA2CB1" w:rsidRDefault="00AA2CB1">
      <w:pPr>
        <w:bidi/>
        <w:rPr>
          <w:rFonts w:asciiTheme="majorBidi" w:hAnsiTheme="majorBidi" w:cstheme="majorBidi"/>
          <w:i/>
          <w:sz w:val="32"/>
          <w:szCs w:val="32"/>
          <w:rtl/>
        </w:rPr>
      </w:pPr>
    </w:p>
    <w:p w:rsidR="00A03471" w:rsidRPr="00127ADF" w:rsidRDefault="00A03471" w:rsidP="00A03471">
      <w:pPr>
        <w:pBdr>
          <w:bottom w:val="single" w:sz="6" w:space="1" w:color="auto"/>
        </w:pBdr>
        <w:rPr>
          <w:rFonts w:ascii="Times New Roman" w:hAnsi="Times New Roman" w:cs="Times New Roman"/>
          <w:sz w:val="28"/>
          <w:szCs w:val="28"/>
        </w:rPr>
      </w:pPr>
      <w:r>
        <w:rPr>
          <w:rFonts w:ascii="Times New Roman" w:hAnsi="Times New Roman" w:cs="Times New Roman"/>
          <w:sz w:val="28"/>
          <w:szCs w:val="28"/>
        </w:rPr>
        <w:t>Учите русский язык при чтении и сравнивании текстов на русском и арабском.</w:t>
      </w:r>
    </w:p>
    <w:p w:rsidR="00851883" w:rsidRDefault="00851883" w:rsidP="00851883">
      <w:pPr>
        <w:bidi/>
        <w:rPr>
          <w:rFonts w:asciiTheme="majorBidi" w:hAnsiTheme="majorBidi" w:cstheme="majorBidi"/>
          <w:i/>
          <w:sz w:val="32"/>
          <w:szCs w:val="32"/>
          <w:rtl/>
        </w:rPr>
      </w:pPr>
    </w:p>
    <w:p w:rsidR="00A03471" w:rsidRDefault="00A03471" w:rsidP="00A03471">
      <w:pPr>
        <w:bidi/>
      </w:pPr>
    </w:p>
    <w:p w:rsidR="00851883" w:rsidRDefault="00A03471" w:rsidP="00A03471">
      <w:pPr>
        <w:bidi/>
        <w:rPr>
          <w:rFonts w:asciiTheme="majorBidi" w:hAnsiTheme="majorBidi" w:cstheme="majorBidi"/>
          <w:i/>
          <w:sz w:val="32"/>
          <w:szCs w:val="32"/>
          <w:rtl/>
        </w:rPr>
      </w:pPr>
      <w:r>
        <w:rPr>
          <w:rFonts w:ascii="Times New Roman" w:hAnsi="Times New Roman" w:cs="Times New Roman"/>
          <w:sz w:val="28"/>
          <w:szCs w:val="28"/>
          <w:rtl/>
        </w:rPr>
        <w:t>تعلم اللغة الروسية من خلال قراءة ومقارنة النصوص باللغتين الروسية والعربية.</w:t>
      </w:r>
    </w:p>
    <w:p w:rsidR="00851883" w:rsidRDefault="00851883" w:rsidP="00851883">
      <w:pPr>
        <w:bidi/>
        <w:rPr>
          <w:rFonts w:asciiTheme="majorBidi" w:hAnsiTheme="majorBidi" w:cstheme="majorBidi"/>
          <w:i/>
          <w:sz w:val="32"/>
          <w:szCs w:val="32"/>
          <w:rtl/>
        </w:rPr>
      </w:pPr>
    </w:p>
    <w:p w:rsidR="00851883" w:rsidRDefault="00851883" w:rsidP="00851883">
      <w:pPr>
        <w:bidi/>
        <w:rPr>
          <w:rFonts w:asciiTheme="majorBidi" w:hAnsiTheme="majorBidi" w:cstheme="majorBidi"/>
          <w:i/>
          <w:sz w:val="32"/>
          <w:szCs w:val="32"/>
          <w:rtl/>
        </w:rPr>
      </w:pPr>
    </w:p>
    <w:p w:rsidR="00851883" w:rsidRDefault="00851883" w:rsidP="00851883">
      <w:pPr>
        <w:bidi/>
        <w:rPr>
          <w:rFonts w:asciiTheme="majorBidi" w:hAnsiTheme="majorBidi" w:cstheme="majorBidi"/>
          <w:i/>
          <w:sz w:val="32"/>
          <w:szCs w:val="32"/>
          <w:rtl/>
        </w:rPr>
      </w:pPr>
    </w:p>
    <w:p w:rsidR="00851883" w:rsidRDefault="00851883" w:rsidP="00851883">
      <w:pPr>
        <w:bidi/>
        <w:rPr>
          <w:rFonts w:asciiTheme="majorBidi" w:hAnsiTheme="majorBidi" w:cstheme="majorBidi"/>
          <w:i/>
          <w:sz w:val="32"/>
          <w:szCs w:val="32"/>
          <w:rtl/>
        </w:rPr>
      </w:pPr>
    </w:p>
    <w:p w:rsidR="00851883" w:rsidRDefault="00851883" w:rsidP="00851883">
      <w:pPr>
        <w:bidi/>
        <w:rPr>
          <w:rFonts w:asciiTheme="majorBidi" w:hAnsiTheme="majorBidi" w:cstheme="majorBidi"/>
          <w:i/>
          <w:sz w:val="32"/>
          <w:szCs w:val="32"/>
          <w:rtl/>
        </w:rPr>
      </w:pPr>
    </w:p>
    <w:sdt>
      <w:sdtPr>
        <w:rPr>
          <w:rFonts w:asciiTheme="majorBidi" w:eastAsiaTheme="minorEastAsia" w:hAnsiTheme="majorBidi" w:cstheme="minorBidi"/>
          <w:b w:val="0"/>
          <w:bCs w:val="0"/>
          <w:color w:val="auto"/>
          <w:sz w:val="22"/>
          <w:szCs w:val="22"/>
        </w:rPr>
        <w:id w:val="523728719"/>
        <w:docPartObj>
          <w:docPartGallery w:val="Table of Contents"/>
          <w:docPartUnique/>
        </w:docPartObj>
      </w:sdtPr>
      <w:sdtContent>
        <w:p w:rsidR="00851883" w:rsidRPr="00833B60" w:rsidRDefault="00851883" w:rsidP="00851883">
          <w:pPr>
            <w:pStyle w:val="1"/>
            <w:spacing w:before="240" w:after="120" w:line="228" w:lineRule="auto"/>
            <w:jc w:val="center"/>
            <w:rPr>
              <w:rFonts w:asciiTheme="majorBidi" w:hAnsiTheme="majorBidi"/>
              <w:b w:val="0"/>
              <w:noProof/>
              <w:sz w:val="40"/>
              <w:szCs w:val="40"/>
            </w:rPr>
          </w:pPr>
          <w:r>
            <w:rPr>
              <w:rFonts w:asciiTheme="majorBidi" w:hAnsiTheme="majorBidi"/>
              <w:color w:val="auto"/>
            </w:rPr>
            <w:t>Оглавление</w:t>
          </w:r>
          <w:r w:rsidR="004E0DCD" w:rsidRPr="004E0DCD">
            <w:rPr>
              <w:rFonts w:asciiTheme="majorBidi" w:hAnsiTheme="majorBidi"/>
              <w:b w:val="0"/>
            </w:rPr>
            <w:fldChar w:fldCharType="begin"/>
          </w:r>
          <w:r w:rsidRPr="00833B60">
            <w:rPr>
              <w:rFonts w:asciiTheme="majorBidi" w:hAnsiTheme="majorBidi"/>
              <w:b w:val="0"/>
            </w:rPr>
            <w:instrText xml:space="preserve"> TOC \o "1-3" \h \z \u </w:instrText>
          </w:r>
          <w:r w:rsidR="004E0DCD" w:rsidRPr="004E0DCD">
            <w:rPr>
              <w:rFonts w:asciiTheme="majorBidi" w:hAnsiTheme="majorBidi"/>
              <w:b w:val="0"/>
            </w:rPr>
            <w:fldChar w:fldCharType="separate"/>
          </w:r>
        </w:p>
        <w:p w:rsidR="00851883" w:rsidRDefault="004E0DCD" w:rsidP="005C5165">
          <w:pPr>
            <w:pStyle w:val="11"/>
          </w:pPr>
          <w:hyperlink w:anchor="_Toc66213128" w:history="1">
            <w:r w:rsidR="00851883" w:rsidRPr="00833B60">
              <w:rPr>
                <w:rStyle w:val="a3"/>
                <w:rFonts w:asciiTheme="majorBidi" w:hAnsiTheme="majorBidi" w:cstheme="majorBidi"/>
                <w:sz w:val="24"/>
                <w:szCs w:val="24"/>
              </w:rPr>
              <w:t>1.</w:t>
            </w:r>
            <w:r w:rsidR="00851883" w:rsidRPr="00833B60">
              <w:rPr>
                <w:rFonts w:asciiTheme="majorBidi" w:hAnsiTheme="majorBidi" w:cstheme="majorBidi"/>
              </w:rPr>
              <w:tab/>
            </w:r>
          </w:hyperlink>
          <w:r w:rsidR="00851883" w:rsidRPr="006518C4">
            <w:rPr>
              <w:sz w:val="24"/>
              <w:szCs w:val="24"/>
            </w:rPr>
            <w:t>Вступление</w:t>
          </w:r>
        </w:p>
        <w:p w:rsidR="00851883" w:rsidRPr="00371297" w:rsidRDefault="00851883" w:rsidP="00851883">
          <w:pPr>
            <w:rPr>
              <w:rFonts w:ascii="Times New Roman" w:hAnsi="Times New Roman" w:cs="Times New Roman"/>
              <w:sz w:val="24"/>
              <w:szCs w:val="24"/>
            </w:rPr>
          </w:pPr>
          <w:r w:rsidRPr="00371297">
            <w:rPr>
              <w:rFonts w:ascii="Times New Roman" w:hAnsi="Times New Roman" w:cs="Times New Roman"/>
              <w:sz w:val="24"/>
              <w:szCs w:val="24"/>
            </w:rPr>
            <w:t>2. Глава 2 "Открываем Россию"</w:t>
          </w:r>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66" w:history="1">
            <w:r w:rsidR="00851883" w:rsidRPr="00833B60">
              <w:rPr>
                <w:rStyle w:val="a3"/>
                <w:rFonts w:asciiTheme="majorBidi" w:hAnsiTheme="majorBidi" w:cstheme="majorBidi"/>
                <w:noProof/>
                <w:sz w:val="24"/>
                <w:szCs w:val="24"/>
              </w:rPr>
              <w:t>2.1.Государственная символика</w:t>
            </w:r>
            <w:r w:rsidR="00851883" w:rsidRPr="00833B60">
              <w:rPr>
                <w:rFonts w:asciiTheme="majorBidi" w:hAnsiTheme="majorBidi" w:cstheme="majorBidi"/>
                <w:noProof/>
                <w:webHidden/>
                <w:sz w:val="24"/>
                <w:szCs w:val="24"/>
              </w:rPr>
              <w:tab/>
            </w:r>
          </w:hyperlink>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68" w:history="1">
            <w:r w:rsidR="00851883" w:rsidRPr="00833B60">
              <w:rPr>
                <w:rStyle w:val="a3"/>
                <w:rFonts w:asciiTheme="majorBidi" w:hAnsiTheme="majorBidi" w:cstheme="majorBidi"/>
                <w:noProof/>
                <w:sz w:val="24"/>
                <w:szCs w:val="24"/>
              </w:rPr>
              <w:t>2.2.Кратко о стране Россия</w:t>
            </w:r>
            <w:r w:rsidR="00851883" w:rsidRPr="00833B60">
              <w:rPr>
                <w:rFonts w:asciiTheme="majorBidi" w:hAnsiTheme="majorBidi" w:cstheme="majorBidi"/>
                <w:noProof/>
                <w:webHidden/>
                <w:sz w:val="24"/>
                <w:szCs w:val="24"/>
              </w:rPr>
              <w:tab/>
            </w:r>
          </w:hyperlink>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70" w:history="1">
            <w:r w:rsidR="00851883" w:rsidRPr="00833B60">
              <w:rPr>
                <w:rStyle w:val="a3"/>
                <w:rFonts w:asciiTheme="majorBidi" w:hAnsiTheme="majorBidi" w:cstheme="majorBidi"/>
                <w:noProof/>
                <w:sz w:val="24"/>
                <w:szCs w:val="24"/>
              </w:rPr>
              <w:t>2.3. Праздники и памятные дни России</w:t>
            </w:r>
            <w:r w:rsidR="00851883" w:rsidRPr="00833B60">
              <w:rPr>
                <w:rFonts w:asciiTheme="majorBidi" w:hAnsiTheme="majorBidi" w:cstheme="majorBidi"/>
                <w:noProof/>
                <w:webHidden/>
                <w:sz w:val="24"/>
                <w:szCs w:val="24"/>
              </w:rPr>
              <w:tab/>
            </w:r>
          </w:hyperlink>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72" w:history="1">
            <w:r w:rsidR="00851883" w:rsidRPr="00833B60">
              <w:rPr>
                <w:rStyle w:val="a3"/>
                <w:rFonts w:asciiTheme="majorBidi" w:hAnsiTheme="majorBidi" w:cstheme="majorBidi"/>
                <w:noProof/>
                <w:sz w:val="24"/>
                <w:szCs w:val="24"/>
              </w:rPr>
              <w:t>2.4. Выдающиеся русские учёные</w:t>
            </w:r>
            <w:r w:rsidR="00851883" w:rsidRPr="00833B60">
              <w:rPr>
                <w:rFonts w:asciiTheme="majorBidi" w:hAnsiTheme="majorBidi" w:cstheme="majorBidi"/>
                <w:noProof/>
                <w:webHidden/>
                <w:sz w:val="24"/>
                <w:szCs w:val="24"/>
              </w:rPr>
              <w:tab/>
            </w:r>
          </w:hyperlink>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74" w:history="1">
            <w:r w:rsidR="00851883" w:rsidRPr="00833B60">
              <w:rPr>
                <w:rStyle w:val="a3"/>
                <w:rFonts w:asciiTheme="majorBidi" w:hAnsiTheme="majorBidi" w:cstheme="majorBidi"/>
                <w:noProof/>
                <w:sz w:val="24"/>
                <w:szCs w:val="24"/>
              </w:rPr>
              <w:t>2.5. Богатство русского языка  — его литература</w:t>
            </w:r>
            <w:r w:rsidR="00851883" w:rsidRPr="00833B60">
              <w:rPr>
                <w:rFonts w:asciiTheme="majorBidi" w:hAnsiTheme="majorBidi" w:cstheme="majorBidi"/>
                <w:noProof/>
                <w:webHidden/>
                <w:sz w:val="24"/>
                <w:szCs w:val="24"/>
              </w:rPr>
              <w:tab/>
            </w:r>
          </w:hyperlink>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76" w:history="1">
            <w:r w:rsidR="00851883" w:rsidRPr="00833B60">
              <w:rPr>
                <w:rStyle w:val="a3"/>
                <w:rFonts w:asciiTheme="majorBidi" w:hAnsiTheme="majorBidi" w:cstheme="majorBidi"/>
                <w:noProof/>
                <w:sz w:val="24"/>
                <w:szCs w:val="24"/>
              </w:rPr>
              <w:t>2.6. Мир русских художников</w:t>
            </w:r>
            <w:r w:rsidR="00851883" w:rsidRPr="00833B60">
              <w:rPr>
                <w:rFonts w:asciiTheme="majorBidi" w:hAnsiTheme="majorBidi" w:cstheme="majorBidi"/>
                <w:noProof/>
                <w:webHidden/>
                <w:sz w:val="24"/>
                <w:szCs w:val="24"/>
              </w:rPr>
              <w:tab/>
            </w:r>
          </w:hyperlink>
        </w:p>
        <w:p w:rsidR="00851883" w:rsidRPr="00833B60" w:rsidRDefault="004E0DCD" w:rsidP="00851883">
          <w:pPr>
            <w:pStyle w:val="21"/>
            <w:tabs>
              <w:tab w:val="right" w:leader="dot" w:pos="6397"/>
            </w:tabs>
            <w:rPr>
              <w:rFonts w:asciiTheme="majorBidi" w:hAnsiTheme="majorBidi" w:cstheme="majorBidi"/>
              <w:noProof/>
              <w:sz w:val="24"/>
              <w:szCs w:val="24"/>
            </w:rPr>
          </w:pPr>
          <w:hyperlink w:anchor="_Toc66213178" w:history="1">
            <w:r w:rsidR="00851883" w:rsidRPr="00833B60">
              <w:rPr>
                <w:rStyle w:val="a3"/>
                <w:rFonts w:asciiTheme="majorBidi" w:hAnsiTheme="majorBidi" w:cstheme="majorBidi"/>
                <w:noProof/>
                <w:sz w:val="24"/>
                <w:szCs w:val="24"/>
              </w:rPr>
              <w:t>2.7. Русская классическая музыка</w:t>
            </w:r>
            <w:r w:rsidR="00851883" w:rsidRPr="00833B60">
              <w:rPr>
                <w:rFonts w:asciiTheme="majorBidi" w:hAnsiTheme="majorBidi" w:cstheme="majorBidi"/>
                <w:noProof/>
                <w:webHidden/>
                <w:sz w:val="24"/>
                <w:szCs w:val="24"/>
              </w:rPr>
              <w:tab/>
            </w:r>
          </w:hyperlink>
        </w:p>
        <w:p w:rsidR="00851883" w:rsidRDefault="004E0DCD" w:rsidP="00851883">
          <w:pPr>
            <w:pStyle w:val="21"/>
            <w:tabs>
              <w:tab w:val="right" w:leader="dot" w:pos="6397"/>
            </w:tabs>
          </w:pPr>
          <w:hyperlink w:anchor="_Toc66213180" w:history="1">
            <w:r w:rsidR="00851883" w:rsidRPr="00833B60">
              <w:rPr>
                <w:rStyle w:val="a3"/>
                <w:rFonts w:asciiTheme="majorBidi" w:hAnsiTheme="majorBidi" w:cstheme="majorBidi"/>
                <w:noProof/>
                <w:sz w:val="24"/>
                <w:szCs w:val="24"/>
              </w:rPr>
              <w:t>2.8. Любимые русские песни</w:t>
            </w:r>
            <w:r w:rsidR="00851883">
              <w:rPr>
                <w:rStyle w:val="a3"/>
                <w:rFonts w:asciiTheme="majorBidi" w:hAnsiTheme="majorBidi" w:cstheme="majorBidi"/>
                <w:noProof/>
                <w:sz w:val="24"/>
                <w:szCs w:val="24"/>
              </w:rPr>
              <w:t>.Русская народная культура</w:t>
            </w:r>
            <w:r w:rsidR="00851883" w:rsidRPr="00833B60">
              <w:rPr>
                <w:rFonts w:asciiTheme="majorBidi" w:hAnsiTheme="majorBidi" w:cstheme="majorBidi"/>
                <w:noProof/>
                <w:webHidden/>
                <w:sz w:val="24"/>
                <w:szCs w:val="24"/>
              </w:rPr>
              <w:tab/>
            </w:r>
            <w:r w:rsidRPr="00833B60">
              <w:rPr>
                <w:rFonts w:asciiTheme="majorBidi" w:hAnsiTheme="majorBidi" w:cstheme="majorBidi"/>
                <w:noProof/>
                <w:webHidden/>
                <w:sz w:val="24"/>
                <w:szCs w:val="24"/>
              </w:rPr>
              <w:fldChar w:fldCharType="begin"/>
            </w:r>
            <w:r w:rsidR="00851883" w:rsidRPr="00833B60">
              <w:rPr>
                <w:rFonts w:asciiTheme="majorBidi" w:hAnsiTheme="majorBidi" w:cstheme="majorBidi"/>
                <w:noProof/>
                <w:webHidden/>
                <w:sz w:val="24"/>
                <w:szCs w:val="24"/>
              </w:rPr>
              <w:instrText xml:space="preserve"> PAGEREF _Toc66213180 \h </w:instrText>
            </w:r>
            <w:r w:rsidRPr="00833B60">
              <w:rPr>
                <w:rFonts w:asciiTheme="majorBidi" w:hAnsiTheme="majorBidi" w:cstheme="majorBidi"/>
                <w:noProof/>
                <w:webHidden/>
                <w:sz w:val="24"/>
                <w:szCs w:val="24"/>
              </w:rPr>
            </w:r>
            <w:r w:rsidRPr="00833B60">
              <w:rPr>
                <w:rFonts w:asciiTheme="majorBidi" w:hAnsiTheme="majorBidi" w:cstheme="majorBidi"/>
                <w:noProof/>
                <w:webHidden/>
                <w:sz w:val="24"/>
                <w:szCs w:val="24"/>
              </w:rPr>
              <w:fldChar w:fldCharType="end"/>
            </w:r>
          </w:hyperlink>
        </w:p>
        <w:p w:rsidR="00851883" w:rsidRPr="0029463E" w:rsidRDefault="00851883" w:rsidP="00851883">
          <w:pPr>
            <w:rPr>
              <w:rFonts w:ascii="Times New Roman" w:hAnsi="Times New Roman" w:cs="Times New Roman"/>
              <w:sz w:val="24"/>
              <w:szCs w:val="24"/>
            </w:rPr>
          </w:pPr>
          <w:r>
            <w:t xml:space="preserve">   </w:t>
          </w:r>
          <w:r w:rsidRPr="0029463E">
            <w:rPr>
              <w:rFonts w:ascii="Times New Roman" w:hAnsi="Times New Roman" w:cs="Times New Roman"/>
              <w:sz w:val="24"/>
              <w:szCs w:val="24"/>
            </w:rPr>
            <w:t xml:space="preserve"> Общее  в понимании мира и жизни у русских и арабов</w:t>
          </w:r>
        </w:p>
        <w:p w:rsidR="00851883" w:rsidRPr="00833B60" w:rsidRDefault="004E0DCD" w:rsidP="005C5165">
          <w:pPr>
            <w:pStyle w:val="11"/>
            <w:rPr>
              <w:rFonts w:asciiTheme="majorBidi" w:hAnsiTheme="majorBidi" w:cstheme="majorBidi"/>
            </w:rPr>
          </w:pPr>
          <w:hyperlink w:anchor="_Toc66213183" w:history="1">
            <w:r w:rsidR="00851883" w:rsidRPr="00833B60">
              <w:rPr>
                <w:rStyle w:val="a3"/>
                <w:rFonts w:asciiTheme="majorBidi" w:hAnsiTheme="majorBidi" w:cstheme="majorBidi"/>
                <w:sz w:val="24"/>
                <w:szCs w:val="24"/>
              </w:rPr>
              <w:t>ОБ АВТОР</w:t>
            </w:r>
            <w:r w:rsidR="00851883">
              <w:rPr>
                <w:rStyle w:val="a3"/>
                <w:rFonts w:asciiTheme="majorBidi" w:hAnsiTheme="majorBidi" w:cstheme="majorBidi"/>
                <w:sz w:val="24"/>
                <w:szCs w:val="24"/>
              </w:rPr>
              <w:t>АХ</w:t>
            </w:r>
            <w:r w:rsidR="00851883" w:rsidRPr="00833B60">
              <w:rPr>
                <w:rFonts w:asciiTheme="majorBidi" w:hAnsiTheme="majorBidi" w:cstheme="majorBidi"/>
                <w:webHidden/>
              </w:rPr>
              <w:tab/>
            </w:r>
          </w:hyperlink>
        </w:p>
        <w:p w:rsidR="00851883" w:rsidRPr="00833B60" w:rsidRDefault="004E0DCD" w:rsidP="005C5165">
          <w:pPr>
            <w:pStyle w:val="11"/>
            <w:rPr>
              <w:rFonts w:asciiTheme="majorBidi" w:hAnsiTheme="majorBidi" w:cstheme="majorBidi"/>
            </w:rPr>
          </w:pPr>
          <w:hyperlink w:anchor="_Toc66213184" w:history="1">
            <w:r w:rsidR="00851883" w:rsidRPr="00833B60">
              <w:rPr>
                <w:rStyle w:val="a3"/>
                <w:rFonts w:asciiTheme="majorBidi" w:hAnsiTheme="majorBidi" w:cstheme="majorBidi"/>
                <w:sz w:val="24"/>
                <w:szCs w:val="24"/>
              </w:rPr>
              <w:t>БИБЛИОГРАФИЯ</w:t>
            </w:r>
            <w:r w:rsidR="00851883" w:rsidRPr="00833B60">
              <w:rPr>
                <w:rFonts w:asciiTheme="majorBidi" w:hAnsiTheme="majorBidi" w:cstheme="majorBidi"/>
                <w:webHidden/>
              </w:rPr>
              <w:tab/>
            </w:r>
          </w:hyperlink>
        </w:p>
        <w:p w:rsidR="00851883" w:rsidRDefault="004E0DCD" w:rsidP="00851883">
          <w:pPr>
            <w:rPr>
              <w:rFonts w:asciiTheme="majorBidi" w:hAnsiTheme="majorBidi"/>
            </w:rPr>
          </w:pPr>
          <w:r w:rsidRPr="00833B60">
            <w:rPr>
              <w:rFonts w:asciiTheme="majorBidi" w:hAnsiTheme="majorBidi" w:cstheme="majorBidi"/>
              <w:bCs/>
            </w:rPr>
            <w:fldChar w:fldCharType="end"/>
          </w:r>
        </w:p>
      </w:sdtContent>
    </w:sdt>
    <w:p w:rsidR="00851883" w:rsidRDefault="00851883" w:rsidP="00851883">
      <w:pPr>
        <w:bidi/>
        <w:rPr>
          <w:rFonts w:asciiTheme="majorBidi" w:hAnsiTheme="majorBidi" w:cstheme="majorBidi"/>
          <w:i/>
          <w:sz w:val="32"/>
          <w:szCs w:val="32"/>
          <w:rtl/>
        </w:rPr>
      </w:pPr>
    </w:p>
    <w:sdt>
      <w:sdtPr>
        <w:rPr>
          <w:rFonts w:asciiTheme="majorBidi" w:eastAsiaTheme="minorEastAsia" w:hAnsiTheme="majorBidi" w:cstheme="minorBidi"/>
          <w:b w:val="0"/>
          <w:bCs w:val="0"/>
          <w:color w:val="auto"/>
          <w:sz w:val="22"/>
          <w:szCs w:val="22"/>
          <w:rtl/>
        </w:rPr>
        <w:id w:val="175824001"/>
        <w:docPartObj>
          <w:docPartGallery w:val="Table of Contents"/>
          <w:docPartUnique/>
        </w:docPartObj>
      </w:sdtPr>
      <w:sdtContent>
        <w:p w:rsidR="00AA2CB1" w:rsidRPr="00833B60" w:rsidRDefault="00AA2CB1" w:rsidP="00AA2CB1">
          <w:pPr>
            <w:pStyle w:val="1"/>
            <w:bidi/>
            <w:spacing w:before="240" w:after="120" w:line="228" w:lineRule="auto"/>
            <w:jc w:val="center"/>
            <w:rPr>
              <w:rFonts w:asciiTheme="majorBidi" w:hAnsiTheme="majorBidi"/>
              <w:b w:val="0"/>
              <w:noProof/>
              <w:sz w:val="40"/>
              <w:szCs w:val="40"/>
              <w:rtl/>
            </w:rPr>
          </w:pPr>
          <w:r>
            <w:rPr>
              <w:rFonts w:asciiTheme="majorBidi" w:hAnsiTheme="majorBidi"/>
              <w:color w:val="auto"/>
              <w:rtl/>
            </w:rPr>
            <w:t>جدول المحتويات</w:t>
          </w:r>
          <w:r w:rsidR="004E0DCD" w:rsidRPr="004E0DCD">
            <w:rPr>
              <w:rFonts w:asciiTheme="majorBidi" w:hAnsiTheme="majorBidi"/>
              <w:b w:val="0"/>
              <w:rtl/>
            </w:rPr>
            <w:fldChar w:fldCharType="begin"/>
          </w:r>
          <w:r w:rsidRPr="00833B60">
            <w:rPr>
              <w:rFonts w:asciiTheme="majorBidi" w:hAnsiTheme="majorBidi"/>
              <w:b w:val="0"/>
              <w:rtl/>
            </w:rPr>
            <w:instrText xml:space="preserve"> TOC \o "1-3" \h \z \u </w:instrText>
          </w:r>
          <w:r w:rsidR="004E0DCD" w:rsidRPr="004E0DCD">
            <w:rPr>
              <w:rFonts w:asciiTheme="majorBidi" w:hAnsiTheme="majorBidi"/>
              <w:b w:val="0"/>
              <w:rtl/>
            </w:rPr>
            <w:fldChar w:fldCharType="separate"/>
          </w:r>
        </w:p>
        <w:p w:rsidR="00AA2CB1" w:rsidRDefault="004E0DCD" w:rsidP="005C5165">
          <w:pPr>
            <w:pStyle w:val="11"/>
          </w:pPr>
          <w:hyperlink w:anchor="_Toc66213128" w:history="1">
            <w:r w:rsidR="00AA2CB1" w:rsidRPr="00833B60">
              <w:rPr>
                <w:rStyle w:val="a3"/>
                <w:rFonts w:asciiTheme="majorBidi" w:hAnsiTheme="majorBidi" w:cstheme="majorBidi"/>
                <w:sz w:val="24"/>
                <w:szCs w:val="24"/>
                <w:rtl/>
              </w:rPr>
              <w:t>1.</w:t>
            </w:r>
            <w:r w:rsidR="00AA2CB1" w:rsidRPr="00833B60">
              <w:rPr>
                <w:rFonts w:asciiTheme="majorBidi" w:hAnsiTheme="majorBidi" w:cstheme="majorBidi"/>
                <w:rtl/>
              </w:rPr>
              <w:tab/>
            </w:r>
          </w:hyperlink>
          <w:r w:rsidR="00AA2CB1" w:rsidRPr="00371297">
            <w:rPr>
              <w:rtl/>
            </w:rPr>
            <w:t>مقدمة</w:t>
          </w:r>
        </w:p>
        <w:p w:rsidR="00AA2CB1" w:rsidRPr="00371297" w:rsidRDefault="00AA2CB1" w:rsidP="00AA2CB1">
          <w:pPr>
            <w:bidi/>
            <w:rPr>
              <w:rFonts w:ascii="Times New Roman" w:hAnsi="Times New Roman" w:cs="Times New Roman"/>
              <w:sz w:val="24"/>
              <w:szCs w:val="24"/>
              <w:rtl/>
            </w:rPr>
          </w:pPr>
          <w:r w:rsidRPr="00371297">
            <w:rPr>
              <w:rFonts w:ascii="Times New Roman" w:hAnsi="Times New Roman" w:cs="Times New Roman"/>
              <w:sz w:val="24"/>
              <w:szCs w:val="24"/>
              <w:rtl/>
            </w:rPr>
            <w:t>2. الفصل 2 "اكتشاف روسيا"</w:t>
          </w:r>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66" w:history="1">
            <w:r w:rsidR="00AA2CB1" w:rsidRPr="00833B60">
              <w:rPr>
                <w:rStyle w:val="a3"/>
                <w:rFonts w:asciiTheme="majorBidi" w:hAnsiTheme="majorBidi" w:cstheme="majorBidi"/>
                <w:noProof/>
                <w:sz w:val="24"/>
                <w:szCs w:val="24"/>
                <w:rtl/>
              </w:rPr>
              <w:t>2.1.رموز الدولة</w:t>
            </w:r>
            <w:r w:rsidR="00AA2CB1" w:rsidRPr="00833B60">
              <w:rPr>
                <w:rFonts w:asciiTheme="majorBidi" w:hAnsiTheme="majorBidi" w:cstheme="majorBidi"/>
                <w:noProof/>
                <w:webHidden/>
                <w:sz w:val="24"/>
                <w:szCs w:val="24"/>
                <w:rtl/>
              </w:rPr>
              <w:tab/>
            </w:r>
          </w:hyperlink>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68" w:history="1">
            <w:r w:rsidR="00AA2CB1" w:rsidRPr="00833B60">
              <w:rPr>
                <w:rStyle w:val="a3"/>
                <w:rFonts w:asciiTheme="majorBidi" w:hAnsiTheme="majorBidi" w:cstheme="majorBidi"/>
                <w:noProof/>
                <w:sz w:val="24"/>
                <w:szCs w:val="24"/>
                <w:rtl/>
              </w:rPr>
              <w:t>2.2 باختصار عن الدولة روسيا</w:t>
            </w:r>
            <w:r w:rsidR="00AA2CB1" w:rsidRPr="00833B60">
              <w:rPr>
                <w:rFonts w:asciiTheme="majorBidi" w:hAnsiTheme="majorBidi" w:cstheme="majorBidi"/>
                <w:noProof/>
                <w:webHidden/>
                <w:sz w:val="24"/>
                <w:szCs w:val="24"/>
                <w:rtl/>
              </w:rPr>
              <w:tab/>
            </w:r>
          </w:hyperlink>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70" w:history="1">
            <w:r w:rsidR="00AA2CB1" w:rsidRPr="00833B60">
              <w:rPr>
                <w:rStyle w:val="a3"/>
                <w:rFonts w:asciiTheme="majorBidi" w:hAnsiTheme="majorBidi" w:cstheme="majorBidi"/>
                <w:noProof/>
                <w:sz w:val="24"/>
                <w:szCs w:val="24"/>
                <w:rtl/>
              </w:rPr>
              <w:t>2.3. العطل والأيام التي لا تنسى في روسيا</w:t>
            </w:r>
            <w:r w:rsidR="00AA2CB1" w:rsidRPr="00833B60">
              <w:rPr>
                <w:rFonts w:asciiTheme="majorBidi" w:hAnsiTheme="majorBidi" w:cstheme="majorBidi"/>
                <w:noProof/>
                <w:webHidden/>
                <w:sz w:val="24"/>
                <w:szCs w:val="24"/>
                <w:rtl/>
              </w:rPr>
              <w:tab/>
            </w:r>
          </w:hyperlink>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72" w:history="1">
            <w:r w:rsidR="00AA2CB1" w:rsidRPr="00833B60">
              <w:rPr>
                <w:rStyle w:val="a3"/>
                <w:rFonts w:asciiTheme="majorBidi" w:hAnsiTheme="majorBidi" w:cstheme="majorBidi"/>
                <w:noProof/>
                <w:sz w:val="24"/>
                <w:szCs w:val="24"/>
                <w:rtl/>
              </w:rPr>
              <w:t>2.4. العلماء الروس البارزين</w:t>
            </w:r>
            <w:r w:rsidR="00AA2CB1" w:rsidRPr="00833B60">
              <w:rPr>
                <w:rFonts w:asciiTheme="majorBidi" w:hAnsiTheme="majorBidi" w:cstheme="majorBidi"/>
                <w:noProof/>
                <w:webHidden/>
                <w:sz w:val="24"/>
                <w:szCs w:val="24"/>
                <w:rtl/>
              </w:rPr>
              <w:tab/>
            </w:r>
          </w:hyperlink>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74" w:history="1">
            <w:r w:rsidR="00AA2CB1" w:rsidRPr="00833B60">
              <w:rPr>
                <w:rStyle w:val="a3"/>
                <w:rFonts w:asciiTheme="majorBidi" w:hAnsiTheme="majorBidi" w:cstheme="majorBidi"/>
                <w:noProof/>
                <w:sz w:val="24"/>
                <w:szCs w:val="24"/>
                <w:rtl/>
              </w:rPr>
              <w:t>2.5. ثروة اللغة الروسية هي أدبها</w:t>
            </w:r>
            <w:r w:rsidR="00AA2CB1" w:rsidRPr="00833B60">
              <w:rPr>
                <w:rFonts w:asciiTheme="majorBidi" w:hAnsiTheme="majorBidi" w:cstheme="majorBidi"/>
                <w:noProof/>
                <w:webHidden/>
                <w:sz w:val="24"/>
                <w:szCs w:val="24"/>
                <w:rtl/>
              </w:rPr>
              <w:tab/>
            </w:r>
          </w:hyperlink>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76" w:history="1">
            <w:r w:rsidR="00AA2CB1" w:rsidRPr="00833B60">
              <w:rPr>
                <w:rStyle w:val="a3"/>
                <w:rFonts w:asciiTheme="majorBidi" w:hAnsiTheme="majorBidi" w:cstheme="majorBidi"/>
                <w:noProof/>
                <w:sz w:val="24"/>
                <w:szCs w:val="24"/>
                <w:rtl/>
              </w:rPr>
              <w:t>2.6. عالم الفنانين الروس</w:t>
            </w:r>
            <w:r w:rsidR="00AA2CB1" w:rsidRPr="00833B60">
              <w:rPr>
                <w:rFonts w:asciiTheme="majorBidi" w:hAnsiTheme="majorBidi" w:cstheme="majorBidi"/>
                <w:noProof/>
                <w:webHidden/>
                <w:sz w:val="24"/>
                <w:szCs w:val="24"/>
                <w:rtl/>
              </w:rPr>
              <w:tab/>
            </w:r>
          </w:hyperlink>
        </w:p>
        <w:p w:rsidR="00AA2CB1" w:rsidRPr="00833B60" w:rsidRDefault="004E0DCD" w:rsidP="00AA2CB1">
          <w:pPr>
            <w:pStyle w:val="21"/>
            <w:tabs>
              <w:tab w:val="right" w:leader="dot" w:pos="6397"/>
            </w:tabs>
            <w:bidi/>
            <w:rPr>
              <w:rFonts w:asciiTheme="majorBidi" w:hAnsiTheme="majorBidi" w:cstheme="majorBidi"/>
              <w:noProof/>
              <w:sz w:val="24"/>
              <w:szCs w:val="24"/>
              <w:rtl/>
            </w:rPr>
          </w:pPr>
          <w:hyperlink w:anchor="_Toc66213178" w:history="1">
            <w:r w:rsidR="00AA2CB1" w:rsidRPr="00833B60">
              <w:rPr>
                <w:rStyle w:val="a3"/>
                <w:rFonts w:asciiTheme="majorBidi" w:hAnsiTheme="majorBidi" w:cstheme="majorBidi"/>
                <w:noProof/>
                <w:sz w:val="24"/>
                <w:szCs w:val="24"/>
                <w:rtl/>
              </w:rPr>
              <w:t>2.7. الموسيقى الكلاسيكية الروسية</w:t>
            </w:r>
            <w:r w:rsidR="00AA2CB1" w:rsidRPr="00833B60">
              <w:rPr>
                <w:rFonts w:asciiTheme="majorBidi" w:hAnsiTheme="majorBidi" w:cstheme="majorBidi"/>
                <w:noProof/>
                <w:webHidden/>
                <w:sz w:val="24"/>
                <w:szCs w:val="24"/>
                <w:rtl/>
              </w:rPr>
              <w:tab/>
            </w:r>
          </w:hyperlink>
        </w:p>
        <w:p w:rsidR="00AA2CB1" w:rsidRDefault="004E0DCD" w:rsidP="00AA2CB1">
          <w:pPr>
            <w:pStyle w:val="21"/>
            <w:tabs>
              <w:tab w:val="right" w:leader="dot" w:pos="6397"/>
            </w:tabs>
            <w:bidi/>
          </w:pPr>
          <w:hyperlink w:anchor="_Toc66213180" w:history="1">
            <w:r w:rsidR="00AA2CB1" w:rsidRPr="00833B60">
              <w:rPr>
                <w:rStyle w:val="a3"/>
                <w:rFonts w:asciiTheme="majorBidi" w:hAnsiTheme="majorBidi" w:cstheme="majorBidi"/>
                <w:noProof/>
                <w:sz w:val="24"/>
                <w:szCs w:val="24"/>
                <w:rtl/>
              </w:rPr>
              <w:t>2.8. الأغاني الشعبية الروسية المفضلة</w:t>
            </w:r>
            <w:r w:rsidR="00AA2CB1" w:rsidRPr="00833B60">
              <w:rPr>
                <w:rFonts w:asciiTheme="majorBidi" w:hAnsiTheme="majorBidi" w:cstheme="majorBidi"/>
                <w:noProof/>
                <w:webHidden/>
                <w:sz w:val="24"/>
                <w:szCs w:val="24"/>
                <w:rtl/>
              </w:rPr>
              <w:tab/>
            </w:r>
            <w:r w:rsidRPr="00833B60">
              <w:rPr>
                <w:rFonts w:asciiTheme="majorBidi" w:hAnsiTheme="majorBidi" w:cstheme="majorBidi"/>
                <w:noProof/>
                <w:webHidden/>
                <w:sz w:val="24"/>
                <w:szCs w:val="24"/>
                <w:rtl/>
              </w:rPr>
              <w:fldChar w:fldCharType="begin"/>
            </w:r>
            <w:r w:rsidR="00AA2CB1" w:rsidRPr="00833B60">
              <w:rPr>
                <w:rFonts w:asciiTheme="majorBidi" w:hAnsiTheme="majorBidi" w:cstheme="majorBidi"/>
                <w:noProof/>
                <w:webHidden/>
                <w:sz w:val="24"/>
                <w:szCs w:val="24"/>
                <w:rtl/>
              </w:rPr>
              <w:instrText xml:space="preserve"> PAGEREF _Toc66213180 \h </w:instrText>
            </w:r>
            <w:r w:rsidRPr="00833B60">
              <w:rPr>
                <w:rFonts w:asciiTheme="majorBidi" w:hAnsiTheme="majorBidi" w:cstheme="majorBidi"/>
                <w:noProof/>
                <w:webHidden/>
                <w:sz w:val="24"/>
                <w:szCs w:val="24"/>
                <w:rtl/>
              </w:rPr>
            </w:r>
            <w:r w:rsidRPr="00833B60">
              <w:rPr>
                <w:rFonts w:asciiTheme="majorBidi" w:hAnsiTheme="majorBidi" w:cstheme="majorBidi"/>
                <w:noProof/>
                <w:webHidden/>
                <w:sz w:val="24"/>
                <w:szCs w:val="24"/>
                <w:rtl/>
              </w:rPr>
              <w:fldChar w:fldCharType="end"/>
            </w:r>
          </w:hyperlink>
        </w:p>
        <w:p w:rsidR="00AA2CB1" w:rsidRPr="0029463E" w:rsidRDefault="00AA2CB1" w:rsidP="00AA2CB1">
          <w:pPr>
            <w:bidi/>
            <w:rPr>
              <w:rFonts w:ascii="Times New Roman" w:hAnsi="Times New Roman" w:cs="Times New Roman"/>
              <w:sz w:val="24"/>
              <w:szCs w:val="24"/>
              <w:rtl/>
            </w:rPr>
          </w:pPr>
          <w:r>
            <w:t>الفهم المشترك للعالم والحياة بين الروس والعرب</w:t>
          </w:r>
        </w:p>
        <w:p w:rsidR="00AA2CB1" w:rsidRPr="00833B60" w:rsidRDefault="004E0DCD" w:rsidP="005C5165">
          <w:pPr>
            <w:pStyle w:val="11"/>
            <w:rPr>
              <w:rFonts w:asciiTheme="majorBidi" w:hAnsiTheme="majorBidi" w:cstheme="majorBidi"/>
              <w:rtl/>
            </w:rPr>
          </w:pPr>
          <w:hyperlink w:anchor="_Toc66213183" w:history="1">
            <w:r w:rsidR="00AA2CB1" w:rsidRPr="00833B60">
              <w:rPr>
                <w:rStyle w:val="a3"/>
                <w:rFonts w:asciiTheme="majorBidi" w:hAnsiTheme="majorBidi" w:cstheme="majorBidi"/>
                <w:sz w:val="24"/>
                <w:szCs w:val="24"/>
                <w:rtl/>
              </w:rPr>
              <w:t>عن المؤلفين</w:t>
            </w:r>
            <w:r w:rsidR="00AA2CB1" w:rsidRPr="00833B60">
              <w:rPr>
                <w:rFonts w:asciiTheme="majorBidi" w:hAnsiTheme="majorBidi" w:cstheme="majorBidi"/>
                <w:webHidden/>
                <w:rtl/>
              </w:rPr>
              <w:tab/>
            </w:r>
          </w:hyperlink>
        </w:p>
        <w:p w:rsidR="00AA2CB1" w:rsidRPr="00833B60" w:rsidRDefault="004E0DCD" w:rsidP="005C5165">
          <w:pPr>
            <w:pStyle w:val="11"/>
            <w:rPr>
              <w:rFonts w:asciiTheme="majorBidi" w:hAnsiTheme="majorBidi" w:cstheme="majorBidi"/>
              <w:rtl/>
            </w:rPr>
          </w:pPr>
          <w:hyperlink w:anchor="_Toc66213184" w:history="1">
            <w:r w:rsidR="00AA2CB1" w:rsidRPr="00833B60">
              <w:rPr>
                <w:rStyle w:val="a3"/>
                <w:rFonts w:asciiTheme="majorBidi" w:hAnsiTheme="majorBidi" w:cstheme="majorBidi"/>
                <w:sz w:val="24"/>
                <w:szCs w:val="24"/>
                <w:rtl/>
              </w:rPr>
              <w:t>فهرس</w:t>
            </w:r>
            <w:r w:rsidR="00AA2CB1" w:rsidRPr="00833B60">
              <w:rPr>
                <w:rFonts w:asciiTheme="majorBidi" w:hAnsiTheme="majorBidi" w:cstheme="majorBidi"/>
                <w:webHidden/>
                <w:rtl/>
              </w:rPr>
              <w:tab/>
            </w:r>
          </w:hyperlink>
        </w:p>
        <w:p w:rsidR="00AA2CB1" w:rsidRDefault="004E0DCD" w:rsidP="00AA2CB1">
          <w:pPr>
            <w:bidi/>
            <w:rPr>
              <w:rFonts w:asciiTheme="majorBidi" w:hAnsiTheme="majorBidi"/>
              <w:rtl/>
            </w:rPr>
          </w:pPr>
          <w:r w:rsidRPr="00833B60">
            <w:rPr>
              <w:rFonts w:asciiTheme="majorBidi" w:hAnsiTheme="majorBidi" w:cstheme="majorBidi"/>
              <w:bCs/>
              <w:rtl/>
            </w:rPr>
            <w:fldChar w:fldCharType="end"/>
          </w:r>
        </w:p>
      </w:sdtContent>
    </w:sdt>
    <w:p w:rsidR="00AA2CB1" w:rsidRDefault="00DC5CEC" w:rsidP="00851883">
      <w:pPr>
        <w:bidi/>
      </w:pPr>
      <w:r w:rsidRPr="00DC5CEC">
        <w:rPr>
          <w:rFonts w:ascii="Times New Roman" w:hAnsi="Times New Roman" w:cs="Times New Roman"/>
          <w:sz w:val="24"/>
          <w:szCs w:val="24"/>
        </w:rPr>
        <w:lastRenderedPageBreak/>
        <w:t>Рисунок</w:t>
      </w:r>
      <w:r>
        <w:rPr>
          <w:noProof/>
        </w:rPr>
        <w:t xml:space="preserve"> 1</w:t>
      </w:r>
      <w:r w:rsidRPr="00851883">
        <w:rPr>
          <w:noProof/>
        </w:rPr>
        <w:t xml:space="preserve"> </w:t>
      </w:r>
      <w:r w:rsidR="00851883" w:rsidRPr="00851883">
        <w:rPr>
          <w:noProof/>
        </w:rPr>
        <w:drawing>
          <wp:inline distT="0" distB="0" distL="0" distR="0">
            <wp:extent cx="4707953" cy="3564000"/>
            <wp:effectExtent l="19050" t="0" r="0" b="0"/>
            <wp:docPr id="1" name="Рисунок 1" descr="C:\Users\User\Desktop\Учебник текст\учебник для арабов\учебник от А. Бет\Материал от А.Бет\Шестой учебник  для арабов\Облож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Учебник текст\учебник для арабов\учебник от А. Бет\Материал от А.Бет\Шестой учебник  для арабов\Обложка.jpg"/>
                    <pic:cNvPicPr>
                      <a:picLocks noChangeAspect="1" noChangeArrowheads="1"/>
                    </pic:cNvPicPr>
                  </pic:nvPicPr>
                  <pic:blipFill>
                    <a:blip r:embed="rId8" cstate="print"/>
                    <a:srcRect/>
                    <a:stretch>
                      <a:fillRect/>
                    </a:stretch>
                  </pic:blipFill>
                  <pic:spPr bwMode="auto">
                    <a:xfrm>
                      <a:off x="0" y="0"/>
                      <a:ext cx="4707953" cy="3564000"/>
                    </a:xfrm>
                    <a:prstGeom prst="rect">
                      <a:avLst/>
                    </a:prstGeom>
                    <a:noFill/>
                    <a:ln w="9525">
                      <a:noFill/>
                      <a:miter lim="800000"/>
                      <a:headEnd/>
                      <a:tailEnd/>
                    </a:ln>
                  </pic:spPr>
                </pic:pic>
              </a:graphicData>
            </a:graphic>
          </wp:inline>
        </w:drawing>
      </w:r>
    </w:p>
    <w:p w:rsidR="00AA2CB1" w:rsidRPr="00DC5CEC" w:rsidRDefault="00851883" w:rsidP="00851883">
      <w:pPr>
        <w:bidi/>
        <w:ind w:left="140"/>
        <w:rPr>
          <w:sz w:val="24"/>
          <w:szCs w:val="24"/>
          <w:rtl/>
        </w:rPr>
      </w:pPr>
      <w:r w:rsidRPr="00851883">
        <w:rPr>
          <w:noProof/>
        </w:rPr>
        <w:drawing>
          <wp:inline distT="0" distB="0" distL="0" distR="0">
            <wp:extent cx="4964475" cy="2736000"/>
            <wp:effectExtent l="19050" t="0" r="7575" b="0"/>
            <wp:docPr id="3" name="Рисунок 4" descr="C:\Users\User\AppData\Local\Packages\Microsoft.Windows.Photos_8wekyb3d8bbwe\TempState\ShareServiceTempFolder\паломники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Packages\Microsoft.Windows.Photos_8wekyb3d8bbwe\TempState\ShareServiceTempFolder\паломники  2.jpeg"/>
                    <pic:cNvPicPr>
                      <a:picLocks noChangeAspect="1" noChangeArrowheads="1"/>
                    </pic:cNvPicPr>
                  </pic:nvPicPr>
                  <pic:blipFill>
                    <a:blip r:embed="rId9" cstate="print"/>
                    <a:srcRect/>
                    <a:stretch>
                      <a:fillRect/>
                    </a:stretch>
                  </pic:blipFill>
                  <pic:spPr bwMode="auto">
                    <a:xfrm>
                      <a:off x="0" y="0"/>
                      <a:ext cx="4964475" cy="2736000"/>
                    </a:xfrm>
                    <a:prstGeom prst="rect">
                      <a:avLst/>
                    </a:prstGeom>
                    <a:noFill/>
                    <a:ln w="9525">
                      <a:noFill/>
                      <a:miter lim="800000"/>
                      <a:headEnd/>
                      <a:tailEnd/>
                    </a:ln>
                  </pic:spPr>
                </pic:pic>
              </a:graphicData>
            </a:graphic>
          </wp:inline>
        </w:drawing>
      </w:r>
      <w:r w:rsidR="00DC5CEC">
        <w:rPr>
          <w:sz w:val="24"/>
          <w:szCs w:val="24"/>
          <w:rtl/>
        </w:rPr>
        <w:t xml:space="preserve"> Рисунок</w:t>
      </w:r>
      <w:r w:rsidR="0008116A">
        <w:rPr>
          <w:sz w:val="24"/>
          <w:szCs w:val="24"/>
          <w:rtl/>
        </w:rPr>
        <w:t xml:space="preserve"> </w:t>
      </w:r>
      <w:r w:rsidR="00DC5CEC">
        <w:rPr>
          <w:sz w:val="24"/>
          <w:szCs w:val="24"/>
          <w:rtl/>
        </w:rPr>
        <w:t xml:space="preserve"> 2     </w:t>
      </w:r>
    </w:p>
    <w:p w:rsidR="00851883" w:rsidRDefault="00851883" w:rsidP="00851883">
      <w:pPr>
        <w:bidi/>
        <w:rPr>
          <w:rtl/>
        </w:rPr>
      </w:pPr>
      <w:r w:rsidRPr="00851883">
        <w:rPr>
          <w:noProof/>
        </w:rPr>
        <w:drawing>
          <wp:inline distT="0" distB="0" distL="0" distR="0">
            <wp:extent cx="2886722" cy="1800000"/>
            <wp:effectExtent l="19050" t="0" r="8878" b="0"/>
            <wp:docPr id="10" name="Рисунок 10" descr="C:\Users\User\Desktop\Учебник текст\учебник для арабов\учебник от А. Бет\Материал от А.Бет\Шестой учебник  для арабов\паломни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Учебник текст\учебник для арабов\учебник от А. Бет\Материал от А.Бет\Шестой учебник  для арабов\паломники.jpg"/>
                    <pic:cNvPicPr>
                      <a:picLocks noChangeAspect="1" noChangeArrowheads="1"/>
                    </pic:cNvPicPr>
                  </pic:nvPicPr>
                  <pic:blipFill>
                    <a:blip r:embed="rId10" cstate="print"/>
                    <a:srcRect/>
                    <a:stretch>
                      <a:fillRect/>
                    </a:stretch>
                  </pic:blipFill>
                  <pic:spPr bwMode="auto">
                    <a:xfrm>
                      <a:off x="0" y="0"/>
                      <a:ext cx="2886722" cy="1800000"/>
                    </a:xfrm>
                    <a:prstGeom prst="rect">
                      <a:avLst/>
                    </a:prstGeom>
                    <a:noFill/>
                    <a:ln w="9525">
                      <a:noFill/>
                      <a:miter lim="800000"/>
                      <a:headEnd/>
                      <a:tailEnd/>
                    </a:ln>
                  </pic:spPr>
                </pic:pic>
              </a:graphicData>
            </a:graphic>
          </wp:inline>
        </w:drawing>
      </w:r>
      <w:r w:rsidR="00E221DB" w:rsidRPr="00E221DB">
        <w:rPr>
          <w:noProof/>
        </w:rPr>
        <w:drawing>
          <wp:inline distT="0" distB="0" distL="0" distR="0">
            <wp:extent cx="2886476" cy="1836000"/>
            <wp:effectExtent l="19050" t="0" r="9124" b="0"/>
            <wp:docPr id="13" name="Рисунок 1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 background"/>
                    <pic:cNvPicPr>
                      <a:picLocks noChangeAspect="1" noChangeArrowheads="1"/>
                    </pic:cNvPicPr>
                  </pic:nvPicPr>
                  <pic:blipFill>
                    <a:blip r:embed="rId11" cstate="print"/>
                    <a:srcRect/>
                    <a:stretch>
                      <a:fillRect/>
                    </a:stretch>
                  </pic:blipFill>
                  <pic:spPr bwMode="auto">
                    <a:xfrm>
                      <a:off x="0" y="0"/>
                      <a:ext cx="2886476" cy="1836000"/>
                    </a:xfrm>
                    <a:prstGeom prst="rect">
                      <a:avLst/>
                    </a:prstGeom>
                    <a:noFill/>
                    <a:ln w="9525">
                      <a:noFill/>
                      <a:miter lim="800000"/>
                      <a:headEnd/>
                      <a:tailEnd/>
                    </a:ln>
                  </pic:spPr>
                </pic:pic>
              </a:graphicData>
            </a:graphic>
          </wp:inline>
        </w:drawing>
      </w:r>
    </w:p>
    <w:p w:rsidR="00DC5CEC" w:rsidRPr="00DC5CEC" w:rsidRDefault="00DC5CEC" w:rsidP="00DC5CEC">
      <w:pPr>
        <w:bidi/>
        <w:rPr>
          <w:sz w:val="24"/>
          <w:szCs w:val="24"/>
          <w:rtl/>
        </w:rPr>
      </w:pPr>
      <w:r>
        <w:rPr>
          <w:sz w:val="24"/>
          <w:szCs w:val="24"/>
          <w:rtl/>
        </w:rPr>
        <w:t xml:space="preserve">                                   Рисунок   3                            Рисунок    4</w:t>
      </w:r>
    </w:p>
    <w:p w:rsidR="005C5165" w:rsidRPr="00A41F93" w:rsidRDefault="004E0DCD" w:rsidP="005C5165">
      <w:pPr>
        <w:pStyle w:val="11"/>
      </w:pPr>
      <w:hyperlink w:anchor="_Toc66213128" w:history="1">
        <w:r w:rsidR="005C5165" w:rsidRPr="005C5165">
          <w:rPr>
            <w:rStyle w:val="a3"/>
            <w:color w:val="auto"/>
            <w:rtl/>
          </w:rPr>
          <w:t>1</w:t>
        </w:r>
        <w:r w:rsidR="005C5165" w:rsidRPr="005C5165">
          <w:rPr>
            <w:rStyle w:val="a3"/>
            <w:rtl/>
          </w:rPr>
          <w:t>.</w:t>
        </w:r>
        <w:r w:rsidR="005C5165" w:rsidRPr="005C5165">
          <w:rPr>
            <w:rtl/>
          </w:rPr>
          <w:tab/>
        </w:r>
      </w:hyperlink>
      <w:r w:rsidR="005C5165" w:rsidRPr="005C5165">
        <w:rPr>
          <w:rtl/>
        </w:rPr>
        <w:t>مقدمة</w:t>
      </w:r>
    </w:p>
    <w:p w:rsidR="005C5165" w:rsidRPr="005C5165" w:rsidRDefault="005C5165" w:rsidP="005C5165">
      <w:pPr>
        <w:rPr>
          <w:rFonts w:ascii="Times New Roman" w:hAnsi="Times New Roman" w:cs="Times New Roman"/>
          <w:b/>
          <w:sz w:val="32"/>
          <w:szCs w:val="32"/>
        </w:rPr>
      </w:pPr>
      <w:r w:rsidRPr="005C5165">
        <w:rPr>
          <w:rFonts w:ascii="Times New Roman" w:hAnsi="Times New Roman" w:cs="Times New Roman"/>
          <w:b/>
          <w:sz w:val="32"/>
          <w:szCs w:val="32"/>
        </w:rPr>
        <w:t>1.Вступление.</w:t>
      </w:r>
    </w:p>
    <w:p w:rsidR="00E221DB" w:rsidRDefault="00E221DB" w:rsidP="00E221DB">
      <w:pPr>
        <w:spacing w:after="0" w:line="240" w:lineRule="auto"/>
        <w:jc w:val="center"/>
        <w:rPr>
          <w:rStyle w:val="layout"/>
          <w:rFonts w:asciiTheme="majorBidi" w:hAnsiTheme="majorBidi" w:cstheme="majorBidi"/>
          <w:b/>
          <w:sz w:val="24"/>
          <w:szCs w:val="24"/>
        </w:rPr>
      </w:pPr>
      <w:r w:rsidRPr="00EA237A">
        <w:rPr>
          <w:rStyle w:val="layout"/>
          <w:rFonts w:asciiTheme="majorBidi" w:hAnsiTheme="majorBidi" w:cstheme="majorBidi"/>
          <w:b/>
          <w:sz w:val="24"/>
          <w:szCs w:val="24"/>
        </w:rPr>
        <w:t xml:space="preserve">Цитаты  из он-лайн курса по арабо-исламскому миру из Университета Копенгагена, Дания </w:t>
      </w:r>
    </w:p>
    <w:p w:rsidR="00A03471" w:rsidRDefault="008A7E52" w:rsidP="00A03471">
      <w:pPr>
        <w:spacing w:line="240" w:lineRule="auto"/>
        <w:contextualSpacing/>
        <w:rPr>
          <w:rStyle w:val="layout"/>
          <w:rFonts w:asciiTheme="majorBidi" w:hAnsiTheme="majorBidi"/>
          <w:b/>
          <w:sz w:val="24"/>
          <w:szCs w:val="24"/>
        </w:rPr>
      </w:pPr>
      <w:r w:rsidRPr="008A7E52">
        <w:rPr>
          <w:rStyle w:val="layout"/>
          <w:rFonts w:asciiTheme="majorBidi" w:hAnsiTheme="majorBidi"/>
          <w:noProof/>
          <w:sz w:val="24"/>
          <w:szCs w:val="24"/>
        </w:rPr>
        <w:drawing>
          <wp:inline distT="0" distB="0" distL="0" distR="0">
            <wp:extent cx="641030" cy="792000"/>
            <wp:effectExtent l="19050" t="0" r="667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41030" cy="792000"/>
                    </a:xfrm>
                    <a:prstGeom prst="rect">
                      <a:avLst/>
                    </a:prstGeom>
                    <a:noFill/>
                    <a:ln>
                      <a:noFill/>
                    </a:ln>
                  </pic:spPr>
                </pic:pic>
              </a:graphicData>
            </a:graphic>
          </wp:inline>
        </w:drawing>
      </w:r>
      <w:r>
        <w:rPr>
          <w:rStyle w:val="layout"/>
          <w:rFonts w:asciiTheme="majorBidi" w:hAnsiTheme="majorBidi"/>
          <w:sz w:val="24"/>
          <w:szCs w:val="24"/>
        </w:rPr>
        <w:t xml:space="preserve"> </w:t>
      </w:r>
      <w:r w:rsidR="00530A7A">
        <w:rPr>
          <w:rStyle w:val="layout"/>
          <w:rFonts w:asciiTheme="majorBidi" w:hAnsiTheme="majorBidi"/>
          <w:sz w:val="20"/>
          <w:szCs w:val="20"/>
        </w:rPr>
        <w:t>Рисунок 5</w:t>
      </w:r>
      <w:r>
        <w:rPr>
          <w:rStyle w:val="layout"/>
          <w:rFonts w:asciiTheme="majorBidi" w:hAnsiTheme="majorBidi"/>
          <w:sz w:val="24"/>
          <w:szCs w:val="24"/>
        </w:rPr>
        <w:t xml:space="preserve">     </w:t>
      </w:r>
      <w:r w:rsidR="00A03471">
        <w:rPr>
          <w:rStyle w:val="layout"/>
          <w:rFonts w:asciiTheme="majorBidi" w:hAnsiTheme="majorBidi"/>
          <w:sz w:val="24"/>
          <w:szCs w:val="24"/>
        </w:rPr>
        <w:t>Автор</w:t>
      </w:r>
      <w:r w:rsidR="00A03471" w:rsidRPr="00D53D95">
        <w:rPr>
          <w:rStyle w:val="layout"/>
          <w:rFonts w:asciiTheme="majorBidi" w:hAnsiTheme="majorBidi"/>
          <w:sz w:val="24"/>
          <w:szCs w:val="24"/>
        </w:rPr>
        <w:t xml:space="preserve"> </w:t>
      </w:r>
      <w:r w:rsidR="00A03471">
        <w:rPr>
          <w:rStyle w:val="layout"/>
          <w:rFonts w:asciiTheme="majorBidi" w:hAnsiTheme="majorBidi"/>
          <w:sz w:val="24"/>
          <w:szCs w:val="24"/>
        </w:rPr>
        <w:t xml:space="preserve">курса   </w:t>
      </w:r>
      <w:r w:rsidR="00A03471" w:rsidRPr="00D53D95">
        <w:rPr>
          <w:rStyle w:val="layout"/>
          <w:rFonts w:asciiTheme="majorBidi" w:hAnsiTheme="majorBidi"/>
          <w:sz w:val="24"/>
          <w:szCs w:val="24"/>
        </w:rPr>
        <w:t>Эбрахим Афса</w:t>
      </w:r>
      <w:r w:rsidR="0008116A">
        <w:rPr>
          <w:rStyle w:val="layout"/>
          <w:rFonts w:asciiTheme="majorBidi" w:hAnsiTheme="majorBidi"/>
          <w:sz w:val="24"/>
          <w:szCs w:val="24"/>
        </w:rPr>
        <w:t xml:space="preserve"> (Рис.5)</w:t>
      </w:r>
      <w:r w:rsidR="00A03471" w:rsidRPr="00D53D95">
        <w:rPr>
          <w:rStyle w:val="layout"/>
          <w:rFonts w:asciiTheme="majorBidi" w:hAnsiTheme="majorBidi"/>
          <w:sz w:val="24"/>
          <w:szCs w:val="24"/>
        </w:rPr>
        <w:t>, доцент</w:t>
      </w:r>
      <w:r w:rsidR="00A03471">
        <w:rPr>
          <w:rStyle w:val="layout"/>
          <w:rFonts w:asciiTheme="majorBidi" w:hAnsiTheme="majorBidi"/>
          <w:sz w:val="24"/>
          <w:szCs w:val="24"/>
        </w:rPr>
        <w:t xml:space="preserve">  </w:t>
      </w:r>
      <w:r w:rsidR="00A03471" w:rsidRPr="00D53D95">
        <w:rPr>
          <w:rStyle w:val="layout"/>
          <w:rFonts w:asciiTheme="majorBidi" w:hAnsiTheme="majorBidi"/>
          <w:sz w:val="24"/>
          <w:szCs w:val="24"/>
        </w:rPr>
        <w:t xml:space="preserve"> юридического факультета Копенгагенского университета, Венский университет</w:t>
      </w:r>
    </w:p>
    <w:p w:rsidR="00A03471" w:rsidRDefault="00A03471" w:rsidP="00A03471">
      <w:pPr>
        <w:bidi/>
        <w:spacing w:line="240" w:lineRule="auto"/>
        <w:contextualSpacing/>
        <w:rPr>
          <w:rStyle w:val="layout"/>
          <w:rFonts w:asciiTheme="majorBidi" w:hAnsiTheme="majorBidi"/>
          <w:b/>
          <w:sz w:val="24"/>
          <w:szCs w:val="24"/>
          <w:rtl/>
        </w:rPr>
      </w:pPr>
      <w:r>
        <w:rPr>
          <w:rStyle w:val="layout"/>
          <w:rFonts w:asciiTheme="majorBidi" w:hAnsiTheme="majorBidi"/>
          <w:sz w:val="24"/>
          <w:szCs w:val="24"/>
          <w:rtl/>
        </w:rPr>
        <w:t>مؤلف الدورة إبراهيم عفسة، أستاذ مشارك، كلية الحقوق، جامعة كوبنهاجن، جامعة فيينا</w:t>
      </w:r>
    </w:p>
    <w:p w:rsidR="00E221DB" w:rsidRPr="00EA237A" w:rsidRDefault="00E221DB" w:rsidP="00E221DB">
      <w:pPr>
        <w:spacing w:after="0" w:line="240" w:lineRule="auto"/>
        <w:jc w:val="center"/>
        <w:rPr>
          <w:rStyle w:val="layout"/>
          <w:rFonts w:asciiTheme="majorBidi" w:hAnsiTheme="majorBidi" w:cstheme="majorBidi"/>
          <w:b/>
          <w:sz w:val="24"/>
          <w:szCs w:val="24"/>
        </w:rPr>
      </w:pPr>
    </w:p>
    <w:p w:rsidR="00E221DB" w:rsidRDefault="00E221DB" w:rsidP="00E221DB">
      <w:pPr>
        <w:spacing w:after="0" w:line="240" w:lineRule="auto"/>
        <w:ind w:firstLine="567"/>
        <w:jc w:val="both"/>
        <w:rPr>
          <w:rFonts w:asciiTheme="majorBidi" w:eastAsia="Times New Roman" w:hAnsiTheme="majorBidi" w:cstheme="majorBidi"/>
          <w:sz w:val="24"/>
          <w:szCs w:val="24"/>
        </w:rPr>
      </w:pPr>
      <w:r>
        <w:rPr>
          <w:rStyle w:val="layout"/>
          <w:rFonts w:asciiTheme="majorBidi" w:hAnsiTheme="majorBidi" w:cstheme="majorBidi"/>
          <w:sz w:val="24"/>
          <w:szCs w:val="24"/>
        </w:rPr>
        <w:t>«</w:t>
      </w:r>
      <w:r w:rsidRPr="00620021">
        <w:rPr>
          <w:rStyle w:val="layout"/>
          <w:rFonts w:asciiTheme="majorBidi" w:hAnsiTheme="majorBidi" w:cstheme="majorBidi"/>
          <w:sz w:val="24"/>
          <w:szCs w:val="24"/>
        </w:rPr>
        <w:t>…</w:t>
      </w:r>
      <w:r>
        <w:rPr>
          <w:rStyle w:val="layout"/>
          <w:rFonts w:asciiTheme="majorBidi" w:hAnsiTheme="majorBidi" w:cstheme="majorBidi"/>
          <w:sz w:val="24"/>
          <w:szCs w:val="24"/>
        </w:rPr>
        <w:t>мы хотели бы поговорить о Египте и Северной Африке</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w:t>
      </w:r>
    </w:p>
    <w:p w:rsidR="00E221DB" w:rsidRPr="00E221DB" w:rsidRDefault="00E221DB" w:rsidP="00E221DB">
      <w:pPr>
        <w:spacing w:after="0" w:line="240" w:lineRule="auto"/>
        <w:ind w:firstLine="567"/>
        <w:jc w:val="both"/>
        <w:rPr>
          <w:rFonts w:asciiTheme="majorBidi" w:eastAsia="Times New Roman" w:hAnsiTheme="majorBidi" w:cstheme="majorBidi"/>
          <w:b/>
          <w:sz w:val="28"/>
          <w:szCs w:val="28"/>
        </w:rPr>
      </w:pPr>
    </w:p>
    <w:p w:rsidR="00AA2CB1" w:rsidRPr="00E221DB" w:rsidRDefault="00AA2CB1">
      <w:pPr>
        <w:bidi/>
        <w:rPr>
          <w:rStyle w:val="layout"/>
          <w:rFonts w:asciiTheme="majorBidi" w:hAnsiTheme="majorBidi" w:cstheme="majorBidi"/>
          <w:b/>
          <w:sz w:val="28"/>
          <w:szCs w:val="28"/>
          <w:rtl/>
        </w:rPr>
      </w:pPr>
      <w:r w:rsidRPr="00E221DB">
        <w:rPr>
          <w:rStyle w:val="layout"/>
          <w:rFonts w:asciiTheme="majorBidi" w:hAnsiTheme="majorBidi" w:cstheme="majorBidi"/>
          <w:b/>
          <w:sz w:val="28"/>
          <w:szCs w:val="28"/>
          <w:rtl/>
        </w:rPr>
        <w:t>مقتطفات من دورة عبر الإنترنت حول العالم العربي الإسلامي من جامعة كوبنهاغن، الدنمارك</w:t>
      </w:r>
    </w:p>
    <w:p w:rsidR="00AA2CB1" w:rsidRPr="00620021" w:rsidRDefault="00AA2CB1" w:rsidP="00AA2CB1">
      <w:pPr>
        <w:bidi/>
        <w:spacing w:after="0" w:line="240" w:lineRule="auto"/>
        <w:ind w:firstLine="567"/>
        <w:jc w:val="both"/>
        <w:rPr>
          <w:rFonts w:asciiTheme="majorBidi" w:eastAsia="Times New Roman" w:hAnsiTheme="majorBidi" w:cstheme="majorBidi"/>
          <w:sz w:val="24"/>
          <w:szCs w:val="24"/>
          <w:rtl/>
        </w:rPr>
      </w:pPr>
      <w:r>
        <w:rPr>
          <w:rStyle w:val="layout"/>
          <w:rFonts w:asciiTheme="majorBidi" w:hAnsiTheme="majorBidi" w:cstheme="majorBidi"/>
          <w:b/>
          <w:sz w:val="24"/>
          <w:szCs w:val="24"/>
          <w:rtl/>
        </w:rPr>
        <w:t xml:space="preserve"> </w:t>
      </w:r>
      <w:r>
        <w:rPr>
          <w:rStyle w:val="layout"/>
          <w:rFonts w:asciiTheme="majorBidi" w:hAnsiTheme="majorBidi" w:cstheme="majorBidi"/>
          <w:sz w:val="24"/>
          <w:szCs w:val="24"/>
          <w:rtl/>
        </w:rPr>
        <w:t>"... نود أن نتحدث عن مصر وشمال أفريقيا</w:t>
      </w:r>
      <w:r w:rsidRPr="00620021">
        <w:rPr>
          <w:rFonts w:asciiTheme="majorBidi" w:eastAsia="Times New Roman" w:hAnsiTheme="majorBidi" w:cstheme="majorBidi"/>
          <w:sz w:val="24"/>
          <w:szCs w:val="24"/>
          <w:rtl/>
        </w:rPr>
        <w:t>"</w:t>
      </w:r>
    </w:p>
    <w:p w:rsidR="00E221DB" w:rsidRDefault="00E221DB" w:rsidP="00E221DB">
      <w:pPr>
        <w:spacing w:after="0" w:line="240" w:lineRule="auto"/>
        <w:ind w:firstLine="567"/>
        <w:jc w:val="both"/>
        <w:rPr>
          <w:rFonts w:asciiTheme="majorBidi" w:eastAsia="Times New Roman" w:hAnsiTheme="majorBidi" w:cstheme="majorBidi"/>
          <w:sz w:val="24"/>
          <w:szCs w:val="24"/>
        </w:rPr>
      </w:pPr>
      <w:r>
        <w:rPr>
          <w:rFonts w:asciiTheme="majorBidi" w:eastAsia="Times New Roman" w:hAnsiTheme="majorBidi" w:cstheme="majorBidi"/>
          <w:sz w:val="24"/>
          <w:szCs w:val="24"/>
        </w:rPr>
        <w:t>«Как</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вы</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знаете</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этот</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регион</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сыграл</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заметную</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роль</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недавних</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бурных</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событиях</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так</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называемой</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арабской</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весны</w:t>
      </w:r>
      <w:r w:rsidRPr="00620021">
        <w:rPr>
          <w:rFonts w:asciiTheme="majorBidi" w:eastAsia="Times New Roman" w:hAnsiTheme="majorBidi" w:cstheme="majorBidi"/>
          <w:sz w:val="24"/>
          <w:szCs w:val="24"/>
        </w:rPr>
        <w:t>»</w:t>
      </w:r>
      <w:r>
        <w:rPr>
          <w:rFonts w:asciiTheme="majorBidi" w:eastAsia="Times New Roman" w:hAnsiTheme="majorBidi" w:cstheme="majorBidi"/>
          <w:sz w:val="24"/>
          <w:szCs w:val="24"/>
        </w:rPr>
        <w:t>…»</w:t>
      </w:r>
      <w:r w:rsidRPr="00620021">
        <w:rPr>
          <w:rFonts w:asciiTheme="majorBidi" w:eastAsia="Times New Roman" w:hAnsiTheme="majorBidi" w:cstheme="majorBidi"/>
          <w:sz w:val="24"/>
          <w:szCs w:val="24"/>
        </w:rPr>
        <w:t xml:space="preserve"> </w:t>
      </w:r>
    </w:p>
    <w:p w:rsidR="00AA2CB1" w:rsidRPr="00E221DB" w:rsidRDefault="00AA2CB1">
      <w:pPr>
        <w:bidi/>
      </w:pPr>
    </w:p>
    <w:p w:rsidR="00AA2CB1" w:rsidRDefault="00AA2CB1" w:rsidP="00AA2CB1">
      <w:pPr>
        <w:bidi/>
        <w:spacing w:after="0" w:line="240" w:lineRule="auto"/>
        <w:ind w:firstLine="567"/>
        <w:jc w:val="both"/>
        <w:rPr>
          <w:rFonts w:asciiTheme="majorBidi" w:eastAsia="Times New Roman" w:hAnsiTheme="majorBidi" w:cstheme="majorBidi"/>
          <w:sz w:val="24"/>
          <w:szCs w:val="24"/>
          <w:rtl/>
        </w:rPr>
      </w:pPr>
      <w:r>
        <w:rPr>
          <w:rFonts w:asciiTheme="majorBidi" w:eastAsia="Times New Roman" w:hAnsiTheme="majorBidi" w:cstheme="majorBidi"/>
          <w:sz w:val="24"/>
          <w:szCs w:val="24"/>
          <w:rtl/>
        </w:rPr>
        <w:t>"كما تعلمون، لعبت هذه المنطقة دورا هاما في الأحداث المضطربة الأخيرة لما يسمى بالربيع العربي..."</w:t>
      </w:r>
    </w:p>
    <w:p w:rsidR="00E221DB" w:rsidRDefault="00E221DB" w:rsidP="00E221DB">
      <w:pPr>
        <w:spacing w:after="0" w:line="240" w:lineRule="auto"/>
        <w:ind w:firstLine="567"/>
        <w:jc w:val="both"/>
        <w:rPr>
          <w:rFonts w:asciiTheme="majorBidi" w:eastAsia="Times New Roman" w:hAnsiTheme="majorBidi" w:cstheme="majorBidi"/>
          <w:sz w:val="24"/>
          <w:szCs w:val="24"/>
        </w:rPr>
      </w:pPr>
    </w:p>
    <w:p w:rsidR="00E221DB" w:rsidRPr="00620021" w:rsidRDefault="00E221DB" w:rsidP="00E221DB">
      <w:pPr>
        <w:spacing w:after="0" w:line="240" w:lineRule="auto"/>
        <w:ind w:firstLine="567"/>
        <w:jc w:val="both"/>
        <w:rPr>
          <w:rFonts w:asciiTheme="majorBidi" w:hAnsiTheme="majorBidi" w:cstheme="majorBidi"/>
          <w:sz w:val="24"/>
          <w:szCs w:val="24"/>
        </w:rPr>
      </w:pPr>
      <w:r>
        <w:rPr>
          <w:rFonts w:asciiTheme="majorBidi" w:eastAsia="Times New Roman" w:hAnsiTheme="majorBidi" w:cstheme="majorBidi"/>
          <w:sz w:val="24"/>
          <w:szCs w:val="24"/>
        </w:rPr>
        <w:t>«</w:t>
      </w:r>
      <w:r w:rsidRPr="00620021">
        <w:rPr>
          <w:rFonts w:asciiTheme="majorBidi" w:eastAsia="Times New Roman" w:hAnsiTheme="majorBidi" w:cstheme="majorBidi"/>
          <w:sz w:val="24"/>
          <w:szCs w:val="24"/>
        </w:rPr>
        <w:t>…</w:t>
      </w:r>
      <w:r>
        <w:rPr>
          <w:rFonts w:asciiTheme="majorBidi" w:eastAsia="Times New Roman" w:hAnsiTheme="majorBidi" w:cstheme="majorBidi"/>
          <w:sz w:val="24"/>
          <w:szCs w:val="24"/>
        </w:rPr>
        <w:t>Египет</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играет</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особую</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роль</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во</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всех</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арабских</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делах</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w:t>
      </w:r>
      <w:r w:rsidRPr="0062002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мусульманском мире».</w:t>
      </w:r>
    </w:p>
    <w:p w:rsidR="00AA2CB1" w:rsidRPr="00E221DB" w:rsidRDefault="00AA2CB1">
      <w:pPr>
        <w:bidi/>
      </w:pPr>
    </w:p>
    <w:p w:rsidR="00AA2CB1" w:rsidRDefault="00AA2CB1">
      <w:pPr>
        <w:bidi/>
        <w:rPr>
          <w:rFonts w:asciiTheme="majorBidi" w:eastAsia="Times New Roman" w:hAnsiTheme="majorBidi" w:cstheme="majorBidi"/>
          <w:sz w:val="24"/>
          <w:szCs w:val="24"/>
          <w:rtl/>
        </w:rPr>
      </w:pPr>
      <w:r>
        <w:rPr>
          <w:rFonts w:asciiTheme="majorBidi" w:eastAsia="Times New Roman" w:hAnsiTheme="majorBidi" w:cstheme="majorBidi"/>
          <w:sz w:val="24"/>
          <w:szCs w:val="24"/>
          <w:rtl/>
        </w:rPr>
        <w:t>"...إن مصر تلعب دوراً خاصاً في كافة الشؤون العربية والعالم الإسلامي."</w:t>
      </w:r>
    </w:p>
    <w:p w:rsidR="00E221DB" w:rsidRDefault="00E221DB" w:rsidP="00E221DB">
      <w:pPr>
        <w:spacing w:after="0" w:line="240" w:lineRule="auto"/>
        <w:ind w:firstLine="567"/>
        <w:jc w:val="both"/>
        <w:rPr>
          <w:rFonts w:asciiTheme="majorBidi" w:eastAsia="Times New Roman" w:hAnsiTheme="majorBidi" w:cstheme="majorBidi"/>
          <w:sz w:val="24"/>
          <w:szCs w:val="24"/>
        </w:rPr>
      </w:pPr>
      <w:r>
        <w:rPr>
          <w:rFonts w:asciiTheme="majorBidi" w:hAnsiTheme="majorBidi" w:cstheme="majorBidi"/>
          <w:sz w:val="24"/>
          <w:szCs w:val="24"/>
        </w:rPr>
        <w:t>«</w:t>
      </w:r>
      <w:r w:rsidRPr="003B5982">
        <w:rPr>
          <w:rFonts w:asciiTheme="majorBidi" w:hAnsiTheme="majorBidi" w:cstheme="majorBidi"/>
          <w:sz w:val="24"/>
          <w:szCs w:val="24"/>
        </w:rPr>
        <w:t>…</w:t>
      </w:r>
      <w:r>
        <w:rPr>
          <w:rFonts w:asciiTheme="majorBidi" w:hAnsiTheme="majorBidi" w:cstheme="majorBidi"/>
          <w:sz w:val="24"/>
          <w:szCs w:val="24"/>
        </w:rPr>
        <w:t>Египет</w:t>
      </w:r>
      <w:r w:rsidRPr="003B5982">
        <w:rPr>
          <w:rFonts w:asciiTheme="majorBidi" w:hAnsiTheme="majorBidi" w:cstheme="majorBidi"/>
          <w:sz w:val="24"/>
          <w:szCs w:val="24"/>
        </w:rPr>
        <w:t xml:space="preserve"> </w:t>
      </w:r>
      <w:r>
        <w:rPr>
          <w:rFonts w:asciiTheme="majorBidi" w:hAnsiTheme="majorBidi" w:cstheme="majorBidi"/>
          <w:sz w:val="24"/>
          <w:szCs w:val="24"/>
        </w:rPr>
        <w:t>играет</w:t>
      </w:r>
      <w:r w:rsidRPr="003B5982">
        <w:rPr>
          <w:rFonts w:asciiTheme="majorBidi" w:hAnsiTheme="majorBidi" w:cstheme="majorBidi"/>
          <w:sz w:val="24"/>
          <w:szCs w:val="24"/>
        </w:rPr>
        <w:t xml:space="preserve"> </w:t>
      </w:r>
      <w:r>
        <w:rPr>
          <w:rFonts w:asciiTheme="majorBidi" w:hAnsiTheme="majorBidi" w:cstheme="majorBidi"/>
          <w:sz w:val="24"/>
          <w:szCs w:val="24"/>
        </w:rPr>
        <w:t>очень</w:t>
      </w:r>
      <w:r w:rsidRPr="003B5982">
        <w:rPr>
          <w:rFonts w:asciiTheme="majorBidi" w:hAnsiTheme="majorBidi" w:cstheme="majorBidi"/>
          <w:sz w:val="24"/>
          <w:szCs w:val="24"/>
        </w:rPr>
        <w:t xml:space="preserve"> </w:t>
      </w:r>
      <w:r>
        <w:rPr>
          <w:rFonts w:asciiTheme="majorBidi" w:hAnsiTheme="majorBidi" w:cstheme="majorBidi"/>
          <w:sz w:val="24"/>
          <w:szCs w:val="24"/>
        </w:rPr>
        <w:t>важную</w:t>
      </w:r>
      <w:r w:rsidRPr="003B5982">
        <w:rPr>
          <w:rFonts w:asciiTheme="majorBidi" w:hAnsiTheme="majorBidi" w:cstheme="majorBidi"/>
          <w:sz w:val="24"/>
          <w:szCs w:val="24"/>
        </w:rPr>
        <w:t xml:space="preserve"> </w:t>
      </w:r>
      <w:r>
        <w:rPr>
          <w:rFonts w:asciiTheme="majorBidi" w:hAnsiTheme="majorBidi" w:cstheme="majorBidi"/>
          <w:sz w:val="24"/>
          <w:szCs w:val="24"/>
        </w:rPr>
        <w:t>роль</w:t>
      </w:r>
      <w:r w:rsidRPr="003B5982">
        <w:rPr>
          <w:rFonts w:asciiTheme="majorBidi" w:hAnsiTheme="majorBidi" w:cstheme="majorBidi"/>
          <w:sz w:val="24"/>
          <w:szCs w:val="24"/>
        </w:rPr>
        <w:t>…</w:t>
      </w:r>
      <w:r>
        <w:rPr>
          <w:rFonts w:asciiTheme="majorBidi" w:hAnsiTheme="majorBidi" w:cstheme="majorBidi"/>
          <w:sz w:val="24"/>
          <w:szCs w:val="24"/>
        </w:rPr>
        <w:t>значительная</w:t>
      </w:r>
      <w:r w:rsidRPr="003B5982">
        <w:rPr>
          <w:rFonts w:asciiTheme="majorBidi" w:hAnsiTheme="majorBidi" w:cstheme="majorBidi"/>
          <w:sz w:val="24"/>
          <w:szCs w:val="24"/>
        </w:rPr>
        <w:t xml:space="preserve"> </w:t>
      </w:r>
      <w:r>
        <w:rPr>
          <w:rFonts w:asciiTheme="majorBidi" w:hAnsiTheme="majorBidi" w:cstheme="majorBidi"/>
          <w:sz w:val="24"/>
          <w:szCs w:val="24"/>
        </w:rPr>
        <w:t>часть</w:t>
      </w:r>
      <w:r w:rsidRPr="003B5982">
        <w:rPr>
          <w:rFonts w:asciiTheme="majorBidi" w:hAnsiTheme="majorBidi" w:cstheme="majorBidi"/>
          <w:sz w:val="24"/>
          <w:szCs w:val="24"/>
        </w:rPr>
        <w:t xml:space="preserve"> </w:t>
      </w:r>
      <w:r>
        <w:rPr>
          <w:rFonts w:asciiTheme="majorBidi" w:hAnsiTheme="majorBidi" w:cstheme="majorBidi"/>
          <w:sz w:val="24"/>
          <w:szCs w:val="24"/>
        </w:rPr>
        <w:t>всего</w:t>
      </w:r>
      <w:r w:rsidRPr="003B5982">
        <w:rPr>
          <w:rFonts w:asciiTheme="majorBidi" w:hAnsiTheme="majorBidi" w:cstheme="majorBidi"/>
          <w:sz w:val="24"/>
          <w:szCs w:val="24"/>
        </w:rPr>
        <w:t xml:space="preserve"> </w:t>
      </w:r>
      <w:r>
        <w:rPr>
          <w:rFonts w:asciiTheme="majorBidi" w:hAnsiTheme="majorBidi" w:cstheme="majorBidi"/>
          <w:sz w:val="24"/>
          <w:szCs w:val="24"/>
        </w:rPr>
        <w:t>арабского</w:t>
      </w:r>
      <w:r w:rsidRPr="003B5982">
        <w:rPr>
          <w:rFonts w:asciiTheme="majorBidi" w:hAnsiTheme="majorBidi" w:cstheme="majorBidi"/>
          <w:sz w:val="24"/>
          <w:szCs w:val="24"/>
        </w:rPr>
        <w:t xml:space="preserve"> </w:t>
      </w:r>
      <w:r>
        <w:rPr>
          <w:rFonts w:asciiTheme="majorBidi" w:hAnsiTheme="majorBidi" w:cstheme="majorBidi"/>
          <w:sz w:val="24"/>
          <w:szCs w:val="24"/>
        </w:rPr>
        <w:t>мира</w:t>
      </w:r>
      <w:r w:rsidRPr="003B5982">
        <w:rPr>
          <w:rFonts w:asciiTheme="majorBidi" w:hAnsiTheme="majorBidi" w:cstheme="majorBidi"/>
          <w:sz w:val="24"/>
          <w:szCs w:val="24"/>
        </w:rPr>
        <w:t>-</w:t>
      </w:r>
      <w:r>
        <w:rPr>
          <w:rFonts w:asciiTheme="majorBidi" w:hAnsiTheme="majorBidi" w:cstheme="majorBidi"/>
          <w:sz w:val="24"/>
          <w:szCs w:val="24"/>
        </w:rPr>
        <w:t>это</w:t>
      </w:r>
      <w:r w:rsidRPr="003B5982">
        <w:rPr>
          <w:rFonts w:asciiTheme="majorBidi" w:hAnsiTheme="majorBidi" w:cstheme="majorBidi"/>
          <w:sz w:val="24"/>
          <w:szCs w:val="24"/>
        </w:rPr>
        <w:t xml:space="preserve"> </w:t>
      </w:r>
      <w:r>
        <w:rPr>
          <w:rFonts w:asciiTheme="majorBidi" w:hAnsiTheme="majorBidi" w:cstheme="majorBidi"/>
          <w:sz w:val="24"/>
          <w:szCs w:val="24"/>
        </w:rPr>
        <w:t>египтяне</w:t>
      </w:r>
      <w:r w:rsidRPr="003B5982">
        <w:rPr>
          <w:rFonts w:asciiTheme="majorBidi" w:hAnsiTheme="majorBidi" w:cstheme="majorBidi"/>
          <w:sz w:val="24"/>
          <w:szCs w:val="24"/>
        </w:rPr>
        <w:t>.</w:t>
      </w:r>
      <w:r>
        <w:rPr>
          <w:rFonts w:asciiTheme="majorBidi" w:hAnsiTheme="majorBidi" w:cstheme="majorBidi"/>
          <w:sz w:val="24"/>
          <w:szCs w:val="24"/>
        </w:rPr>
        <w:t xml:space="preserve"> Система</w:t>
      </w:r>
      <w:r w:rsidRPr="003B5982">
        <w:rPr>
          <w:rFonts w:asciiTheme="majorBidi" w:hAnsiTheme="majorBidi" w:cstheme="majorBidi"/>
          <w:sz w:val="24"/>
          <w:szCs w:val="24"/>
        </w:rPr>
        <w:t xml:space="preserve"> </w:t>
      </w:r>
      <w:r>
        <w:rPr>
          <w:rFonts w:asciiTheme="majorBidi" w:hAnsiTheme="majorBidi" w:cstheme="majorBidi"/>
          <w:sz w:val="24"/>
          <w:szCs w:val="24"/>
        </w:rPr>
        <w:t>правосудия</w:t>
      </w:r>
      <w:r w:rsidRPr="003B5982">
        <w:rPr>
          <w:rFonts w:asciiTheme="majorBidi" w:hAnsiTheme="majorBidi" w:cstheme="majorBidi"/>
          <w:sz w:val="24"/>
          <w:szCs w:val="24"/>
        </w:rPr>
        <w:t xml:space="preserve"> </w:t>
      </w:r>
      <w:r>
        <w:rPr>
          <w:rFonts w:asciiTheme="majorBidi" w:hAnsiTheme="majorBidi" w:cstheme="majorBidi"/>
          <w:sz w:val="24"/>
          <w:szCs w:val="24"/>
        </w:rPr>
        <w:t>в</w:t>
      </w:r>
      <w:r w:rsidRPr="003B5982">
        <w:rPr>
          <w:rFonts w:asciiTheme="majorBidi" w:hAnsiTheme="majorBidi" w:cstheme="majorBidi"/>
          <w:sz w:val="24"/>
          <w:szCs w:val="24"/>
        </w:rPr>
        <w:t xml:space="preserve"> </w:t>
      </w:r>
      <w:r>
        <w:rPr>
          <w:rFonts w:asciiTheme="majorBidi" w:hAnsiTheme="majorBidi" w:cstheme="majorBidi"/>
          <w:sz w:val="24"/>
          <w:szCs w:val="24"/>
        </w:rPr>
        <w:t>Египте</w:t>
      </w:r>
      <w:r w:rsidRPr="003B5982">
        <w:rPr>
          <w:rFonts w:asciiTheme="majorBidi" w:hAnsiTheme="majorBidi" w:cstheme="majorBidi"/>
          <w:sz w:val="24"/>
          <w:szCs w:val="24"/>
        </w:rPr>
        <w:t xml:space="preserve"> </w:t>
      </w:r>
      <w:r>
        <w:rPr>
          <w:rFonts w:asciiTheme="majorBidi" w:hAnsiTheme="majorBidi" w:cstheme="majorBidi"/>
          <w:sz w:val="24"/>
          <w:szCs w:val="24"/>
        </w:rPr>
        <w:t>очень</w:t>
      </w:r>
      <w:r w:rsidRPr="003B5982">
        <w:rPr>
          <w:rFonts w:asciiTheme="majorBidi" w:hAnsiTheme="majorBidi" w:cstheme="majorBidi"/>
          <w:sz w:val="24"/>
          <w:szCs w:val="24"/>
        </w:rPr>
        <w:t xml:space="preserve"> </w:t>
      </w:r>
      <w:r>
        <w:rPr>
          <w:rFonts w:asciiTheme="majorBidi" w:hAnsiTheme="majorBidi" w:cstheme="majorBidi"/>
          <w:sz w:val="24"/>
          <w:szCs w:val="24"/>
        </w:rPr>
        <w:t>специфична</w:t>
      </w:r>
      <w:r w:rsidRPr="003B5982">
        <w:rPr>
          <w:rFonts w:asciiTheme="majorBidi" w:hAnsiTheme="majorBidi" w:cstheme="majorBidi"/>
          <w:sz w:val="24"/>
          <w:szCs w:val="24"/>
        </w:rPr>
        <w:t>.</w:t>
      </w:r>
      <w:r>
        <w:rPr>
          <w:rFonts w:asciiTheme="majorBidi" w:hAnsiTheme="majorBidi" w:cstheme="majorBidi"/>
          <w:sz w:val="24"/>
          <w:szCs w:val="24"/>
        </w:rPr>
        <w:t xml:space="preserve"> Она</w:t>
      </w:r>
      <w:r w:rsidRPr="003B5982">
        <w:rPr>
          <w:rFonts w:asciiTheme="majorBidi" w:hAnsiTheme="majorBidi" w:cstheme="majorBidi"/>
          <w:sz w:val="24"/>
          <w:szCs w:val="24"/>
        </w:rPr>
        <w:t xml:space="preserve"> </w:t>
      </w:r>
      <w:r>
        <w:rPr>
          <w:rFonts w:asciiTheme="majorBidi" w:hAnsiTheme="majorBidi" w:cstheme="majorBidi"/>
          <w:sz w:val="24"/>
          <w:szCs w:val="24"/>
        </w:rPr>
        <w:t>сохранила</w:t>
      </w:r>
      <w:r w:rsidRPr="003B5982">
        <w:rPr>
          <w:rFonts w:asciiTheme="majorBidi" w:hAnsiTheme="majorBidi" w:cstheme="majorBidi"/>
          <w:sz w:val="24"/>
          <w:szCs w:val="24"/>
        </w:rPr>
        <w:t xml:space="preserve"> </w:t>
      </w:r>
      <w:r>
        <w:rPr>
          <w:rFonts w:asciiTheme="majorBidi" w:hAnsiTheme="majorBidi" w:cstheme="majorBidi"/>
          <w:sz w:val="24"/>
          <w:szCs w:val="24"/>
        </w:rPr>
        <w:t>очень</w:t>
      </w:r>
      <w:r w:rsidRPr="003B5982">
        <w:rPr>
          <w:rFonts w:asciiTheme="majorBidi" w:hAnsiTheme="majorBidi" w:cstheme="majorBidi"/>
          <w:sz w:val="24"/>
          <w:szCs w:val="24"/>
        </w:rPr>
        <w:t xml:space="preserve"> </w:t>
      </w:r>
      <w:r>
        <w:rPr>
          <w:rFonts w:asciiTheme="majorBidi" w:hAnsiTheme="majorBidi" w:cstheme="majorBidi"/>
          <w:sz w:val="24"/>
          <w:szCs w:val="24"/>
        </w:rPr>
        <w:t>древние</w:t>
      </w:r>
      <w:r w:rsidRPr="003B5982">
        <w:rPr>
          <w:rFonts w:asciiTheme="majorBidi" w:hAnsiTheme="majorBidi" w:cstheme="majorBidi"/>
          <w:sz w:val="24"/>
          <w:szCs w:val="24"/>
        </w:rPr>
        <w:t xml:space="preserve"> </w:t>
      </w:r>
      <w:r>
        <w:rPr>
          <w:rFonts w:asciiTheme="majorBidi" w:hAnsiTheme="majorBidi" w:cstheme="majorBidi"/>
          <w:sz w:val="24"/>
          <w:szCs w:val="24"/>
        </w:rPr>
        <w:t>черты</w:t>
      </w:r>
      <w:r w:rsidRPr="003B5982">
        <w:rPr>
          <w:rFonts w:asciiTheme="majorBidi" w:hAnsiTheme="majorBidi" w:cstheme="majorBidi"/>
          <w:sz w:val="24"/>
          <w:szCs w:val="24"/>
        </w:rPr>
        <w:t xml:space="preserve">, </w:t>
      </w:r>
      <w:r>
        <w:rPr>
          <w:rFonts w:asciiTheme="majorBidi" w:hAnsiTheme="majorBidi" w:cstheme="majorBidi"/>
          <w:sz w:val="24"/>
          <w:szCs w:val="24"/>
        </w:rPr>
        <w:t>если</w:t>
      </w:r>
      <w:r w:rsidRPr="003B5982">
        <w:rPr>
          <w:rFonts w:asciiTheme="majorBidi" w:hAnsiTheme="majorBidi" w:cstheme="majorBidi"/>
          <w:sz w:val="24"/>
          <w:szCs w:val="24"/>
        </w:rPr>
        <w:t xml:space="preserve"> </w:t>
      </w:r>
      <w:r>
        <w:rPr>
          <w:rFonts w:asciiTheme="majorBidi" w:hAnsiTheme="majorBidi" w:cstheme="majorBidi"/>
          <w:sz w:val="24"/>
          <w:szCs w:val="24"/>
        </w:rPr>
        <w:t>мы</w:t>
      </w:r>
      <w:r w:rsidRPr="003B5982">
        <w:rPr>
          <w:rFonts w:asciiTheme="majorBidi" w:hAnsiTheme="majorBidi" w:cstheme="majorBidi"/>
          <w:sz w:val="24"/>
          <w:szCs w:val="24"/>
        </w:rPr>
        <w:t xml:space="preserve"> </w:t>
      </w:r>
      <w:r>
        <w:rPr>
          <w:rFonts w:asciiTheme="majorBidi" w:hAnsiTheme="majorBidi" w:cstheme="majorBidi"/>
          <w:sz w:val="24"/>
          <w:szCs w:val="24"/>
        </w:rPr>
        <w:t>будем говорить о тех временах, когда Египет сформировался как государство»</w:t>
      </w:r>
      <w:r w:rsidRPr="003B5982">
        <w:rPr>
          <w:rFonts w:asciiTheme="majorBidi" w:eastAsia="Times New Roman" w:hAnsiTheme="majorBidi" w:cstheme="majorBidi"/>
          <w:sz w:val="24"/>
          <w:szCs w:val="24"/>
        </w:rPr>
        <w:t>.</w:t>
      </w:r>
    </w:p>
    <w:p w:rsidR="00AA2CB1" w:rsidRPr="00E221DB" w:rsidRDefault="00AA2CB1">
      <w:pPr>
        <w:bidi/>
        <w:rPr>
          <w:rFonts w:asciiTheme="majorBidi" w:eastAsia="Times New Roman" w:hAnsiTheme="majorBidi" w:cstheme="majorBidi"/>
          <w:sz w:val="24"/>
          <w:szCs w:val="24"/>
          <w:rtl/>
        </w:rPr>
      </w:pPr>
    </w:p>
    <w:p w:rsidR="00AA2CB1" w:rsidRDefault="00AA2CB1">
      <w:pPr>
        <w:bidi/>
        <w:rPr>
          <w:rFonts w:asciiTheme="majorBidi" w:eastAsia="Times New Roman" w:hAnsiTheme="majorBidi" w:cstheme="majorBidi"/>
          <w:sz w:val="24"/>
          <w:szCs w:val="24"/>
          <w:rtl/>
        </w:rPr>
      </w:pPr>
      <w:r>
        <w:rPr>
          <w:rFonts w:asciiTheme="majorBidi" w:hAnsiTheme="majorBidi" w:cstheme="majorBidi"/>
          <w:sz w:val="24"/>
          <w:szCs w:val="24"/>
          <w:rtl/>
        </w:rPr>
        <w:t>"... تلعب مصر دورًا مهمًا جدًا... جزءًا كبيرًا من العالم العربي بأكمله هو مصري. نظام العدالة في مصر محدد للغاية. لقد احتفظت بملامح قديمة جدًا، إذا تحدثنا عن العصور التي تشكلت فيها مصر كدولة”.</w:t>
      </w:r>
      <w:r w:rsidRPr="003B5982">
        <w:rPr>
          <w:rFonts w:asciiTheme="majorBidi" w:eastAsia="Times New Roman" w:hAnsiTheme="majorBidi" w:cstheme="majorBidi"/>
          <w:sz w:val="24"/>
          <w:szCs w:val="24"/>
          <w:rtl/>
        </w:rPr>
        <w:t>.</w:t>
      </w:r>
    </w:p>
    <w:p w:rsidR="00E221DB" w:rsidRDefault="00E221DB" w:rsidP="00E221DB">
      <w:pPr>
        <w:spacing w:after="0" w:line="240" w:lineRule="auto"/>
        <w:ind w:firstLine="567"/>
        <w:jc w:val="both"/>
        <w:rPr>
          <w:rFonts w:asciiTheme="majorBidi" w:eastAsia="Times New Roman" w:hAnsiTheme="majorBidi" w:cstheme="majorBidi"/>
          <w:sz w:val="24"/>
          <w:szCs w:val="24"/>
        </w:rPr>
      </w:pPr>
      <w:r>
        <w:rPr>
          <w:rFonts w:asciiTheme="majorBidi" w:eastAsia="Times New Roman" w:hAnsiTheme="majorBidi" w:cstheme="majorBidi"/>
          <w:sz w:val="24"/>
          <w:szCs w:val="24"/>
        </w:rPr>
        <w:t>«</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Пан</w:t>
      </w:r>
      <w:r w:rsidRPr="003B5982">
        <w:rPr>
          <w:rFonts w:asciiTheme="majorBidi" w:eastAsia="Times New Roman" w:hAnsiTheme="majorBidi" w:cstheme="majorBidi"/>
          <w:sz w:val="24"/>
          <w:szCs w:val="24"/>
        </w:rPr>
        <w:t>-</w:t>
      </w:r>
      <w:r>
        <w:rPr>
          <w:rFonts w:asciiTheme="majorBidi" w:eastAsia="Times New Roman" w:hAnsiTheme="majorBidi" w:cstheme="majorBidi"/>
          <w:sz w:val="24"/>
          <w:szCs w:val="24"/>
        </w:rPr>
        <w:t>арабизм</w:t>
      </w:r>
      <w:r w:rsidRPr="003B5982">
        <w:rPr>
          <w:rFonts w:asciiTheme="majorBidi" w:eastAsia="Times New Roman" w:hAnsiTheme="majorBidi" w:cstheme="majorBidi"/>
          <w:sz w:val="24"/>
          <w:szCs w:val="24"/>
        </w:rPr>
        <w:t>….</w:t>
      </w:r>
      <w:r>
        <w:rPr>
          <w:rFonts w:asciiTheme="majorBidi" w:eastAsia="Times New Roman" w:hAnsiTheme="majorBidi" w:cstheme="majorBidi"/>
          <w:sz w:val="24"/>
          <w:szCs w:val="24"/>
        </w:rPr>
        <w:t>это</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очень</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мощная</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концепция</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суть</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которой</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том</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что</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каждый</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кто</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говорит</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на</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арабском</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языке</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принадлежит</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единому</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политическому</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союзу</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границы</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этого</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союза</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сложились</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lang w:val="en-US"/>
        </w:rPr>
        <w:t>XIX</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lang w:val="en-US"/>
        </w:rPr>
        <w:t>XX</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веках</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однако</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этом</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есть</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некоторый</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искусственный</w:t>
      </w:r>
      <w:r w:rsidRPr="003B5982">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оттенок</w:t>
      </w:r>
      <w:r w:rsidRPr="003B5982">
        <w:rPr>
          <w:rFonts w:asciiTheme="majorBidi" w:eastAsia="Times New Roman" w:hAnsiTheme="majorBidi" w:cstheme="majorBidi"/>
          <w:sz w:val="24"/>
          <w:szCs w:val="24"/>
        </w:rPr>
        <w:t>.</w:t>
      </w:r>
      <w:r>
        <w:rPr>
          <w:rFonts w:asciiTheme="majorBidi" w:eastAsia="Times New Roman" w:hAnsiTheme="majorBidi" w:cstheme="majorBidi"/>
          <w:sz w:val="24"/>
          <w:szCs w:val="24"/>
        </w:rPr>
        <w:t>. естественное</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единство</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заключается</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арабском</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языке</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который</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объединяет</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всех</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это</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очень</w:t>
      </w:r>
      <w:r w:rsidRPr="006E3761">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значимо</w:t>
      </w:r>
      <w:r w:rsidRPr="006E3761">
        <w:rPr>
          <w:rFonts w:asciiTheme="majorBidi" w:eastAsia="Times New Roman" w:hAnsiTheme="majorBidi" w:cstheme="majorBidi"/>
          <w:sz w:val="24"/>
          <w:szCs w:val="24"/>
        </w:rPr>
        <w:t>…»</w:t>
      </w:r>
    </w:p>
    <w:p w:rsidR="00AA2CB1" w:rsidRPr="00E221DB" w:rsidRDefault="00AA2CB1">
      <w:pPr>
        <w:bidi/>
        <w:rPr>
          <w:rFonts w:asciiTheme="majorBidi" w:eastAsia="Times New Roman" w:hAnsiTheme="majorBidi" w:cstheme="majorBidi"/>
          <w:sz w:val="24"/>
          <w:szCs w:val="24"/>
          <w:rtl/>
        </w:rPr>
      </w:pPr>
    </w:p>
    <w:p w:rsidR="00AA2CB1" w:rsidRDefault="00AA2CB1" w:rsidP="00AA2CB1">
      <w:pPr>
        <w:bidi/>
        <w:spacing w:after="0" w:line="240" w:lineRule="auto"/>
        <w:ind w:firstLine="567"/>
        <w:jc w:val="both"/>
        <w:rPr>
          <w:rFonts w:asciiTheme="majorBidi" w:eastAsia="Times New Roman" w:hAnsiTheme="majorBidi" w:cstheme="majorBidi"/>
          <w:sz w:val="24"/>
          <w:szCs w:val="24"/>
          <w:rtl/>
        </w:rPr>
      </w:pPr>
      <w:r>
        <w:rPr>
          <w:rFonts w:asciiTheme="majorBidi" w:eastAsia="Times New Roman" w:hAnsiTheme="majorBidi" w:cstheme="majorBidi"/>
          <w:sz w:val="24"/>
          <w:szCs w:val="24"/>
          <w:rtl/>
        </w:rPr>
        <w:t>"العروبة.. مفهوم قوي للغاية، جوهره أن كل من يتحدث العربية ينتمي إلى اتحاد سياسي واحد، وقد تشكلت حدود هذا الاتحاد في القرنين التاسع عشر والعشرين، ولكن هناك حد معين الدلالة المصطنعة لها تكمن في الوحدة الطبيعية في اللغة العربية التي توحد الجميع، وهذا أمر في غاية الأهمية...".</w:t>
      </w:r>
    </w:p>
    <w:p w:rsidR="00AA2CB1" w:rsidRDefault="00AA2CB1">
      <w:pPr>
        <w:bidi/>
        <w:rPr>
          <w:rtl/>
        </w:rPr>
      </w:pPr>
    </w:p>
    <w:p w:rsidR="00E221DB" w:rsidRDefault="00E221DB" w:rsidP="00E221DB">
      <w:pPr>
        <w:spacing w:after="0" w:line="240" w:lineRule="auto"/>
        <w:ind w:firstLine="567"/>
        <w:jc w:val="both"/>
        <w:rPr>
          <w:rFonts w:asciiTheme="majorBidi" w:eastAsia="Times New Roman" w:hAnsiTheme="majorBidi" w:cstheme="majorBidi"/>
          <w:sz w:val="24"/>
          <w:szCs w:val="24"/>
        </w:rPr>
      </w:pPr>
      <w:r>
        <w:rPr>
          <w:rFonts w:asciiTheme="majorBidi" w:eastAsia="Times New Roman" w:hAnsiTheme="majorBidi" w:cstheme="majorBidi"/>
          <w:sz w:val="24"/>
          <w:szCs w:val="24"/>
        </w:rPr>
        <w:t>«Регион Персидского</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залива</w:t>
      </w:r>
      <w:r w:rsidRPr="00A616DE">
        <w:rPr>
          <w:rFonts w:asciiTheme="majorBidi" w:eastAsia="Times New Roman" w:hAnsiTheme="majorBidi" w:cstheme="majorBidi"/>
          <w:sz w:val="24"/>
          <w:szCs w:val="24"/>
        </w:rPr>
        <w:t>…</w:t>
      </w:r>
      <w:r>
        <w:rPr>
          <w:rFonts w:asciiTheme="majorBidi" w:eastAsia="Times New Roman" w:hAnsiTheme="majorBidi" w:cstheme="majorBidi"/>
          <w:sz w:val="24"/>
          <w:szCs w:val="24"/>
        </w:rPr>
        <w:t>здесь</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мы</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находим</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города исключительно высоко современного имиджа. И</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то</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же</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время</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мы</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чувствуем</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напряжение</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между</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 xml:space="preserve">очень старым </w:t>
      </w:r>
      <w:r>
        <w:rPr>
          <w:rFonts w:asciiTheme="majorBidi" w:eastAsia="Times New Roman" w:hAnsiTheme="majorBidi" w:cstheme="majorBidi"/>
          <w:sz w:val="24"/>
          <w:szCs w:val="24"/>
        </w:rPr>
        <w:lastRenderedPageBreak/>
        <w:t>культурным образом и высоко современными технологиями, \это характерная черта этого региона».</w:t>
      </w:r>
    </w:p>
    <w:p w:rsidR="00E221DB" w:rsidRPr="00E221DB" w:rsidRDefault="00E221DB" w:rsidP="00E221DB">
      <w:pPr>
        <w:bidi/>
      </w:pPr>
    </w:p>
    <w:p w:rsidR="00AA2CB1" w:rsidRDefault="00AA2CB1" w:rsidP="00AA2CB1">
      <w:pPr>
        <w:bidi/>
        <w:spacing w:after="0" w:line="240" w:lineRule="auto"/>
        <w:ind w:firstLine="567"/>
        <w:jc w:val="both"/>
        <w:rPr>
          <w:rFonts w:asciiTheme="majorBidi" w:eastAsia="Times New Roman" w:hAnsiTheme="majorBidi" w:cstheme="majorBidi"/>
          <w:sz w:val="24"/>
          <w:szCs w:val="24"/>
          <w:rtl/>
        </w:rPr>
      </w:pPr>
      <w:r>
        <w:rPr>
          <w:rFonts w:asciiTheme="majorBidi" w:eastAsia="Times New Roman" w:hAnsiTheme="majorBidi" w:cstheme="majorBidi"/>
          <w:sz w:val="24"/>
          <w:szCs w:val="24"/>
          <w:rtl/>
        </w:rPr>
        <w:t>“الخليج الفارسي... هنا نجد مدن ذات صورة حديثة للغاية بشكل استثنائي. وفي الوقت نفسه، نشعر بالتوتر بين الصورة الثقافية القديمة للغاية والتكنولوجيا الحديثة للغاية، وهي سمة مميزة لهذه المنطقة".</w:t>
      </w:r>
    </w:p>
    <w:p w:rsidR="00E221DB" w:rsidRDefault="00E221DB" w:rsidP="00E221DB">
      <w:pPr>
        <w:spacing w:after="0" w:line="240" w:lineRule="auto"/>
        <w:ind w:firstLine="567"/>
        <w:jc w:val="both"/>
        <w:rPr>
          <w:rFonts w:asciiTheme="majorBidi" w:eastAsia="Times New Roman" w:hAnsiTheme="majorBidi" w:cstheme="majorBidi"/>
          <w:sz w:val="24"/>
          <w:szCs w:val="24"/>
        </w:rPr>
      </w:pPr>
    </w:p>
    <w:p w:rsidR="00E221DB" w:rsidRDefault="00E221DB" w:rsidP="00E221DB">
      <w:pPr>
        <w:spacing w:after="0" w:line="240" w:lineRule="auto"/>
        <w:ind w:firstLine="567"/>
        <w:jc w:val="both"/>
        <w:rPr>
          <w:rFonts w:asciiTheme="majorBidi" w:eastAsia="Times New Roman" w:hAnsiTheme="majorBidi" w:cstheme="majorBidi"/>
          <w:sz w:val="24"/>
          <w:szCs w:val="24"/>
        </w:rPr>
      </w:pPr>
      <w:r w:rsidRPr="00A616DE">
        <w:rPr>
          <w:rFonts w:asciiTheme="majorBidi" w:eastAsia="Times New Roman" w:hAnsiTheme="majorBidi" w:cstheme="majorBidi"/>
          <w:sz w:val="24"/>
          <w:szCs w:val="24"/>
        </w:rPr>
        <w:t>«</w:t>
      </w:r>
      <w:r>
        <w:rPr>
          <w:rFonts w:asciiTheme="majorBidi" w:eastAsia="Times New Roman" w:hAnsiTheme="majorBidi" w:cstheme="majorBidi"/>
          <w:sz w:val="24"/>
          <w:szCs w:val="24"/>
        </w:rPr>
        <w:t>Главной</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особенностью</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всех</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сообществ</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объединений</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на</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Аравийском</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полуострове</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является</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крупное</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богатство</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поддерживаемое</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наследием</w:t>
      </w:r>
      <w:r w:rsidRPr="00A616DE">
        <w:rPr>
          <w:rFonts w:asciiTheme="majorBidi" w:eastAsia="Times New Roman" w:hAnsiTheme="majorBidi" w:cstheme="majorBidi"/>
          <w:sz w:val="24"/>
          <w:szCs w:val="24"/>
        </w:rPr>
        <w:t>…</w:t>
      </w:r>
      <w:r>
        <w:rPr>
          <w:rFonts w:asciiTheme="majorBidi" w:eastAsia="Times New Roman" w:hAnsiTheme="majorBidi" w:cstheme="majorBidi"/>
          <w:sz w:val="24"/>
          <w:szCs w:val="24"/>
        </w:rPr>
        <w:t>финансирование</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от</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рентных</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доходов</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от</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нефти</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газа».</w:t>
      </w:r>
    </w:p>
    <w:p w:rsidR="00AA2CB1" w:rsidRPr="00E221DB" w:rsidRDefault="00AA2CB1">
      <w:pPr>
        <w:bidi/>
        <w:rPr>
          <w:rtl/>
        </w:rPr>
      </w:pPr>
    </w:p>
    <w:p w:rsidR="00AA2CB1" w:rsidRDefault="00AA2CB1" w:rsidP="00AA2CB1">
      <w:pPr>
        <w:bidi/>
        <w:spacing w:after="0" w:line="240" w:lineRule="auto"/>
        <w:ind w:firstLine="567"/>
        <w:jc w:val="both"/>
        <w:rPr>
          <w:rFonts w:asciiTheme="majorBidi" w:eastAsia="Times New Roman" w:hAnsiTheme="majorBidi" w:cstheme="majorBidi"/>
          <w:sz w:val="24"/>
          <w:szCs w:val="24"/>
          <w:rtl/>
        </w:rPr>
      </w:pPr>
      <w:r w:rsidRPr="00A616DE">
        <w:rPr>
          <w:rFonts w:asciiTheme="majorBidi" w:eastAsia="Times New Roman" w:hAnsiTheme="majorBidi" w:cstheme="majorBidi"/>
          <w:sz w:val="24"/>
          <w:szCs w:val="24"/>
          <w:rtl/>
        </w:rPr>
        <w:t>"السمة الرئيسية لجميع المجتمعات والجمعيات في شبه الجزيرة العربية هي الثروة الكبيرة المدعومة بالتراث... التمويل من عائدات إيجار النفط والغاز."</w:t>
      </w:r>
    </w:p>
    <w:p w:rsidR="00AA2CB1" w:rsidRDefault="00AA2CB1" w:rsidP="00AA2CB1">
      <w:pPr>
        <w:bidi/>
        <w:spacing w:after="0" w:line="240" w:lineRule="auto"/>
        <w:ind w:firstLine="567"/>
        <w:jc w:val="both"/>
        <w:rPr>
          <w:rFonts w:asciiTheme="majorBidi" w:eastAsia="Times New Roman" w:hAnsiTheme="majorBidi" w:cstheme="majorBidi"/>
          <w:sz w:val="24"/>
          <w:szCs w:val="24"/>
          <w:rtl/>
        </w:rPr>
      </w:pPr>
    </w:p>
    <w:p w:rsidR="00E221DB" w:rsidRDefault="00E221DB" w:rsidP="00E221DB">
      <w:pPr>
        <w:spacing w:after="0" w:line="240" w:lineRule="auto"/>
        <w:ind w:firstLine="567"/>
        <w:jc w:val="both"/>
        <w:rPr>
          <w:rFonts w:asciiTheme="majorBidi" w:hAnsiTheme="majorBidi" w:cstheme="majorBidi"/>
          <w:sz w:val="24"/>
          <w:szCs w:val="24"/>
        </w:rPr>
      </w:pPr>
      <w:r>
        <w:rPr>
          <w:rFonts w:asciiTheme="majorBidi" w:eastAsia="Times New Roman" w:hAnsiTheme="majorBidi" w:cstheme="majorBidi"/>
          <w:sz w:val="24"/>
          <w:szCs w:val="24"/>
        </w:rPr>
        <w:t>«</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Левант</w:t>
      </w:r>
      <w:r w:rsidRPr="00A616DE">
        <w:rPr>
          <w:rFonts w:asciiTheme="majorBidi" w:eastAsia="Times New Roman" w:hAnsiTheme="majorBidi" w:cstheme="majorBidi"/>
          <w:sz w:val="24"/>
          <w:szCs w:val="24"/>
        </w:rPr>
        <w:t>-</w:t>
      </w:r>
      <w:r>
        <w:rPr>
          <w:rFonts w:asciiTheme="majorBidi" w:eastAsia="Times New Roman" w:hAnsiTheme="majorBidi" w:cstheme="majorBidi"/>
          <w:sz w:val="24"/>
          <w:szCs w:val="24"/>
        </w:rPr>
        <w:t>регион</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включающий</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Ливан</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Сирию</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Иорданию и Ирак. Это регион с очень древними традициями цивилизации.</w:t>
      </w:r>
      <w:r w:rsidRPr="00A616DE">
        <w:rPr>
          <w:rFonts w:asciiTheme="majorBidi" w:eastAsia="Times New Roman" w:hAnsiTheme="majorBidi" w:cstheme="majorBidi"/>
          <w:sz w:val="24"/>
          <w:szCs w:val="24"/>
        </w:rPr>
        <w:t xml:space="preserve"> </w:t>
      </w:r>
      <w:r>
        <w:rPr>
          <w:rFonts w:asciiTheme="majorBidi" w:eastAsia="Times New Roman" w:hAnsiTheme="majorBidi" w:cstheme="majorBidi"/>
          <w:sz w:val="24"/>
          <w:szCs w:val="24"/>
        </w:rPr>
        <w:t>Арабский язык в Ираке имеет некоторые специфические черты, но все равно это арабский мир».</w:t>
      </w:r>
      <w:r w:rsidRPr="00A616DE">
        <w:rPr>
          <w:rFonts w:asciiTheme="majorBidi" w:hAnsiTheme="majorBidi" w:cstheme="majorBidi"/>
          <w:sz w:val="24"/>
          <w:szCs w:val="24"/>
        </w:rPr>
        <w:t xml:space="preserve"> </w:t>
      </w:r>
    </w:p>
    <w:p w:rsidR="00E221DB" w:rsidRPr="00E221DB" w:rsidRDefault="00E221DB" w:rsidP="00E221DB">
      <w:pPr>
        <w:bidi/>
        <w:spacing w:after="0" w:line="240" w:lineRule="auto"/>
        <w:ind w:firstLine="567"/>
        <w:jc w:val="both"/>
        <w:rPr>
          <w:rFonts w:asciiTheme="majorBidi" w:eastAsia="Times New Roman" w:hAnsiTheme="majorBidi" w:cstheme="majorBidi"/>
          <w:sz w:val="24"/>
          <w:szCs w:val="24"/>
          <w:rtl/>
        </w:rPr>
      </w:pPr>
    </w:p>
    <w:p w:rsidR="00AA2CB1" w:rsidRDefault="00AA2CB1" w:rsidP="00AA2CB1">
      <w:pPr>
        <w:bidi/>
        <w:spacing w:after="0" w:line="240" w:lineRule="auto"/>
        <w:ind w:firstLine="567"/>
        <w:jc w:val="both"/>
        <w:rPr>
          <w:rFonts w:asciiTheme="majorBidi" w:eastAsia="Times New Roman" w:hAnsiTheme="majorBidi" w:cstheme="majorBidi"/>
          <w:sz w:val="24"/>
          <w:szCs w:val="24"/>
          <w:rtl/>
        </w:rPr>
      </w:pPr>
    </w:p>
    <w:p w:rsidR="00AA2CB1" w:rsidRDefault="00AA2CB1" w:rsidP="00AA2CB1">
      <w:pPr>
        <w:bidi/>
        <w:spacing w:after="0" w:line="240" w:lineRule="auto"/>
        <w:ind w:firstLine="567"/>
        <w:jc w:val="both"/>
        <w:rPr>
          <w:rFonts w:asciiTheme="majorBidi" w:hAnsiTheme="majorBidi" w:cstheme="majorBidi"/>
          <w:sz w:val="24"/>
          <w:szCs w:val="24"/>
          <w:rtl/>
        </w:rPr>
      </w:pPr>
      <w:r>
        <w:rPr>
          <w:rFonts w:asciiTheme="majorBidi" w:eastAsia="Times New Roman" w:hAnsiTheme="majorBidi" w:cstheme="majorBidi"/>
          <w:sz w:val="24"/>
          <w:szCs w:val="24"/>
          <w:rtl/>
        </w:rPr>
        <w:t>“… الشام منطقة تضم لبنان وسوريا والأردن والعراق. هذه منطقة ذات تقاليد حضارية قديمة جدًا. اللغة العربية في العراق لها بعض السمات المحددة، لكنها لا تزال هي العالم العربي”.</w:t>
      </w:r>
      <w:r w:rsidRPr="00A616DE">
        <w:rPr>
          <w:rFonts w:asciiTheme="majorBidi" w:hAnsiTheme="majorBidi" w:cstheme="majorBidi"/>
          <w:sz w:val="24"/>
          <w:szCs w:val="24"/>
          <w:rtl/>
        </w:rPr>
        <w:t xml:space="preserve"> </w:t>
      </w:r>
    </w:p>
    <w:p w:rsidR="00AA2CB1" w:rsidRDefault="00AA2CB1">
      <w:pPr>
        <w:bidi/>
        <w:rPr>
          <w:rtl/>
        </w:rPr>
      </w:pPr>
    </w:p>
    <w:p w:rsidR="00E221DB" w:rsidRPr="002F43A7" w:rsidRDefault="00E221DB" w:rsidP="00E221DB">
      <w:pPr>
        <w:shd w:val="clear" w:color="auto" w:fill="FFFFFF"/>
        <w:spacing w:after="264" w:line="240" w:lineRule="auto"/>
        <w:contextualSpacing/>
        <w:jc w:val="center"/>
        <w:textAlignment w:val="baseline"/>
        <w:outlineLvl w:val="1"/>
        <w:rPr>
          <w:rFonts w:ascii="Times New Roman" w:hAnsi="Times New Roman" w:cs="Times New Roman"/>
          <w:color w:val="000000"/>
          <w:shd w:val="clear" w:color="auto" w:fill="FFFFFF"/>
        </w:rPr>
      </w:pPr>
      <w:r w:rsidRPr="00EA237A">
        <w:rPr>
          <w:rFonts w:ascii="Times New Roman" w:hAnsi="Times New Roman" w:cs="Times New Roman"/>
          <w:b/>
          <w:color w:val="000000"/>
          <w:sz w:val="24"/>
          <w:szCs w:val="24"/>
          <w:shd w:val="clear" w:color="auto" w:fill="FFFFFF"/>
        </w:rPr>
        <w:t>Вехи исторического пути сближения России и арабского мира</w:t>
      </w:r>
      <w:r w:rsidR="002F43A7">
        <w:rPr>
          <w:rFonts w:ascii="Times New Roman" w:hAnsi="Times New Roman" w:cs="Times New Roman"/>
          <w:b/>
          <w:color w:val="000000"/>
          <w:sz w:val="24"/>
          <w:szCs w:val="24"/>
          <w:shd w:val="clear" w:color="auto" w:fill="FFFFFF"/>
        </w:rPr>
        <w:t xml:space="preserve"> </w:t>
      </w:r>
      <w:r w:rsidR="002F43A7" w:rsidRPr="002F43A7">
        <w:rPr>
          <w:rFonts w:ascii="Times New Roman" w:hAnsi="Times New Roman" w:cs="Times New Roman"/>
          <w:color w:val="000000"/>
          <w:shd w:val="clear" w:color="auto" w:fill="FFFFFF"/>
        </w:rPr>
        <w:t>(Рис.1,2,3.4)</w:t>
      </w:r>
    </w:p>
    <w:p w:rsidR="00E221DB" w:rsidRPr="002F43A7" w:rsidRDefault="00E221DB" w:rsidP="00E221DB">
      <w:pPr>
        <w:shd w:val="clear" w:color="auto" w:fill="FFFFFF"/>
        <w:spacing w:after="264" w:line="240" w:lineRule="auto"/>
        <w:contextualSpacing/>
        <w:jc w:val="both"/>
        <w:textAlignment w:val="baseline"/>
        <w:outlineLvl w:val="1"/>
        <w:rPr>
          <w:rFonts w:ascii="Times New Roman" w:hAnsi="Times New Roman" w:cs="Times New Roman"/>
          <w:color w:val="000000"/>
          <w:sz w:val="24"/>
          <w:szCs w:val="24"/>
          <w:shd w:val="clear" w:color="auto" w:fill="FFFFFF"/>
        </w:rPr>
      </w:pPr>
    </w:p>
    <w:p w:rsidR="00E221DB" w:rsidRPr="00EA237A" w:rsidRDefault="00E221DB" w:rsidP="00E221DB">
      <w:pPr>
        <w:shd w:val="clear" w:color="auto" w:fill="FFFFFF"/>
        <w:spacing w:after="264" w:line="240" w:lineRule="auto"/>
        <w:contextualSpacing/>
        <w:jc w:val="both"/>
        <w:textAlignment w:val="baseline"/>
        <w:outlineLvl w:val="1"/>
        <w:rPr>
          <w:rFonts w:ascii="Times New Roman" w:hAnsi="Times New Roman" w:cs="Times New Roman"/>
          <w:color w:val="2C2F34"/>
          <w:sz w:val="24"/>
          <w:szCs w:val="24"/>
          <w:shd w:val="clear" w:color="auto" w:fill="FFFFFF"/>
        </w:rPr>
      </w:pPr>
      <w:r w:rsidRPr="00EA237A">
        <w:rPr>
          <w:rFonts w:ascii="Times New Roman" w:hAnsi="Times New Roman" w:cs="Times New Roman"/>
          <w:color w:val="000000"/>
          <w:sz w:val="24"/>
          <w:szCs w:val="24"/>
          <w:shd w:val="clear" w:color="auto" w:fill="E4E4E4"/>
        </w:rPr>
        <w:t>•</w:t>
      </w:r>
      <w:r>
        <w:rPr>
          <w:rFonts w:ascii="Times New Roman" w:hAnsi="Times New Roman" w:cs="Times New Roman"/>
          <w:color w:val="000000"/>
          <w:sz w:val="24"/>
          <w:szCs w:val="24"/>
          <w:shd w:val="clear" w:color="auto" w:fill="E4E4E4"/>
        </w:rPr>
        <w:t xml:space="preserve"> </w:t>
      </w:r>
      <w:r w:rsidRPr="00EA237A">
        <w:rPr>
          <w:rFonts w:ascii="Times New Roman" w:hAnsi="Times New Roman" w:cs="Times New Roman"/>
          <w:color w:val="000000"/>
          <w:sz w:val="24"/>
          <w:szCs w:val="24"/>
          <w:shd w:val="clear" w:color="auto" w:fill="FFFFFF"/>
        </w:rPr>
        <w:t>Первые контакты с арабским государством залива состоялись в Кувейте на заре прошлого века, задолго до признания королевства правительством России, когда  </w:t>
      </w:r>
      <w:r w:rsidRPr="00EA237A">
        <w:rPr>
          <w:rFonts w:ascii="Times New Roman" w:hAnsi="Times New Roman" w:cs="Times New Roman"/>
          <w:color w:val="2C2F34"/>
          <w:sz w:val="24"/>
          <w:szCs w:val="24"/>
          <w:shd w:val="clear" w:color="auto" w:fill="FFFFFF"/>
        </w:rPr>
        <w:t>корабли Российской империи впервые зашли в морские воды Государства Кувейт.  Дипломатические отношения  России и Кувейта были установлены в 1963 году после кризиса в Ираке. .В 1964 году министр  финансов, промышленности и нефти Кувейта шейх Джабера аль-Ахмад ас-Сабах приехал  в Москву и подписал первое двустороннее соглашение об экономическом и техническом сотрудничестве. В советское время Кувейт придерживался дружеских отношений с СССР.</w:t>
      </w:r>
    </w:p>
    <w:p w:rsidR="00E221DB" w:rsidRDefault="00E221DB" w:rsidP="00E221DB">
      <w:pPr>
        <w:shd w:val="clear" w:color="auto" w:fill="FFFFFF"/>
        <w:spacing w:after="264" w:line="240" w:lineRule="auto"/>
        <w:contextualSpacing/>
        <w:jc w:val="both"/>
        <w:textAlignment w:val="baseline"/>
        <w:outlineLvl w:val="1"/>
        <w:rPr>
          <w:rFonts w:ascii="Times New Roman" w:hAnsi="Times New Roman" w:cs="Times New Roman"/>
          <w:color w:val="2C2F34"/>
          <w:sz w:val="24"/>
          <w:szCs w:val="24"/>
          <w:shd w:val="clear" w:color="auto" w:fill="FFFFFF"/>
        </w:rPr>
      </w:pPr>
      <w:r w:rsidRPr="00EA237A">
        <w:rPr>
          <w:rFonts w:ascii="Times New Roman" w:hAnsi="Times New Roman" w:cs="Times New Roman"/>
          <w:color w:val="2C2F34"/>
          <w:sz w:val="24"/>
          <w:szCs w:val="24"/>
          <w:shd w:val="clear" w:color="auto" w:fill="FFFFFF"/>
        </w:rPr>
        <w:t xml:space="preserve">В августе 1990 года </w:t>
      </w:r>
      <w:r>
        <w:rPr>
          <w:rFonts w:ascii="Times New Roman" w:hAnsi="Times New Roman" w:cs="Times New Roman"/>
          <w:color w:val="2C2F34"/>
          <w:sz w:val="24"/>
          <w:szCs w:val="24"/>
          <w:shd w:val="clear" w:color="auto" w:fill="FFFFFF"/>
        </w:rPr>
        <w:t xml:space="preserve">Кувейт </w:t>
      </w:r>
      <w:r w:rsidRPr="00EA237A">
        <w:rPr>
          <w:rFonts w:ascii="Times New Roman" w:hAnsi="Times New Roman" w:cs="Times New Roman"/>
          <w:color w:val="2C2F34"/>
          <w:sz w:val="24"/>
          <w:szCs w:val="24"/>
          <w:shd w:val="clear" w:color="auto" w:fill="FFFFFF"/>
        </w:rPr>
        <w:t>поддерживал в трудные исторические времена</w:t>
      </w:r>
      <w:r>
        <w:rPr>
          <w:rFonts w:ascii="Times New Roman" w:hAnsi="Times New Roman" w:cs="Times New Roman"/>
          <w:color w:val="2C2F34"/>
          <w:sz w:val="24"/>
          <w:szCs w:val="24"/>
          <w:shd w:val="clear" w:color="auto" w:fill="FFFFFF"/>
        </w:rPr>
        <w:t xml:space="preserve"> при</w:t>
      </w:r>
      <w:r w:rsidRPr="00EA237A">
        <w:rPr>
          <w:rFonts w:ascii="Times New Roman" w:hAnsi="Times New Roman" w:cs="Times New Roman"/>
          <w:color w:val="2C2F34"/>
          <w:sz w:val="24"/>
          <w:szCs w:val="24"/>
          <w:shd w:val="clear" w:color="auto" w:fill="FFFFFF"/>
        </w:rPr>
        <w:t xml:space="preserve"> распад</w:t>
      </w:r>
      <w:r>
        <w:rPr>
          <w:rFonts w:ascii="Times New Roman" w:hAnsi="Times New Roman" w:cs="Times New Roman"/>
          <w:color w:val="2C2F34"/>
          <w:sz w:val="24"/>
          <w:szCs w:val="24"/>
          <w:shd w:val="clear" w:color="auto" w:fill="FFFFFF"/>
        </w:rPr>
        <w:t>е</w:t>
      </w:r>
      <w:r w:rsidRPr="00EA237A">
        <w:rPr>
          <w:rFonts w:ascii="Times New Roman" w:hAnsi="Times New Roman" w:cs="Times New Roman"/>
          <w:color w:val="2C2F34"/>
          <w:sz w:val="24"/>
          <w:szCs w:val="24"/>
          <w:shd w:val="clear" w:color="auto" w:fill="FFFFFF"/>
        </w:rPr>
        <w:t xml:space="preserve"> СССР</w:t>
      </w:r>
      <w:r>
        <w:rPr>
          <w:rFonts w:ascii="Times New Roman" w:hAnsi="Times New Roman" w:cs="Times New Roman"/>
          <w:color w:val="2C2F34"/>
          <w:sz w:val="24"/>
          <w:szCs w:val="24"/>
          <w:shd w:val="clear" w:color="auto" w:fill="FFFFFF"/>
        </w:rPr>
        <w:t>.</w:t>
      </w:r>
      <w:r w:rsidRPr="00EA237A">
        <w:rPr>
          <w:rFonts w:ascii="Times New Roman" w:hAnsi="Times New Roman" w:cs="Times New Roman"/>
          <w:color w:val="2C2F34"/>
          <w:sz w:val="24"/>
          <w:szCs w:val="24"/>
          <w:shd w:val="clear" w:color="auto" w:fill="FFFFFF"/>
        </w:rPr>
        <w:t xml:space="preserve"> Кувейт был первым государством залива, признавшим Российскую Федерацию. В 1993 году Кувейт, первая арабская страна в заливе, подписал военное соглашение с Россией, за которым последовали совместные военно-морские учения.</w:t>
      </w:r>
    </w:p>
    <w:p w:rsidR="00E221DB" w:rsidRPr="00E221DB" w:rsidRDefault="00E221DB" w:rsidP="00AA2CB1">
      <w:pPr>
        <w:shd w:val="clear" w:color="auto" w:fill="FFFFFF"/>
        <w:bidi/>
        <w:spacing w:after="264" w:line="240" w:lineRule="auto"/>
        <w:contextualSpacing/>
        <w:jc w:val="center"/>
        <w:textAlignment w:val="baseline"/>
        <w:outlineLvl w:val="1"/>
        <w:rPr>
          <w:rFonts w:ascii="Times New Roman" w:hAnsi="Times New Roman" w:cs="Times New Roman"/>
          <w:b/>
          <w:color w:val="000000"/>
          <w:sz w:val="24"/>
          <w:szCs w:val="24"/>
          <w:shd w:val="clear" w:color="auto" w:fill="FFFFFF"/>
          <w:rtl/>
        </w:rPr>
      </w:pPr>
    </w:p>
    <w:p w:rsidR="00AA2CB1" w:rsidRPr="00E221DB" w:rsidRDefault="00AA2CB1" w:rsidP="00E221DB">
      <w:pPr>
        <w:shd w:val="clear" w:color="auto" w:fill="FFFFFF"/>
        <w:bidi/>
        <w:spacing w:after="264" w:line="240" w:lineRule="auto"/>
        <w:contextualSpacing/>
        <w:jc w:val="center"/>
        <w:textAlignment w:val="baseline"/>
        <w:outlineLvl w:val="1"/>
        <w:rPr>
          <w:rFonts w:ascii="Times New Roman" w:hAnsi="Times New Roman" w:cs="Times New Roman"/>
          <w:b/>
          <w:color w:val="000000"/>
          <w:sz w:val="32"/>
          <w:szCs w:val="32"/>
          <w:shd w:val="clear" w:color="auto" w:fill="FFFFFF"/>
          <w:rtl/>
        </w:rPr>
      </w:pPr>
      <w:r w:rsidRPr="00E221DB">
        <w:rPr>
          <w:rFonts w:ascii="Times New Roman" w:hAnsi="Times New Roman" w:cs="Times New Roman"/>
          <w:b/>
          <w:color w:val="000000"/>
          <w:sz w:val="32"/>
          <w:szCs w:val="32"/>
          <w:shd w:val="clear" w:color="auto" w:fill="FFFFFF"/>
          <w:rtl/>
        </w:rPr>
        <w:t>معالم المسار التاريخي للتقارب بين روسيا والعالم العربي</w:t>
      </w:r>
    </w:p>
    <w:p w:rsidR="00AA2CB1" w:rsidRPr="00EA237A" w:rsidRDefault="00AA2CB1" w:rsidP="00AA2CB1">
      <w:pPr>
        <w:shd w:val="clear" w:color="auto" w:fill="FFFFFF"/>
        <w:bidi/>
        <w:spacing w:after="264" w:line="240" w:lineRule="auto"/>
        <w:contextualSpacing/>
        <w:jc w:val="both"/>
        <w:textAlignment w:val="baseline"/>
        <w:outlineLvl w:val="1"/>
        <w:rPr>
          <w:rFonts w:ascii="Times New Roman" w:hAnsi="Times New Roman" w:cs="Times New Roman"/>
          <w:color w:val="2C2F34"/>
          <w:sz w:val="24"/>
          <w:szCs w:val="24"/>
          <w:shd w:val="clear" w:color="auto" w:fill="FFFFFF"/>
          <w:rtl/>
        </w:rPr>
      </w:pPr>
      <w:r w:rsidRPr="00EA237A">
        <w:rPr>
          <w:rFonts w:ascii="Times New Roman" w:hAnsi="Times New Roman" w:cs="Times New Roman"/>
          <w:color w:val="000000"/>
          <w:sz w:val="24"/>
          <w:szCs w:val="24"/>
          <w:shd w:val="clear" w:color="auto" w:fill="E4E4E4"/>
          <w:rtl/>
        </w:rPr>
        <w:t>• الاتصالات الأولى مع الدولة الخليجية العربية جرت في الكويت في فجر القرن الماضي، قبل وقت طويل من اعتراف الحكومة الروسية بالمملكة، عندما</w:t>
      </w:r>
      <w:r w:rsidRPr="00EA237A">
        <w:rPr>
          <w:rFonts w:ascii="Times New Roman" w:hAnsi="Times New Roman" w:cs="Times New Roman"/>
          <w:color w:val="2C2F34"/>
          <w:sz w:val="24"/>
          <w:szCs w:val="24"/>
          <w:shd w:val="clear" w:color="auto" w:fill="FFFFFF"/>
          <w:rtl/>
        </w:rPr>
        <w:t>دخلت سفن الإمبراطورية الروسية المياه البحرية لدولة الكويت لأول مرة. تأسست العلاقات الدبلوماسية بين روسيا والكويت عام 1963 بعد الأزمة في العراق. وفي عام 1964، جاء وزير المالية والصناعة والبترول الكويتي الشيخ جابر الأحمد الصباح إلى موسكو ووقع أول اتفاقية ثنائية للتعاون الاقتصادي والفني. خلال العهد السوفييتي، حافظت الكويت على علاقات ودية مع الاتحاد السوفييتي.</w:t>
      </w:r>
    </w:p>
    <w:p w:rsidR="00AA2CB1" w:rsidRDefault="00AA2CB1">
      <w:pPr>
        <w:bidi/>
        <w:rPr>
          <w:rFonts w:ascii="Times New Roman" w:hAnsi="Times New Roman" w:cs="Times New Roman"/>
          <w:color w:val="2C2F34"/>
          <w:sz w:val="24"/>
          <w:szCs w:val="24"/>
          <w:shd w:val="clear" w:color="auto" w:fill="FFFFFF"/>
          <w:rtl/>
        </w:rPr>
      </w:pPr>
      <w:r w:rsidRPr="00EA237A">
        <w:rPr>
          <w:rFonts w:ascii="Times New Roman" w:hAnsi="Times New Roman" w:cs="Times New Roman"/>
          <w:color w:val="2C2F34"/>
          <w:sz w:val="24"/>
          <w:szCs w:val="24"/>
          <w:shd w:val="clear" w:color="auto" w:fill="FFFFFF"/>
          <w:rtl/>
        </w:rPr>
        <w:t>وفي أغسطس 1990، دعمت الكويت خلال الأوقات التاريخية الصعبة أثناء انهيار الاتحاد السوفييتي. وكانت الكويت أول دولة خليجية تعترف بالاتحاد الروسي. وفي عام 1993، وقعت الكويت، أول دولة عربية في الخليج، اتفاقية عسكرية مع روسيا، أعقبتها تدريبات بحرية مشتركة.</w:t>
      </w:r>
    </w:p>
    <w:p w:rsidR="00E221DB" w:rsidRDefault="00E221DB" w:rsidP="00E221DB">
      <w:pPr>
        <w:contextualSpacing/>
        <w:jc w:val="both"/>
        <w:rPr>
          <w:rFonts w:ascii="Times New Roman" w:hAnsi="Times New Roman" w:cs="Times New Roman"/>
          <w:color w:val="000000"/>
          <w:sz w:val="24"/>
          <w:szCs w:val="24"/>
          <w:shd w:val="clear" w:color="auto" w:fill="E4E4E4"/>
        </w:rPr>
      </w:pPr>
      <w:r w:rsidRPr="00EA237A">
        <w:rPr>
          <w:rFonts w:ascii="Times New Roman" w:hAnsi="Times New Roman" w:cs="Times New Roman"/>
          <w:color w:val="000000"/>
          <w:sz w:val="24"/>
          <w:szCs w:val="24"/>
          <w:shd w:val="clear" w:color="auto" w:fill="E4E4E4"/>
        </w:rPr>
        <w:t xml:space="preserve">•   СССР признал образовавшееся саудовское государство и установил с ним дипломатические отношения 16 февраля 1926 года. Главная заслуга в этом принадлежала выдающемуся советскому дипломату </w:t>
      </w:r>
      <w:r w:rsidRPr="00EA237A">
        <w:rPr>
          <w:rStyle w:val="a6"/>
          <w:rFonts w:ascii="Times New Roman" w:hAnsi="Times New Roman" w:cs="Times New Roman"/>
          <w:b w:val="0"/>
          <w:sz w:val="24"/>
          <w:szCs w:val="24"/>
          <w:shd w:val="clear" w:color="auto" w:fill="FFFFFF"/>
        </w:rPr>
        <w:t>Кариму  Абдрауфовичу Хакимову</w:t>
      </w:r>
      <w:r w:rsidRPr="00EA237A">
        <w:rPr>
          <w:rFonts w:ascii="Times New Roman" w:hAnsi="Times New Roman" w:cs="Times New Roman"/>
          <w:b/>
          <w:color w:val="000000"/>
          <w:sz w:val="24"/>
          <w:szCs w:val="24"/>
          <w:shd w:val="clear" w:color="auto" w:fill="E4E4E4"/>
        </w:rPr>
        <w:t>,</w:t>
      </w:r>
      <w:r w:rsidRPr="00EA237A">
        <w:rPr>
          <w:rFonts w:ascii="Times New Roman" w:hAnsi="Times New Roman" w:cs="Times New Roman"/>
          <w:color w:val="000000"/>
          <w:sz w:val="24"/>
          <w:szCs w:val="24"/>
          <w:shd w:val="clear" w:color="auto" w:fill="E4E4E4"/>
        </w:rPr>
        <w:t xml:space="preserve"> которого друзья </w:t>
      </w:r>
      <w:r w:rsidRPr="00EA237A">
        <w:rPr>
          <w:rFonts w:ascii="Times New Roman" w:hAnsi="Times New Roman" w:cs="Times New Roman"/>
          <w:color w:val="000000"/>
          <w:sz w:val="24"/>
          <w:szCs w:val="24"/>
          <w:shd w:val="clear" w:color="auto" w:fill="E4E4E4"/>
        </w:rPr>
        <w:lastRenderedPageBreak/>
        <w:t>и враги уважительно именовали «красный паша». СССР - первое неарабское государство, которое официально признало Королевство Саудовскую Аравию. Карим Хакимов сумел на автомобиле преодолеть зону боевых действий и лично вручить королю будущей Саудовской Аравии ноту о признании его государства со стороны Москвы. Сам дипломат, возглавивший советскую миссию, после этого стал близким другом монарха.</w:t>
      </w:r>
    </w:p>
    <w:p w:rsidR="005F5BAD" w:rsidRDefault="005F5BAD" w:rsidP="00E221DB">
      <w:pPr>
        <w:contextualSpacing/>
        <w:jc w:val="both"/>
        <w:rPr>
          <w:rFonts w:ascii="Times New Roman" w:hAnsi="Times New Roman" w:cs="Times New Roman"/>
          <w:color w:val="000000"/>
          <w:sz w:val="24"/>
          <w:szCs w:val="24"/>
          <w:shd w:val="clear" w:color="auto" w:fill="E4E4E4"/>
        </w:rPr>
      </w:pPr>
    </w:p>
    <w:p w:rsidR="00AA2CB1" w:rsidRDefault="00AA2CB1" w:rsidP="00AA2CB1">
      <w:pPr>
        <w:bidi/>
        <w:contextualSpacing/>
        <w:jc w:val="both"/>
        <w:rPr>
          <w:rFonts w:ascii="Times New Roman" w:hAnsi="Times New Roman" w:cs="Times New Roman"/>
          <w:color w:val="000000"/>
          <w:sz w:val="24"/>
          <w:szCs w:val="24"/>
          <w:shd w:val="clear" w:color="auto" w:fill="E4E4E4"/>
          <w:rtl/>
        </w:rPr>
      </w:pPr>
      <w:r w:rsidRPr="00EA237A">
        <w:rPr>
          <w:rFonts w:ascii="Times New Roman" w:hAnsi="Times New Roman" w:cs="Times New Roman"/>
          <w:color w:val="000000"/>
          <w:sz w:val="24"/>
          <w:szCs w:val="24"/>
          <w:shd w:val="clear" w:color="auto" w:fill="E4E4E4"/>
          <w:rtl/>
        </w:rPr>
        <w:t>• اعترف الاتحاد السوفييتي بالدولة السعودية المشكلة حديثاً وأقام علاقات دبلوماسية معها في 16 فبراير 1926. الميزة الرئيسية في هذا تعود إلى الدبلوماسي السوفيتي المتميز</w:t>
      </w:r>
      <w:r w:rsidRPr="00EA237A">
        <w:rPr>
          <w:rStyle w:val="a6"/>
          <w:rFonts w:ascii="Times New Roman" w:hAnsi="Times New Roman" w:cs="Times New Roman"/>
          <w:sz w:val="24"/>
          <w:szCs w:val="24"/>
          <w:shd w:val="clear" w:color="auto" w:fill="FFFFFF"/>
          <w:rtl/>
        </w:rPr>
        <w:t>كريم عبد الروفوفيتش خاكيموف</w:t>
      </w:r>
      <w:r w:rsidRPr="00EA237A">
        <w:rPr>
          <w:rFonts w:ascii="Times New Roman" w:hAnsi="Times New Roman" w:cs="Times New Roman"/>
          <w:b/>
          <w:color w:val="000000"/>
          <w:sz w:val="24"/>
          <w:szCs w:val="24"/>
          <w:shd w:val="clear" w:color="auto" w:fill="E4E4E4"/>
          <w:rtl/>
        </w:rPr>
        <w:t>,</w:t>
      </w:r>
      <w:r w:rsidRPr="00EA237A">
        <w:rPr>
          <w:rFonts w:ascii="Times New Roman" w:hAnsi="Times New Roman" w:cs="Times New Roman"/>
          <w:color w:val="000000"/>
          <w:sz w:val="24"/>
          <w:szCs w:val="24"/>
          <w:shd w:val="clear" w:color="auto" w:fill="E4E4E4"/>
          <w:rtl/>
        </w:rPr>
        <w:t>الذي أطلق عليه الأصدقاء والأعداء بكل احترام اسم "الباشا الأحمر". اتحاد الجمهوريات الاشتراكية السوفياتية هو أول دولة غير عربية تعترف رسميا بالمملكة العربية السعودية. تمكن كريم حكيموف من عبور منطقة القتال بالسيارة وتقديم شخصيًا لملك المملكة العربية السعودية المستقبلية مذكرة اعتراف بدولته من قبل موسكو. الدبلوماسي نفسه، الذي ترأس البعثة السوفيتية، أصبح بعد ذلك صديقًا مقربًا للملك.</w:t>
      </w:r>
    </w:p>
    <w:p w:rsidR="005F5BAD" w:rsidRDefault="005F5BAD" w:rsidP="005F5BAD">
      <w:pPr>
        <w:jc w:val="both"/>
        <w:rPr>
          <w:rFonts w:ascii="Times New Roman" w:hAnsi="Times New Roman" w:cs="Times New Roman"/>
          <w:sz w:val="24"/>
          <w:szCs w:val="24"/>
          <w:shd w:val="clear" w:color="auto" w:fill="FFFFFF"/>
        </w:rPr>
      </w:pPr>
      <w:r>
        <w:rPr>
          <w:rFonts w:ascii="Times New Roman" w:hAnsi="Times New Roman" w:cs="Times New Roman"/>
          <w:sz w:val="28"/>
          <w:szCs w:val="28"/>
          <w:shd w:val="clear" w:color="auto" w:fill="FFFFFF"/>
        </w:rPr>
        <w:t xml:space="preserve">     </w:t>
      </w:r>
      <w:r w:rsidRPr="00EA237A">
        <w:rPr>
          <w:rFonts w:ascii="Times New Roman" w:hAnsi="Times New Roman" w:cs="Times New Roman"/>
          <w:sz w:val="24"/>
          <w:szCs w:val="24"/>
          <w:shd w:val="clear" w:color="auto" w:fill="FFFFFF"/>
        </w:rPr>
        <w:t>В 1925 году для повышения своего авторитета на Аравийском полуострове Хакимов совершает «умру» (малое паломничество, связанное с посещением Мекки), чем заслуживает уважение не только среди арабских элит, но и среди простого населения.</w:t>
      </w:r>
    </w:p>
    <w:p w:rsidR="005F5BAD" w:rsidRPr="00EA237A" w:rsidRDefault="005F5BAD" w:rsidP="005F5BAD">
      <w:pPr>
        <w:contextualSpacing/>
        <w:jc w:val="both"/>
        <w:rPr>
          <w:rFonts w:ascii="Times New Roman" w:hAnsi="Times New Roman" w:cs="Times New Roman"/>
          <w:sz w:val="24"/>
          <w:szCs w:val="24"/>
          <w:shd w:val="clear" w:color="auto" w:fill="FFFFFF"/>
        </w:rPr>
      </w:pPr>
      <w:r w:rsidRPr="00EA237A">
        <w:rPr>
          <w:rFonts w:ascii="Times New Roman" w:hAnsi="Times New Roman" w:cs="Times New Roman"/>
          <w:sz w:val="24"/>
          <w:szCs w:val="24"/>
          <w:shd w:val="clear" w:color="auto" w:fill="FFFFFF"/>
        </w:rPr>
        <w:t xml:space="preserve">     В 1927 году в Аравийском королевстве вспыхнул кризис, который мог привести к голоду, но тут Карим Хакимов не остался в стороне: он организовал поставки сахара, муки и керосина из СССР в Саудовскую Аравию, что ещё сильнее укрепило отношения двух молодых государств.</w:t>
      </w:r>
    </w:p>
    <w:p w:rsidR="005F5BAD" w:rsidRPr="00EA237A" w:rsidRDefault="005F5BAD" w:rsidP="005F5BAD">
      <w:pPr>
        <w:contextualSpacing/>
        <w:jc w:val="both"/>
        <w:rPr>
          <w:rFonts w:ascii="Times New Roman" w:hAnsi="Times New Roman" w:cs="Times New Roman"/>
          <w:sz w:val="24"/>
          <w:szCs w:val="24"/>
          <w:shd w:val="clear" w:color="auto" w:fill="FFFFFF"/>
        </w:rPr>
      </w:pPr>
    </w:p>
    <w:p w:rsidR="00AA2CB1" w:rsidRDefault="00AA2CB1">
      <w:pPr>
        <w:bidi/>
        <w:rPr>
          <w:rFonts w:ascii="Times New Roman" w:hAnsi="Times New Roman" w:cs="Times New Roman"/>
          <w:sz w:val="24"/>
          <w:szCs w:val="24"/>
          <w:shd w:val="clear" w:color="auto" w:fill="FFFFFF"/>
          <w:rtl/>
        </w:rPr>
      </w:pPr>
      <w:r>
        <w:rPr>
          <w:rFonts w:ascii="Times New Roman" w:hAnsi="Times New Roman" w:cs="Times New Roman"/>
          <w:sz w:val="28"/>
          <w:szCs w:val="28"/>
          <w:shd w:val="clear" w:color="auto" w:fill="FFFFFF"/>
          <w:rtl/>
        </w:rPr>
        <w:t xml:space="preserve"> </w:t>
      </w:r>
      <w:r w:rsidRPr="00EA237A">
        <w:rPr>
          <w:rFonts w:ascii="Times New Roman" w:hAnsi="Times New Roman" w:cs="Times New Roman"/>
          <w:sz w:val="24"/>
          <w:szCs w:val="24"/>
          <w:shd w:val="clear" w:color="auto" w:fill="FFFFFF"/>
          <w:rtl/>
        </w:rPr>
        <w:t>وفي عام 1925، ولزيادة سلطته في شبه الجزيرة العربية، قام خاكيموف بأداء "العمرة" (رحلة حج صغيرة مرتبطة بزيارة مكة)، الأمر الذي أكسبه الاحترام ليس فقط بين النخب العربية، بل وأيضاً بين عامة السكان.</w:t>
      </w:r>
    </w:p>
    <w:p w:rsidR="00AA2CB1" w:rsidRPr="00EA237A" w:rsidRDefault="00AA2CB1" w:rsidP="00AA2CB1">
      <w:pPr>
        <w:bidi/>
        <w:contextualSpacing/>
        <w:jc w:val="both"/>
        <w:rPr>
          <w:rFonts w:ascii="Times New Roman" w:hAnsi="Times New Roman" w:cs="Times New Roman"/>
          <w:sz w:val="24"/>
          <w:szCs w:val="24"/>
          <w:shd w:val="clear" w:color="auto" w:fill="FFFFFF"/>
          <w:rtl/>
        </w:rPr>
      </w:pPr>
      <w:r w:rsidRPr="00EA237A">
        <w:rPr>
          <w:rFonts w:ascii="Times New Roman" w:hAnsi="Times New Roman" w:cs="Times New Roman"/>
          <w:sz w:val="24"/>
          <w:szCs w:val="24"/>
          <w:shd w:val="clear" w:color="auto" w:fill="FFFFFF"/>
          <w:rtl/>
        </w:rPr>
        <w:t>في عام 1927، اندلعت أزمة في المملكة العربية السعودية، كان من الممكن أن تؤدي إلى مجاعة، لكن كريم حكيموف لم يقف جانبًا: فقد قام بتنظيم توريد السكر والدقيق والكيروسين من الاتحاد السوفييتي إلى المملكة العربية السعودية، مما عزز العلاقات بين البلدين. الدولتين الشابتين.</w:t>
      </w:r>
    </w:p>
    <w:p w:rsidR="005F5BAD" w:rsidRDefault="005F5BAD" w:rsidP="005F5BAD">
      <w:pPr>
        <w:contextualSpacing/>
        <w:jc w:val="both"/>
        <w:rPr>
          <w:rFonts w:ascii="Times New Roman" w:hAnsi="Times New Roman" w:cs="Times New Roman"/>
          <w:color w:val="000000"/>
          <w:sz w:val="24"/>
          <w:szCs w:val="24"/>
          <w:shd w:val="clear" w:color="auto" w:fill="E4E4E4"/>
        </w:rPr>
      </w:pPr>
    </w:p>
    <w:p w:rsidR="005F5BAD" w:rsidRDefault="005F5BAD" w:rsidP="005F5BAD">
      <w:pPr>
        <w:contextualSpacing/>
        <w:jc w:val="both"/>
        <w:rPr>
          <w:rFonts w:ascii="Times New Roman" w:hAnsi="Times New Roman" w:cs="Times New Roman"/>
          <w:color w:val="000000"/>
          <w:sz w:val="24"/>
          <w:szCs w:val="24"/>
          <w:shd w:val="clear" w:color="auto" w:fill="FFFFFF"/>
        </w:rPr>
      </w:pPr>
      <w:r w:rsidRPr="00EA237A">
        <w:rPr>
          <w:rFonts w:ascii="Times New Roman" w:hAnsi="Times New Roman" w:cs="Times New Roman"/>
          <w:color w:val="000000"/>
          <w:sz w:val="24"/>
          <w:szCs w:val="24"/>
          <w:shd w:val="clear" w:color="auto" w:fill="E4E4E4"/>
        </w:rPr>
        <w:t xml:space="preserve">В начале 30-х Сталин начал массовые репрессии против советских мусульман (вкупе с остальным населением). </w:t>
      </w:r>
      <w:r w:rsidRPr="00EA237A">
        <w:rPr>
          <w:rFonts w:ascii="Times New Roman" w:eastAsia="Times New Roman" w:hAnsi="Times New Roman" w:cs="Times New Roman"/>
          <w:sz w:val="24"/>
          <w:szCs w:val="24"/>
        </w:rPr>
        <w:t>К сожалению, в 1937 году, на Родине Карим Хакимов был арестован по обвинению в «шпионаже и в участии в контрреволюционной организации в системе НК</w:t>
      </w:r>
      <w:r>
        <w:rPr>
          <w:rFonts w:ascii="Times New Roman" w:eastAsia="Times New Roman" w:hAnsi="Times New Roman" w:cs="Times New Roman"/>
          <w:sz w:val="24"/>
          <w:szCs w:val="24"/>
        </w:rPr>
        <w:t>В</w:t>
      </w:r>
      <w:r w:rsidRPr="00EA237A">
        <w:rPr>
          <w:rFonts w:ascii="Times New Roman" w:eastAsia="Times New Roman" w:hAnsi="Times New Roman" w:cs="Times New Roman"/>
          <w:sz w:val="24"/>
          <w:szCs w:val="24"/>
        </w:rPr>
        <w:t>Д». Позже его расстреляли. Событие потрясло короля Саудовской Аравии Абдул-Азиза ибн Абдуррахман Аль Сауда, ведь Карим Хакимов был его близким другом. </w:t>
      </w:r>
      <w:r w:rsidRPr="00EA237A">
        <w:rPr>
          <w:rFonts w:ascii="Times New Roman" w:eastAsia="Times New Roman" w:hAnsi="Times New Roman" w:cs="Times New Roman"/>
          <w:bCs/>
          <w:sz w:val="24"/>
          <w:szCs w:val="24"/>
        </w:rPr>
        <w:t>После этого инцидента дипломатические отношения СССР и Саудовской Аравии были де-факто прерваны, а советская дипмиссия в Джидде была закрыта</w:t>
      </w:r>
      <w:r w:rsidRPr="00EA237A">
        <w:rPr>
          <w:rFonts w:ascii="Times New Roman" w:eastAsia="Times New Roman" w:hAnsi="Times New Roman" w:cs="Times New Roman"/>
          <w:b/>
          <w:bCs/>
          <w:sz w:val="24"/>
          <w:szCs w:val="24"/>
        </w:rPr>
        <w:t>. С</w:t>
      </w:r>
      <w:r w:rsidRPr="00EA237A">
        <w:rPr>
          <w:rFonts w:ascii="Times New Roman" w:hAnsi="Times New Roman" w:cs="Times New Roman"/>
          <w:color w:val="000000"/>
          <w:sz w:val="24"/>
          <w:szCs w:val="24"/>
          <w:shd w:val="clear" w:color="auto" w:fill="FFFFFF"/>
        </w:rPr>
        <w:t xml:space="preserve"> апреля 1938 года связи между Россией и Саудовской Аравией, развивавшиеся к тому времени на протяжении нескольких лет, были заморожены.</w:t>
      </w:r>
    </w:p>
    <w:p w:rsidR="005F5BAD" w:rsidRDefault="005F5BAD" w:rsidP="005F5BAD">
      <w:pPr>
        <w:bidi/>
      </w:pPr>
    </w:p>
    <w:p w:rsidR="005F5BAD" w:rsidRDefault="005F5BAD" w:rsidP="005F5BAD">
      <w:pPr>
        <w:bidi/>
        <w:rPr>
          <w:rFonts w:ascii="Times New Roman" w:hAnsi="Times New Roman" w:cs="Times New Roman"/>
          <w:color w:val="000000"/>
          <w:sz w:val="24"/>
          <w:szCs w:val="24"/>
          <w:shd w:val="clear" w:color="auto" w:fill="FFFFFF"/>
          <w:rtl/>
        </w:rPr>
      </w:pPr>
      <w:r>
        <w:rPr>
          <w:rFonts w:ascii="Times New Roman" w:hAnsi="Times New Roman" w:cs="Times New Roman"/>
          <w:color w:val="000000"/>
          <w:sz w:val="28"/>
          <w:szCs w:val="28"/>
          <w:shd w:val="clear" w:color="auto" w:fill="E4E4E4"/>
          <w:rtl/>
        </w:rPr>
        <w:t xml:space="preserve"> </w:t>
      </w:r>
      <w:r w:rsidRPr="00EA237A">
        <w:rPr>
          <w:rFonts w:ascii="Times New Roman" w:hAnsi="Times New Roman" w:cs="Times New Roman"/>
          <w:color w:val="000000"/>
          <w:sz w:val="24"/>
          <w:szCs w:val="24"/>
          <w:shd w:val="clear" w:color="auto" w:fill="E4E4E4"/>
          <w:rtl/>
        </w:rPr>
        <w:t>في أوائل الثلاثينيات، بدأ ستالين عمليات قمع جماعية ضد المسلمين السوفييت (مع بقية السكان).</w:t>
      </w:r>
      <w:r w:rsidRPr="00EA237A">
        <w:rPr>
          <w:rFonts w:ascii="Times New Roman" w:eastAsia="Times New Roman" w:hAnsi="Times New Roman" w:cs="Times New Roman"/>
          <w:sz w:val="24"/>
          <w:szCs w:val="24"/>
          <w:rtl/>
        </w:rPr>
        <w:t>لسوء الحظ، في عام 1937، ألقي القبض على كريم حكيموف في وطنه بتهمة "التجسس والمشاركة في منظمة مناهضة للثورة في نظام NKVD". في وقت لاحق تم إطلاق النار عليه. وصدم الحدث ملك السعودية عبد العزيز بن عبد الرحمن آل سعود، لأن كريم حكيموف كان صديقه المقرب. بعد هذا الحادث، انقطعت العلاقات الدبلوماسية بين الاتحاد السوفييتي والمملكة العربية السعودية بحكم الأمر الواقع، وتم إغلاق البعثة الدبلوماسية السوفيتية في جدة. مع</w:t>
      </w:r>
      <w:r w:rsidRPr="00EA237A">
        <w:rPr>
          <w:rFonts w:ascii="Times New Roman" w:hAnsi="Times New Roman" w:cs="Times New Roman"/>
          <w:color w:val="000000"/>
          <w:sz w:val="24"/>
          <w:szCs w:val="24"/>
          <w:shd w:val="clear" w:color="auto" w:fill="FFFFFF"/>
          <w:rtl/>
        </w:rPr>
        <w:t>في أبريل 1938، تم تجميد العلاقات بين روسيا والمملكة العربية السعودية، والتي كانت تتطور منذ عدة سنوات بحلول ذلك الوقت.</w:t>
      </w:r>
    </w:p>
    <w:p w:rsidR="002E2BB3" w:rsidRPr="008A6C6F" w:rsidRDefault="002E2BB3" w:rsidP="002E2BB3">
      <w:pPr>
        <w:jc w:val="both"/>
        <w:rPr>
          <w:rFonts w:ascii="Times New Roman" w:hAnsi="Times New Roman" w:cs="Times New Roman"/>
          <w:sz w:val="24"/>
          <w:szCs w:val="24"/>
          <w:shd w:val="clear" w:color="auto" w:fill="FFFFFF"/>
        </w:rPr>
      </w:pPr>
      <w:r>
        <w:rPr>
          <w:rFonts w:ascii="Times New Roman" w:hAnsi="Times New Roman" w:cs="Times New Roman"/>
          <w:sz w:val="28"/>
          <w:szCs w:val="28"/>
          <w:shd w:val="clear" w:color="auto" w:fill="FFFFFF"/>
        </w:rPr>
        <w:lastRenderedPageBreak/>
        <w:t xml:space="preserve">     </w:t>
      </w:r>
      <w:r w:rsidRPr="008A6C6F">
        <w:rPr>
          <w:rFonts w:ascii="Times New Roman" w:hAnsi="Times New Roman" w:cs="Times New Roman"/>
          <w:sz w:val="24"/>
          <w:szCs w:val="24"/>
          <w:shd w:val="clear" w:color="auto" w:fill="FFFFFF"/>
        </w:rPr>
        <w:t>Дипломатические отношения двух стран с большими запасами нефти были установлены в 1991 году. 30 декабря 1991 года Саудовская Аравия заявила о признании Российской Федерации в качестве правопреемницы СССР. </w:t>
      </w:r>
    </w:p>
    <w:p w:rsidR="00AA2CB1" w:rsidRDefault="00AA2CB1">
      <w:pPr>
        <w:bidi/>
        <w:rPr>
          <w:rFonts w:ascii="Times New Roman" w:hAnsi="Times New Roman" w:cs="Times New Roman"/>
          <w:sz w:val="24"/>
          <w:szCs w:val="24"/>
          <w:shd w:val="clear" w:color="auto" w:fill="FFFFFF"/>
          <w:rtl/>
        </w:rPr>
      </w:pPr>
      <w:r w:rsidRPr="008A6C6F">
        <w:rPr>
          <w:rFonts w:ascii="Times New Roman" w:hAnsi="Times New Roman" w:cs="Times New Roman"/>
          <w:sz w:val="24"/>
          <w:szCs w:val="24"/>
          <w:shd w:val="clear" w:color="auto" w:fill="FFFFFF"/>
          <w:rtl/>
        </w:rPr>
        <w:t>أقيمت العلاقات الدبلوماسية بين البلدين اللذين يمتلكان احتياطيات نفطية كبيرة في عام 1991. في 30 ديسمبر 1991، أعلنت المملكة العربية السعودية اعترافها بالاتحاد الروسي كخليفة قانوني للاتحاد السوفييتي.</w:t>
      </w:r>
    </w:p>
    <w:p w:rsidR="002E2BB3" w:rsidRPr="008A6C6F" w:rsidRDefault="002E2BB3" w:rsidP="002E2BB3">
      <w:pPr>
        <w:contextualSpacing/>
        <w:jc w:val="both"/>
        <w:rPr>
          <w:rStyle w:val="a6"/>
          <w:rFonts w:ascii="Times New Roman" w:hAnsi="Times New Roman" w:cs="Times New Roman"/>
          <w:b w:val="0"/>
          <w:sz w:val="24"/>
          <w:szCs w:val="24"/>
          <w:shd w:val="clear" w:color="auto" w:fill="FFFFFF"/>
        </w:rPr>
      </w:pPr>
      <w:r w:rsidRPr="008A6C6F">
        <w:rPr>
          <w:rStyle w:val="a6"/>
          <w:rFonts w:ascii="Times New Roman" w:hAnsi="Times New Roman" w:cs="Times New Roman"/>
          <w:b w:val="0"/>
          <w:sz w:val="24"/>
          <w:szCs w:val="24"/>
          <w:shd w:val="clear" w:color="auto" w:fill="FFFFFF"/>
        </w:rPr>
        <w:t xml:space="preserve">     Россия и королевство Саудовская Аравия продолжают взаимодействовать в самых разных направлениях и отраслях: в сельском хозяйстве, в рамках координации действий на нефтяном рынке, укрепляется торгово-экономическое и научно-техническое сотрудничество.</w:t>
      </w:r>
    </w:p>
    <w:p w:rsidR="00E02203" w:rsidRDefault="00E02203" w:rsidP="00E02203">
      <w:pPr>
        <w:bidi/>
        <w:contextualSpacing/>
        <w:jc w:val="both"/>
        <w:rPr>
          <w:rStyle w:val="a6"/>
          <w:rFonts w:ascii="Times New Roman" w:hAnsi="Times New Roman" w:cs="Times New Roman"/>
          <w:b w:val="0"/>
          <w:sz w:val="24"/>
          <w:szCs w:val="24"/>
          <w:shd w:val="clear" w:color="auto" w:fill="FFFFFF"/>
          <w:rtl/>
        </w:rPr>
      </w:pPr>
      <w:r w:rsidRPr="00E02203">
        <w:rPr>
          <w:rStyle w:val="a6"/>
          <w:rFonts w:ascii="Times New Roman" w:hAnsi="Times New Roman" w:cs="Times New Roman"/>
          <w:b w:val="0"/>
          <w:sz w:val="24"/>
          <w:szCs w:val="24"/>
          <w:shd w:val="clear" w:color="auto" w:fill="FFFFFF"/>
          <w:rtl/>
        </w:rPr>
        <w:t>تواصل روسيا والمملكة العربية السعودية التفاعل في مجموعة متنوعة من المجالات والقطاعات: في الزراعة، وفي إطار تنسيق الإجراءات في سوق النفط، يتعزز التعاون التجاري والاقتصادي والعلمي والتقني.</w:t>
      </w:r>
    </w:p>
    <w:p w:rsidR="00BE463D" w:rsidRDefault="00BE463D" w:rsidP="00BE463D">
      <w:pPr>
        <w:contextualSpacing/>
        <w:jc w:val="both"/>
        <w:rPr>
          <w:rFonts w:ascii="Times New Roman" w:hAnsi="Times New Roman" w:cs="Times New Roman"/>
          <w:b/>
          <w:bCs/>
          <w:color w:val="333333"/>
          <w:sz w:val="28"/>
          <w:szCs w:val="28"/>
          <w:shd w:val="clear" w:color="auto" w:fill="FFFFFF"/>
        </w:rPr>
      </w:pPr>
      <w:r>
        <w:rPr>
          <w:rFonts w:ascii="Times New Roman" w:hAnsi="Times New Roman" w:cs="Times New Roman"/>
          <w:b/>
          <w:bCs/>
          <w:color w:val="333333"/>
          <w:sz w:val="28"/>
          <w:szCs w:val="28"/>
          <w:shd w:val="clear" w:color="auto" w:fill="FFFFFF"/>
        </w:rPr>
        <w:t xml:space="preserve"> </w:t>
      </w:r>
    </w:p>
    <w:p w:rsidR="00BE463D" w:rsidRDefault="00BE463D" w:rsidP="00BE463D">
      <w:pPr>
        <w:contextualSpacing/>
        <w:jc w:val="both"/>
        <w:rPr>
          <w:rFonts w:ascii="Times New Roman" w:hAnsi="Times New Roman" w:cs="Times New Roman"/>
          <w:color w:val="333333"/>
          <w:sz w:val="24"/>
          <w:szCs w:val="24"/>
          <w:shd w:val="clear" w:color="auto" w:fill="FFFFFF"/>
        </w:rPr>
      </w:pPr>
      <w:r>
        <w:rPr>
          <w:rFonts w:ascii="Times New Roman" w:hAnsi="Times New Roman" w:cs="Times New Roman"/>
          <w:b/>
          <w:bCs/>
          <w:color w:val="333333"/>
          <w:sz w:val="28"/>
          <w:szCs w:val="28"/>
          <w:shd w:val="clear" w:color="auto" w:fill="FFFFFF"/>
        </w:rPr>
        <w:t xml:space="preserve">   • </w:t>
      </w:r>
      <w:r w:rsidRPr="008A6C6F">
        <w:rPr>
          <w:rFonts w:ascii="Times New Roman" w:hAnsi="Times New Roman" w:cs="Times New Roman"/>
          <w:bCs/>
          <w:color w:val="333333"/>
          <w:sz w:val="24"/>
          <w:szCs w:val="24"/>
          <w:shd w:val="clear" w:color="auto" w:fill="FFFFFF"/>
        </w:rPr>
        <w:t>Дипломатические</w:t>
      </w:r>
      <w:r w:rsidRPr="008A6C6F">
        <w:rPr>
          <w:rFonts w:ascii="Times New Roman" w:hAnsi="Times New Roman" w:cs="Times New Roman"/>
          <w:color w:val="333333"/>
          <w:sz w:val="24"/>
          <w:szCs w:val="24"/>
          <w:shd w:val="clear" w:color="auto" w:fill="FFFFFF"/>
        </w:rPr>
        <w:t> </w:t>
      </w:r>
      <w:r w:rsidRPr="008A6C6F">
        <w:rPr>
          <w:rFonts w:ascii="Times New Roman" w:hAnsi="Times New Roman" w:cs="Times New Roman"/>
          <w:bCs/>
          <w:color w:val="333333"/>
          <w:sz w:val="24"/>
          <w:szCs w:val="24"/>
          <w:shd w:val="clear" w:color="auto" w:fill="FFFFFF"/>
        </w:rPr>
        <w:t>отношения</w:t>
      </w:r>
      <w:r w:rsidRPr="008A6C6F">
        <w:rPr>
          <w:rFonts w:ascii="Times New Roman" w:hAnsi="Times New Roman" w:cs="Times New Roman"/>
          <w:color w:val="333333"/>
          <w:sz w:val="24"/>
          <w:szCs w:val="24"/>
          <w:shd w:val="clear" w:color="auto" w:fill="FFFFFF"/>
        </w:rPr>
        <w:t> между СССР и Объединенными </w:t>
      </w:r>
      <w:r w:rsidRPr="008A6C6F">
        <w:rPr>
          <w:rFonts w:ascii="Times New Roman" w:hAnsi="Times New Roman" w:cs="Times New Roman"/>
          <w:bCs/>
          <w:color w:val="333333"/>
          <w:sz w:val="24"/>
          <w:szCs w:val="24"/>
          <w:shd w:val="clear" w:color="auto" w:fill="FFFFFF"/>
        </w:rPr>
        <w:t>Арабскими</w:t>
      </w:r>
      <w:r w:rsidRPr="008A6C6F">
        <w:rPr>
          <w:rFonts w:ascii="Times New Roman" w:hAnsi="Times New Roman" w:cs="Times New Roman"/>
          <w:color w:val="333333"/>
          <w:sz w:val="24"/>
          <w:szCs w:val="24"/>
          <w:shd w:val="clear" w:color="auto" w:fill="FFFFFF"/>
        </w:rPr>
        <w:t> Эмиратами (ОАЭ) установлены 8 декабря 1971.</w:t>
      </w:r>
      <w:r>
        <w:rPr>
          <w:rFonts w:ascii="Times New Roman" w:hAnsi="Times New Roman" w:cs="Times New Roman"/>
          <w:color w:val="333333"/>
          <w:sz w:val="24"/>
          <w:szCs w:val="24"/>
          <w:shd w:val="clear" w:color="auto" w:fill="FFFFFF"/>
        </w:rPr>
        <w:t xml:space="preserve"> </w:t>
      </w:r>
      <w:r w:rsidRPr="008A6C6F">
        <w:rPr>
          <w:rFonts w:ascii="Times New Roman" w:hAnsi="Times New Roman" w:cs="Times New Roman"/>
          <w:color w:val="333333"/>
          <w:sz w:val="24"/>
          <w:szCs w:val="24"/>
          <w:shd w:val="clear" w:color="auto" w:fill="FFFFFF"/>
        </w:rPr>
        <w:t>В декабре 1991 года ОАЭ признали </w:t>
      </w:r>
      <w:r w:rsidRPr="008A6C6F">
        <w:rPr>
          <w:rFonts w:ascii="Times New Roman" w:hAnsi="Times New Roman" w:cs="Times New Roman"/>
          <w:bCs/>
          <w:color w:val="333333"/>
          <w:sz w:val="24"/>
          <w:szCs w:val="24"/>
          <w:shd w:val="clear" w:color="auto" w:fill="FFFFFF"/>
        </w:rPr>
        <w:t>Российскую</w:t>
      </w:r>
      <w:r w:rsidRPr="008A6C6F">
        <w:rPr>
          <w:rFonts w:ascii="Times New Roman" w:hAnsi="Times New Roman" w:cs="Times New Roman"/>
          <w:color w:val="333333"/>
          <w:sz w:val="24"/>
          <w:szCs w:val="24"/>
          <w:shd w:val="clear" w:color="auto" w:fill="FFFFFF"/>
        </w:rPr>
        <w:t> </w:t>
      </w:r>
      <w:r w:rsidRPr="008A6C6F">
        <w:rPr>
          <w:rFonts w:ascii="Times New Roman" w:hAnsi="Times New Roman" w:cs="Times New Roman"/>
          <w:bCs/>
          <w:color w:val="333333"/>
          <w:sz w:val="24"/>
          <w:szCs w:val="24"/>
          <w:shd w:val="clear" w:color="auto" w:fill="FFFFFF"/>
        </w:rPr>
        <w:t>Федерацию</w:t>
      </w:r>
      <w:r w:rsidRPr="008A6C6F">
        <w:rPr>
          <w:rFonts w:ascii="Times New Roman" w:hAnsi="Times New Roman" w:cs="Times New Roman"/>
          <w:color w:val="333333"/>
          <w:sz w:val="24"/>
          <w:szCs w:val="24"/>
          <w:shd w:val="clear" w:color="auto" w:fill="FFFFFF"/>
        </w:rPr>
        <w:t> в качестве </w:t>
      </w:r>
      <w:r w:rsidRPr="008A6C6F">
        <w:rPr>
          <w:rFonts w:ascii="Times New Roman" w:hAnsi="Times New Roman" w:cs="Times New Roman"/>
          <w:bCs/>
          <w:color w:val="333333"/>
          <w:sz w:val="24"/>
          <w:szCs w:val="24"/>
          <w:shd w:val="clear" w:color="auto" w:fill="FFFFFF"/>
        </w:rPr>
        <w:t>государства</w:t>
      </w:r>
      <w:r w:rsidRPr="008A6C6F">
        <w:rPr>
          <w:rFonts w:ascii="Times New Roman" w:hAnsi="Times New Roman" w:cs="Times New Roman"/>
          <w:color w:val="333333"/>
          <w:sz w:val="24"/>
          <w:szCs w:val="24"/>
          <w:shd w:val="clear" w:color="auto" w:fill="FFFFFF"/>
        </w:rPr>
        <w:t>-правопреемника СССР.</w:t>
      </w:r>
    </w:p>
    <w:p w:rsidR="00E02203" w:rsidRPr="00BE463D" w:rsidRDefault="00E02203" w:rsidP="00E02203">
      <w:pPr>
        <w:bidi/>
        <w:contextualSpacing/>
        <w:jc w:val="both"/>
        <w:rPr>
          <w:rStyle w:val="a6"/>
          <w:rFonts w:ascii="Times New Roman" w:hAnsi="Times New Roman" w:cs="Times New Roman"/>
          <w:b w:val="0"/>
          <w:sz w:val="24"/>
          <w:szCs w:val="24"/>
          <w:shd w:val="clear" w:color="auto" w:fill="FFFFFF"/>
          <w:rtl/>
        </w:rPr>
      </w:pPr>
    </w:p>
    <w:p w:rsidR="00E02203" w:rsidRPr="008A6C6F" w:rsidRDefault="00E02203" w:rsidP="00E02203">
      <w:pPr>
        <w:bidi/>
        <w:contextualSpacing/>
        <w:jc w:val="both"/>
        <w:rPr>
          <w:rFonts w:ascii="Times New Roman" w:hAnsi="Times New Roman" w:cs="Times New Roman"/>
          <w:color w:val="333333"/>
          <w:sz w:val="24"/>
          <w:szCs w:val="24"/>
          <w:shd w:val="clear" w:color="auto" w:fill="FFFFFF"/>
          <w:rtl/>
        </w:rPr>
      </w:pPr>
      <w:r>
        <w:rPr>
          <w:rFonts w:ascii="Times New Roman" w:hAnsi="Times New Roman" w:cs="Times New Roman"/>
          <w:b/>
          <w:bCs/>
          <w:color w:val="333333"/>
          <w:sz w:val="28"/>
          <w:szCs w:val="28"/>
          <w:shd w:val="clear" w:color="auto" w:fill="FFFFFF"/>
          <w:rtl/>
        </w:rPr>
        <w:t>•</w:t>
      </w:r>
      <w:r w:rsidRPr="008A6C6F">
        <w:rPr>
          <w:rFonts w:ascii="Times New Roman" w:hAnsi="Times New Roman" w:cs="Times New Roman"/>
          <w:bCs/>
          <w:color w:val="333333"/>
          <w:sz w:val="24"/>
          <w:szCs w:val="24"/>
          <w:shd w:val="clear" w:color="auto" w:fill="FFFFFF"/>
          <w:rtl/>
        </w:rPr>
        <w:t>دبلوماسي</w:t>
      </w:r>
      <w:r w:rsidRPr="008A6C6F">
        <w:rPr>
          <w:rFonts w:ascii="Times New Roman" w:hAnsi="Times New Roman" w:cs="Times New Roman"/>
          <w:color w:val="333333"/>
          <w:sz w:val="24"/>
          <w:szCs w:val="24"/>
          <w:shd w:val="clear" w:color="auto" w:fill="FFFFFF"/>
          <w:rtl/>
        </w:rPr>
        <w:t>العلاقات بين الاتحاد السوفييتي و</w:t>
      </w:r>
    </w:p>
    <w:p w:rsidR="00E02203" w:rsidRPr="008A6C6F" w:rsidRDefault="00E02203" w:rsidP="00E02203">
      <w:pPr>
        <w:bidi/>
        <w:contextualSpacing/>
        <w:jc w:val="both"/>
        <w:rPr>
          <w:rFonts w:ascii="Times New Roman" w:hAnsi="Times New Roman" w:cs="Times New Roman"/>
          <w:color w:val="333333"/>
          <w:sz w:val="24"/>
          <w:szCs w:val="24"/>
          <w:shd w:val="clear" w:color="auto" w:fill="FFFFFF"/>
          <w:rtl/>
        </w:rPr>
      </w:pPr>
      <w:r w:rsidRPr="008A6C6F">
        <w:rPr>
          <w:rFonts w:ascii="Times New Roman" w:hAnsi="Times New Roman" w:cs="Times New Roman"/>
          <w:color w:val="333333"/>
          <w:sz w:val="24"/>
          <w:szCs w:val="24"/>
          <w:shd w:val="clear" w:color="auto" w:fill="FFFFFF"/>
          <w:rtl/>
        </w:rPr>
        <w:t>دولة الإمارات العربية المتحدة تأسست في 8 ديسمبر 1971.</w:t>
      </w:r>
    </w:p>
    <w:p w:rsidR="00E02203" w:rsidRDefault="00E02203" w:rsidP="00E02203">
      <w:pPr>
        <w:bidi/>
        <w:contextualSpacing/>
        <w:jc w:val="both"/>
        <w:rPr>
          <w:rFonts w:ascii="Times New Roman" w:hAnsi="Times New Roman" w:cs="Times New Roman"/>
          <w:color w:val="333333"/>
          <w:sz w:val="24"/>
          <w:szCs w:val="24"/>
          <w:shd w:val="clear" w:color="auto" w:fill="FFFFFF"/>
          <w:rtl/>
        </w:rPr>
      </w:pPr>
      <w:r w:rsidRPr="008A6C6F">
        <w:rPr>
          <w:rFonts w:ascii="Times New Roman" w:hAnsi="Times New Roman" w:cs="Times New Roman"/>
          <w:color w:val="333333"/>
          <w:sz w:val="24"/>
          <w:szCs w:val="24"/>
          <w:shd w:val="clear" w:color="auto" w:fill="FFFFFF"/>
          <w:rtl/>
        </w:rPr>
        <w:t>وفي ديسمبر 1991، اعترفت دولة الإمارات العربية المتحدة بالاتحاد الروسي كدولة خليفة للاتحاد السوفييتي.</w:t>
      </w:r>
    </w:p>
    <w:p w:rsidR="00BE463D" w:rsidRDefault="00BE463D" w:rsidP="00BE463D">
      <w:pPr>
        <w:shd w:val="clear" w:color="auto" w:fill="FFFFFF"/>
        <w:spacing w:after="0" w:line="264" w:lineRule="atLeast"/>
        <w:jc w:val="both"/>
        <w:rPr>
          <w:rFonts w:ascii="Times New Roman" w:eastAsia="Times New Roman" w:hAnsi="Times New Roman" w:cs="Times New Roman"/>
          <w:color w:val="333333"/>
          <w:sz w:val="28"/>
          <w:szCs w:val="28"/>
        </w:rPr>
      </w:pPr>
      <w:r>
        <w:rPr>
          <w:rFonts w:ascii="Times New Roman" w:eastAsia="Times New Roman" w:hAnsi="Times New Roman" w:cs="Times New Roman"/>
          <w:color w:val="333333"/>
          <w:sz w:val="28"/>
          <w:szCs w:val="28"/>
        </w:rPr>
        <w:t xml:space="preserve">  </w:t>
      </w:r>
    </w:p>
    <w:p w:rsidR="00BE463D" w:rsidRPr="008A6C6F" w:rsidRDefault="00BE463D" w:rsidP="00BE463D">
      <w:pPr>
        <w:shd w:val="clear" w:color="auto" w:fill="FFFFFF"/>
        <w:spacing w:after="0" w:line="264" w:lineRule="atLeast"/>
        <w:jc w:val="both"/>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8"/>
          <w:szCs w:val="28"/>
        </w:rPr>
        <w:t xml:space="preserve">  • </w:t>
      </w:r>
      <w:r w:rsidRPr="008A6C6F">
        <w:rPr>
          <w:rFonts w:ascii="Times New Roman" w:eastAsia="Times New Roman" w:hAnsi="Times New Roman" w:cs="Times New Roman"/>
          <w:color w:val="333333"/>
          <w:sz w:val="24"/>
          <w:szCs w:val="24"/>
        </w:rPr>
        <w:t>Дипломатические отношения между Египтом и СССР были установлены </w:t>
      </w:r>
      <w:r w:rsidRPr="008A6C6F">
        <w:rPr>
          <w:rFonts w:ascii="Times New Roman" w:eastAsia="Times New Roman" w:hAnsi="Times New Roman" w:cs="Times New Roman"/>
          <w:bCs/>
          <w:color w:val="333333"/>
          <w:sz w:val="24"/>
          <w:szCs w:val="24"/>
        </w:rPr>
        <w:t>26 августа 1943</w:t>
      </w:r>
      <w:r w:rsidRPr="008A6C6F">
        <w:rPr>
          <w:rFonts w:ascii="Times New Roman" w:eastAsia="Times New Roman" w:hAnsi="Times New Roman" w:cs="Times New Roman"/>
          <w:color w:val="333333"/>
          <w:sz w:val="24"/>
          <w:szCs w:val="24"/>
        </w:rPr>
        <w:t> года. В декабре 1991 года Россия была признана правопреемницей СССР.</w:t>
      </w:r>
    </w:p>
    <w:p w:rsidR="00BE463D" w:rsidRPr="008A6C6F" w:rsidRDefault="00BE463D" w:rsidP="00BE463D">
      <w:pPr>
        <w:shd w:val="clear" w:color="auto" w:fill="FFFFFF"/>
        <w:spacing w:after="0" w:line="264" w:lineRule="atLeast"/>
        <w:contextualSpacing/>
        <w:jc w:val="both"/>
        <w:rPr>
          <w:rFonts w:ascii="Times New Roman" w:eastAsia="Times New Roman" w:hAnsi="Times New Roman" w:cs="Times New Roman"/>
          <w:color w:val="333333"/>
          <w:sz w:val="24"/>
          <w:szCs w:val="24"/>
        </w:rPr>
      </w:pPr>
      <w:r w:rsidRPr="008A6C6F">
        <w:rPr>
          <w:rFonts w:ascii="Times New Roman" w:eastAsia="Times New Roman" w:hAnsi="Times New Roman" w:cs="Times New Roman"/>
          <w:color w:val="333333"/>
          <w:sz w:val="24"/>
          <w:szCs w:val="24"/>
        </w:rPr>
        <w:t xml:space="preserve">      Одна из самых ярких страниц в двусторонних отношениях – 1950-1960-е годы.</w:t>
      </w:r>
    </w:p>
    <w:p w:rsidR="00E02203" w:rsidRPr="00BE463D" w:rsidRDefault="00E02203" w:rsidP="00E02203">
      <w:pPr>
        <w:bidi/>
        <w:contextualSpacing/>
        <w:jc w:val="both"/>
        <w:rPr>
          <w:rStyle w:val="a6"/>
          <w:rFonts w:ascii="Times New Roman" w:hAnsi="Times New Roman" w:cs="Times New Roman"/>
          <w:b w:val="0"/>
          <w:sz w:val="24"/>
          <w:szCs w:val="24"/>
          <w:shd w:val="clear" w:color="auto" w:fill="FFFFFF"/>
          <w:rtl/>
        </w:rPr>
      </w:pPr>
    </w:p>
    <w:p w:rsidR="00E02203" w:rsidRPr="008A6C6F" w:rsidRDefault="00E02203" w:rsidP="00E02203">
      <w:pPr>
        <w:shd w:val="clear" w:color="auto" w:fill="FFFFFF"/>
        <w:bidi/>
        <w:spacing w:after="0" w:line="264" w:lineRule="atLeast"/>
        <w:jc w:val="both"/>
        <w:rPr>
          <w:rFonts w:ascii="Times New Roman" w:eastAsia="Times New Roman" w:hAnsi="Times New Roman" w:cs="Times New Roman"/>
          <w:color w:val="333333"/>
          <w:sz w:val="24"/>
          <w:szCs w:val="24"/>
          <w:rtl/>
        </w:rPr>
      </w:pPr>
      <w:r>
        <w:rPr>
          <w:rFonts w:ascii="Times New Roman" w:eastAsia="Times New Roman" w:hAnsi="Times New Roman" w:cs="Times New Roman"/>
          <w:color w:val="333333"/>
          <w:sz w:val="28"/>
          <w:szCs w:val="28"/>
          <w:rtl/>
        </w:rPr>
        <w:t>•</w:t>
      </w:r>
      <w:r w:rsidRPr="008A6C6F">
        <w:rPr>
          <w:rFonts w:ascii="Times New Roman" w:eastAsia="Times New Roman" w:hAnsi="Times New Roman" w:cs="Times New Roman"/>
          <w:color w:val="333333"/>
          <w:sz w:val="24"/>
          <w:szCs w:val="24"/>
          <w:rtl/>
        </w:rPr>
        <w:t>تأسست العلاقات الدبلوماسية بين مصر والاتحاد السوفييتي في 26 أغسطس 1943. وفي ديسمبر 1991، تم الاعتراف بروسيا كخليفة قانوني للاتحاد السوفييتي.</w:t>
      </w:r>
    </w:p>
    <w:p w:rsidR="00E02203" w:rsidRPr="008A6C6F" w:rsidRDefault="00E02203" w:rsidP="00E02203">
      <w:pPr>
        <w:shd w:val="clear" w:color="auto" w:fill="FFFFFF"/>
        <w:bidi/>
        <w:spacing w:after="0" w:line="264" w:lineRule="atLeast"/>
        <w:contextualSpacing/>
        <w:jc w:val="both"/>
        <w:rPr>
          <w:rFonts w:ascii="Times New Roman" w:eastAsia="Times New Roman" w:hAnsi="Times New Roman" w:cs="Times New Roman"/>
          <w:color w:val="333333"/>
          <w:sz w:val="24"/>
          <w:szCs w:val="24"/>
          <w:rtl/>
        </w:rPr>
      </w:pPr>
      <w:r w:rsidRPr="008A6C6F">
        <w:rPr>
          <w:rFonts w:ascii="Times New Roman" w:eastAsia="Times New Roman" w:hAnsi="Times New Roman" w:cs="Times New Roman"/>
          <w:color w:val="333333"/>
          <w:sz w:val="24"/>
          <w:szCs w:val="24"/>
          <w:rtl/>
        </w:rPr>
        <w:t>كانت فترة الخمسينيات والستينيات من القرن العشرين من ألمع الصفحات في العلاقات الثنائية.</w:t>
      </w:r>
    </w:p>
    <w:p w:rsidR="00BE463D" w:rsidRDefault="00BE463D" w:rsidP="00E02203">
      <w:pPr>
        <w:bidi/>
        <w:contextualSpacing/>
        <w:jc w:val="both"/>
        <w:rPr>
          <w:rStyle w:val="a6"/>
          <w:rFonts w:ascii="Times New Roman" w:hAnsi="Times New Roman" w:cs="Times New Roman"/>
          <w:color w:val="2D363F"/>
          <w:bdr w:val="none" w:sz="0" w:space="0" w:color="auto" w:frame="1"/>
          <w:shd w:val="clear" w:color="auto" w:fill="EBEEF4"/>
        </w:rPr>
      </w:pPr>
    </w:p>
    <w:p w:rsidR="00E02203" w:rsidRDefault="00BE463D" w:rsidP="00BE463D">
      <w:pPr>
        <w:bidi/>
        <w:contextualSpacing/>
        <w:jc w:val="both"/>
        <w:rPr>
          <w:rStyle w:val="a6"/>
          <w:rFonts w:ascii="Times New Roman" w:hAnsi="Times New Roman" w:cs="Times New Roman"/>
          <w:b w:val="0"/>
          <w:sz w:val="24"/>
          <w:szCs w:val="24"/>
          <w:shd w:val="clear" w:color="auto" w:fill="FFFFFF"/>
          <w:rtl/>
        </w:rPr>
      </w:pPr>
      <w:r>
        <w:rPr>
          <w:rStyle w:val="a6"/>
          <w:rFonts w:ascii="Times New Roman" w:hAnsi="Times New Roman" w:cs="Times New Roman"/>
          <w:color w:val="2D363F"/>
          <w:bdr w:val="none" w:sz="0" w:space="0" w:color="auto" w:frame="1"/>
          <w:shd w:val="clear" w:color="auto" w:fill="EBEEF4"/>
        </w:rPr>
        <w:t xml:space="preserve">• </w:t>
      </w:r>
      <w:r w:rsidRPr="008A6C6F">
        <w:rPr>
          <w:rStyle w:val="a6"/>
          <w:rFonts w:ascii="Times New Roman" w:hAnsi="Times New Roman" w:cs="Times New Roman"/>
          <w:b w:val="0"/>
          <w:color w:val="2D363F"/>
          <w:sz w:val="24"/>
          <w:szCs w:val="24"/>
          <w:bdr w:val="none" w:sz="0" w:space="0" w:color="auto" w:frame="1"/>
          <w:shd w:val="clear" w:color="auto" w:fill="EBEEF4"/>
        </w:rPr>
        <w:t>Дипломатические отношения</w:t>
      </w:r>
      <w:r w:rsidRPr="008A6C6F">
        <w:rPr>
          <w:rFonts w:ascii="Times New Roman" w:hAnsi="Times New Roman" w:cs="Times New Roman"/>
          <w:color w:val="2D363F"/>
          <w:sz w:val="24"/>
          <w:szCs w:val="24"/>
          <w:shd w:val="clear" w:color="auto" w:fill="EBEEF4"/>
        </w:rPr>
        <w:t> между СССР и Султанатом Оман установлены 26 сентября 1985 г. В 1987 г. в Маскате было открыто советское посольство. В 1991 г. Оман официально признал Российскую Федерацию в качестве правопреемницы Советского Союза.</w:t>
      </w:r>
    </w:p>
    <w:p w:rsidR="00E02203" w:rsidRDefault="00E02203" w:rsidP="00E02203">
      <w:pPr>
        <w:bidi/>
        <w:contextualSpacing/>
        <w:jc w:val="both"/>
        <w:rPr>
          <w:rStyle w:val="a6"/>
          <w:rFonts w:ascii="Times New Roman" w:hAnsi="Times New Roman" w:cs="Times New Roman"/>
          <w:b w:val="0"/>
          <w:sz w:val="24"/>
          <w:szCs w:val="24"/>
          <w:shd w:val="clear" w:color="auto" w:fill="FFFFFF"/>
          <w:rtl/>
        </w:rPr>
      </w:pPr>
    </w:p>
    <w:p w:rsidR="00BE463D" w:rsidRPr="008A6C6F" w:rsidRDefault="00BE463D" w:rsidP="00BE463D">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2D363F"/>
          <w:sz w:val="28"/>
          <w:szCs w:val="28"/>
          <w:shd w:val="clear" w:color="auto" w:fill="EBEEF4"/>
        </w:rPr>
        <w:t xml:space="preserve">    </w:t>
      </w:r>
      <w:r w:rsidRPr="008A6C6F">
        <w:rPr>
          <w:rFonts w:ascii="Times New Roman" w:hAnsi="Times New Roman" w:cs="Times New Roman"/>
          <w:color w:val="2D363F"/>
          <w:sz w:val="24"/>
          <w:szCs w:val="24"/>
          <w:shd w:val="clear" w:color="auto" w:fill="EBEEF4"/>
        </w:rPr>
        <w:t xml:space="preserve">•   </w:t>
      </w:r>
      <w:r w:rsidRPr="008A6C6F">
        <w:rPr>
          <w:rFonts w:ascii="Times New Roman" w:hAnsi="Times New Roman" w:cs="Times New Roman"/>
          <w:color w:val="000000"/>
          <w:sz w:val="24"/>
          <w:szCs w:val="24"/>
          <w:shd w:val="clear" w:color="auto" w:fill="FFFFFF"/>
        </w:rPr>
        <w:t>Российский совет по международным делам. Сообщение  25 мая 2015.</w:t>
      </w:r>
    </w:p>
    <w:p w:rsidR="00BE463D" w:rsidRDefault="00BE463D" w:rsidP="00BE463D">
      <w:pPr>
        <w:jc w:val="both"/>
        <w:rPr>
          <w:rFonts w:ascii="Times New Roman" w:hAnsi="Times New Roman" w:cs="Times New Roman"/>
          <w:color w:val="000000"/>
          <w:sz w:val="28"/>
          <w:szCs w:val="28"/>
          <w:shd w:val="clear" w:color="auto" w:fill="FFFFFF"/>
        </w:rPr>
      </w:pPr>
      <w:r w:rsidRPr="008A6C6F">
        <w:rPr>
          <w:rFonts w:ascii="Times New Roman" w:hAnsi="Times New Roman" w:cs="Times New Roman"/>
          <w:color w:val="000000"/>
          <w:sz w:val="24"/>
          <w:szCs w:val="24"/>
          <w:shd w:val="clear" w:color="auto" w:fill="FFFFFF"/>
        </w:rPr>
        <w:t>22–23 мая в Катаре состоялась международная конференция «Арабский мир   и Россия: текущие трансформации непреходящих отношений», организованная Арабским Центром исследований и политического анализа (</w:t>
      </w:r>
      <w:hyperlink r:id="rId13" w:tgtFrame="_blank" w:history="1">
        <w:r w:rsidRPr="008A6C6F">
          <w:rPr>
            <w:rStyle w:val="a3"/>
            <w:rFonts w:ascii="Times New Roman" w:hAnsi="Times New Roman" w:cs="Times New Roman"/>
            <w:color w:val="0063A7"/>
            <w:sz w:val="24"/>
            <w:szCs w:val="24"/>
            <w:shd w:val="clear" w:color="auto" w:fill="FFFFFF"/>
          </w:rPr>
          <w:t>Arab Center for Research &amp; Policy Studies</w:t>
        </w:r>
      </w:hyperlink>
      <w:r w:rsidRPr="00D45983">
        <w:rPr>
          <w:rFonts w:ascii="Times New Roman" w:hAnsi="Times New Roman" w:cs="Times New Roman"/>
          <w:color w:val="000000"/>
          <w:sz w:val="28"/>
          <w:szCs w:val="28"/>
          <w:shd w:val="clear" w:color="auto" w:fill="FFFFFF"/>
        </w:rPr>
        <w:t>). </w:t>
      </w:r>
    </w:p>
    <w:p w:rsidR="00BE463D" w:rsidRPr="00BE463D" w:rsidRDefault="00BE463D" w:rsidP="00BE463D">
      <w:pPr>
        <w:bidi/>
        <w:contextualSpacing/>
        <w:jc w:val="both"/>
        <w:rPr>
          <w:rStyle w:val="a6"/>
          <w:rFonts w:ascii="Times New Roman" w:hAnsi="Times New Roman" w:cs="Times New Roman"/>
          <w:b w:val="0"/>
          <w:sz w:val="24"/>
          <w:szCs w:val="24"/>
          <w:shd w:val="clear" w:color="auto" w:fill="FFFFFF"/>
          <w:rtl/>
        </w:rPr>
      </w:pPr>
    </w:p>
    <w:p w:rsidR="00E02203" w:rsidRPr="008A6C6F" w:rsidRDefault="00E02203" w:rsidP="00E02203">
      <w:pPr>
        <w:bidi/>
        <w:jc w:val="both"/>
        <w:rPr>
          <w:rFonts w:ascii="Times New Roman" w:hAnsi="Times New Roman" w:cs="Times New Roman"/>
          <w:color w:val="2D363F"/>
          <w:sz w:val="24"/>
          <w:szCs w:val="24"/>
          <w:shd w:val="clear" w:color="auto" w:fill="EBEEF4"/>
          <w:rtl/>
        </w:rPr>
      </w:pPr>
      <w:r>
        <w:rPr>
          <w:rStyle w:val="a6"/>
          <w:rFonts w:ascii="Times New Roman" w:hAnsi="Times New Roman" w:cs="Times New Roman"/>
          <w:color w:val="2D363F"/>
          <w:bdr w:val="none" w:sz="0" w:space="0" w:color="auto" w:frame="1"/>
          <w:shd w:val="clear" w:color="auto" w:fill="EBEEF4"/>
          <w:rtl/>
        </w:rPr>
        <w:t>• العلاقات الدبلوماسية</w:t>
      </w:r>
      <w:r w:rsidRPr="008A6C6F">
        <w:rPr>
          <w:rFonts w:ascii="Times New Roman" w:hAnsi="Times New Roman" w:cs="Times New Roman"/>
          <w:color w:val="2D363F"/>
          <w:sz w:val="24"/>
          <w:szCs w:val="24"/>
          <w:shd w:val="clear" w:color="auto" w:fill="EBEEF4"/>
          <w:rtl/>
        </w:rPr>
        <w:t>تم إنشاء العلاقات بين الاتحاد السوفييتي وسلطنة عمان في 26 سبتمبر 1985. وفي عام 1987، تم افتتاح السفارة السوفيتية في مسقط. وفي عام 1991، اعترفت عمان رسميًا بالاتحاد الروسي باعتباره الخلف القانوني للاتحاد السوفيتي.</w:t>
      </w:r>
    </w:p>
    <w:p w:rsidR="00BE463D" w:rsidRDefault="00E02203" w:rsidP="00E02203">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2D363F"/>
          <w:sz w:val="28"/>
          <w:szCs w:val="28"/>
          <w:shd w:val="clear" w:color="auto" w:fill="EBEEF4"/>
          <w:rtl/>
        </w:rPr>
        <w:t xml:space="preserve"> </w:t>
      </w:r>
      <w:r w:rsidRPr="008A6C6F">
        <w:rPr>
          <w:rFonts w:ascii="Times New Roman" w:hAnsi="Times New Roman" w:cs="Times New Roman"/>
          <w:color w:val="2D363F"/>
          <w:sz w:val="24"/>
          <w:szCs w:val="24"/>
          <w:shd w:val="clear" w:color="auto" w:fill="EBEEF4"/>
          <w:rtl/>
        </w:rPr>
        <w:t>•</w:t>
      </w:r>
      <w:r w:rsidRPr="008A6C6F">
        <w:rPr>
          <w:rFonts w:ascii="Times New Roman" w:hAnsi="Times New Roman" w:cs="Times New Roman"/>
          <w:color w:val="000000"/>
          <w:sz w:val="24"/>
          <w:szCs w:val="24"/>
          <w:shd w:val="clear" w:color="auto" w:fill="FFFFFF"/>
          <w:rtl/>
        </w:rPr>
        <w:t>المجلس الروسي للشؤون الدولية. تم النشر في 25 مايو 2015</w:t>
      </w:r>
      <w:r w:rsidR="00BE463D">
        <w:rPr>
          <w:rFonts w:ascii="Times New Roman" w:hAnsi="Times New Roman" w:cs="Times New Roman"/>
          <w:color w:val="000000"/>
          <w:sz w:val="24"/>
          <w:szCs w:val="24"/>
          <w:shd w:val="clear" w:color="auto" w:fill="FFFFFF"/>
          <w:rtl/>
        </w:rPr>
        <w:t>.</w:t>
      </w:r>
    </w:p>
    <w:p w:rsidR="00E02203" w:rsidRDefault="00E02203" w:rsidP="00E02203">
      <w:pPr>
        <w:bidi/>
        <w:jc w:val="both"/>
        <w:rPr>
          <w:rFonts w:ascii="Times New Roman" w:hAnsi="Times New Roman" w:cs="Times New Roman"/>
          <w:color w:val="000000"/>
          <w:sz w:val="28"/>
          <w:szCs w:val="28"/>
          <w:shd w:val="clear" w:color="auto" w:fill="FFFFFF"/>
          <w:rtl/>
        </w:rPr>
      </w:pPr>
      <w:r w:rsidRPr="008A6C6F">
        <w:rPr>
          <w:rFonts w:ascii="Times New Roman" w:hAnsi="Times New Roman" w:cs="Times New Roman"/>
          <w:color w:val="000000"/>
          <w:sz w:val="24"/>
          <w:szCs w:val="24"/>
          <w:shd w:val="clear" w:color="auto" w:fill="FFFFFF"/>
          <w:rtl/>
        </w:rPr>
        <w:lastRenderedPageBreak/>
        <w:t>انعقد في قطر يومي 22 و23 مايو/أيار مؤتمر دولي بعنوان "العالم العربي وروسيا: التحولات الراهنة في العلاقات الدائمة" نظمه المركز العربي للأبحاث وتحليل السياسات (</w:t>
      </w:r>
      <w:hyperlink r:id="rId14" w:tgtFrame="_blank" w:history="1">
        <w:r w:rsidRPr="008A6C6F">
          <w:rPr>
            <w:rStyle w:val="a3"/>
            <w:rFonts w:ascii="Times New Roman" w:hAnsi="Times New Roman" w:cs="Times New Roman"/>
            <w:color w:val="0063A7"/>
            <w:sz w:val="24"/>
            <w:szCs w:val="24"/>
            <w:shd w:val="clear" w:color="auto" w:fill="FFFFFF"/>
            <w:rtl/>
          </w:rPr>
          <w:t>المركز العربي للأبحاث ودراسة السياسات</w:t>
        </w:r>
      </w:hyperlink>
      <w:r w:rsidRPr="00D45983">
        <w:rPr>
          <w:rFonts w:ascii="Times New Roman" w:hAnsi="Times New Roman" w:cs="Times New Roman"/>
          <w:color w:val="000000"/>
          <w:sz w:val="28"/>
          <w:szCs w:val="28"/>
          <w:shd w:val="clear" w:color="auto" w:fill="FFFFFF"/>
          <w:rtl/>
        </w:rPr>
        <w:t>).</w:t>
      </w:r>
    </w:p>
    <w:p w:rsidR="00BE463D" w:rsidRDefault="00BE463D" w:rsidP="00BE463D">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8"/>
          <w:szCs w:val="28"/>
          <w:shd w:val="clear" w:color="auto" w:fill="FFFFFF"/>
        </w:rPr>
        <w:t xml:space="preserve">     </w:t>
      </w:r>
      <w:r w:rsidRPr="008A6C6F">
        <w:rPr>
          <w:rFonts w:ascii="Times New Roman" w:hAnsi="Times New Roman" w:cs="Times New Roman"/>
          <w:color w:val="000000"/>
          <w:sz w:val="24"/>
          <w:szCs w:val="24"/>
          <w:shd w:val="clear" w:color="auto" w:fill="FFFFFF"/>
        </w:rPr>
        <w:t>•  В некоторых арабских странах уже сформировались значительные российские диаспоры, у нас десятки тысяч смешанных браков, миллионы российских туристов каждый год посещают арабские страны.</w:t>
      </w:r>
    </w:p>
    <w:p w:rsidR="00E02203" w:rsidRPr="00BE463D" w:rsidRDefault="00E02203" w:rsidP="00E02203">
      <w:pPr>
        <w:bidi/>
        <w:contextualSpacing/>
        <w:jc w:val="both"/>
        <w:rPr>
          <w:rStyle w:val="a6"/>
          <w:rFonts w:ascii="Times New Roman" w:hAnsi="Times New Roman" w:cs="Times New Roman"/>
          <w:b w:val="0"/>
          <w:sz w:val="24"/>
          <w:szCs w:val="24"/>
          <w:shd w:val="clear" w:color="auto" w:fill="FFFFFF"/>
          <w:rtl/>
        </w:rPr>
      </w:pPr>
    </w:p>
    <w:p w:rsidR="00E02203" w:rsidRDefault="00E02203" w:rsidP="00E02203">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8"/>
          <w:szCs w:val="28"/>
          <w:shd w:val="clear" w:color="auto" w:fill="FFFFFF"/>
          <w:rtl/>
        </w:rPr>
        <w:t xml:space="preserve"> </w:t>
      </w:r>
      <w:r w:rsidRPr="008A6C6F">
        <w:rPr>
          <w:rFonts w:ascii="Times New Roman" w:hAnsi="Times New Roman" w:cs="Times New Roman"/>
          <w:color w:val="000000"/>
          <w:sz w:val="24"/>
          <w:szCs w:val="24"/>
          <w:shd w:val="clear" w:color="auto" w:fill="FFFFFF"/>
          <w:rtl/>
        </w:rPr>
        <w:t>• في بعض الدول العربية، تشكلت بالفعل جاليات روسية كبيرة في الشتات، ولدينا عشرات الآلاف من الزيجات المختلطة، وملايين السياح الروس يزورون الدول العربية كل عام.</w:t>
      </w:r>
    </w:p>
    <w:p w:rsidR="00F65297" w:rsidRDefault="00F65297" w:rsidP="00F65297">
      <w:pPr>
        <w:contextualSpacing/>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p>
    <w:p w:rsidR="00F65297" w:rsidRPr="008A6C6F" w:rsidRDefault="00F65297" w:rsidP="00F65297">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8"/>
          <w:szCs w:val="28"/>
          <w:shd w:val="clear" w:color="auto" w:fill="FFFFFF"/>
        </w:rPr>
        <w:t xml:space="preserve">  </w:t>
      </w:r>
      <w:r w:rsidRPr="008A6C6F">
        <w:rPr>
          <w:rFonts w:ascii="Times New Roman" w:hAnsi="Times New Roman" w:cs="Times New Roman"/>
          <w:color w:val="000000"/>
          <w:sz w:val="24"/>
          <w:szCs w:val="24"/>
          <w:shd w:val="clear" w:color="auto" w:fill="FFFFFF"/>
        </w:rPr>
        <w:t>• Первые арабы переселились в Россию ещё в дореволюционные годы. По данным переписи населения 1897 г., в России арабский язык являлся родным для 1700 человек. В первые советские десятилетия численность арабов в России снижалась, а с 1959 года стала увеличиваться, что связано с усилившимся влиянием СССР в арабском мире. В послевоенные советские годы в СССР получило высшее образование много лиц из арабских стран. Некоторые из них женившись на русских женщинах и остались на жительстве в России. В постсоветское время арабская диаспора в России кратно увеличилась, в том числе из-за продолжавшейся студенческой миграции. Доминирующая часть российских арабов проживает в городах. В 2010 г. уровень их урбанизированности составлял 94,3%.</w:t>
      </w:r>
    </w:p>
    <w:p w:rsidR="00F65297" w:rsidRPr="00F65297" w:rsidRDefault="00F65297" w:rsidP="00E02203">
      <w:pPr>
        <w:bidi/>
        <w:contextualSpacing/>
        <w:jc w:val="both"/>
        <w:rPr>
          <w:rFonts w:ascii="Times New Roman" w:hAnsi="Times New Roman" w:cs="Times New Roman"/>
          <w:color w:val="000000"/>
          <w:sz w:val="28"/>
          <w:szCs w:val="28"/>
          <w:shd w:val="clear" w:color="auto" w:fill="FFFFFF"/>
          <w:rtl/>
        </w:rPr>
      </w:pPr>
    </w:p>
    <w:p w:rsidR="00E02203" w:rsidRPr="008A6C6F" w:rsidRDefault="00E02203" w:rsidP="00F65297">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8"/>
          <w:szCs w:val="28"/>
          <w:shd w:val="clear" w:color="auto" w:fill="FFFFFF"/>
          <w:rtl/>
        </w:rPr>
        <w:t xml:space="preserve"> </w:t>
      </w:r>
      <w:r w:rsidRPr="008A6C6F">
        <w:rPr>
          <w:rFonts w:ascii="Times New Roman" w:hAnsi="Times New Roman" w:cs="Times New Roman"/>
          <w:color w:val="000000"/>
          <w:sz w:val="24"/>
          <w:szCs w:val="24"/>
          <w:shd w:val="clear" w:color="auto" w:fill="FFFFFF"/>
          <w:rtl/>
        </w:rPr>
        <w:t>• انتقل العرب الأوائل إلى روسيا في سنوات ما قبل الثورة. وفقا لتعداد عام 1897، كانت اللغة العربية هي اللغة الأم لـ 1700 شخص في روسيا. وفي العقود السوفييتية الأولى، انخفض عدد العرب في روسيا، ثم بدأ يتزايد منذ عام 1959، وهو ما يرتبط بزيادة نفوذ الاتحاد السوفييتي في العالم العربي. في السنوات السوفياتية ما بعد الحرب، تلقى العديد من الأشخاص من الدول العربية التعليم العالي في الاتحاد السوفياتي. ومنهم من تزوج من روسيات وبقوا يعيشون في روسيا. في فترة ما بعد الاتحاد السوفيتي، زاد الشتات العربي في روسيا بشكل كبير، بما في ذلك بسبب استمرار هجرة الطلاب. الجزء المهيمن من العرب الروس يعيشون في المدن. وفي عام 2010، بلغ مستوى التحضر 94.3%.</w:t>
      </w:r>
    </w:p>
    <w:p w:rsidR="00884459" w:rsidRDefault="00884459" w:rsidP="00884459">
      <w:pPr>
        <w:contextualSpacing/>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p>
    <w:p w:rsidR="00884459" w:rsidRDefault="00884459" w:rsidP="00884459">
      <w:pPr>
        <w:contextualSpacing/>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Pr="008A6C6F">
        <w:rPr>
          <w:rFonts w:ascii="Times New Roman" w:hAnsi="Times New Roman" w:cs="Times New Roman"/>
          <w:color w:val="000000"/>
          <w:sz w:val="24"/>
          <w:szCs w:val="24"/>
          <w:shd w:val="clear" w:color="auto" w:fill="FFFFFF"/>
        </w:rPr>
        <w:t>Арабы расселились преимущественно в регионах Европейской России. Небольшие группы арабов проживают в большинстве субъектов РФ. Наибольшие арабские диаспоры в России сосредоточены в Москве (2358 чел.), Санкт-Петербурге (929), Крыму (559), Краснодарском крае (530), Ростовской (408) и Московской (461)</w:t>
      </w:r>
      <w:r w:rsidRPr="00D45983">
        <w:rPr>
          <w:rFonts w:ascii="Times New Roman" w:hAnsi="Times New Roman" w:cs="Times New Roman"/>
          <w:color w:val="000000"/>
          <w:sz w:val="28"/>
          <w:szCs w:val="28"/>
          <w:shd w:val="clear" w:color="auto" w:fill="FFFFFF"/>
        </w:rPr>
        <w:t xml:space="preserve"> областях.</w:t>
      </w:r>
    </w:p>
    <w:p w:rsidR="00E02203" w:rsidRPr="00884459" w:rsidRDefault="00E02203">
      <w:pPr>
        <w:bidi/>
        <w:rPr>
          <w:rFonts w:ascii="Times New Roman" w:hAnsi="Times New Roman" w:cs="Times New Roman"/>
          <w:sz w:val="24"/>
          <w:szCs w:val="24"/>
          <w:shd w:val="clear" w:color="auto" w:fill="FFFFFF"/>
          <w:rtl/>
        </w:rPr>
      </w:pPr>
    </w:p>
    <w:p w:rsidR="00E02203" w:rsidRDefault="00E02203" w:rsidP="00E02203">
      <w:pPr>
        <w:bidi/>
        <w:contextualSpacing/>
        <w:jc w:val="both"/>
        <w:rPr>
          <w:rFonts w:ascii="Times New Roman" w:hAnsi="Times New Roman" w:cs="Times New Roman"/>
          <w:color w:val="000000"/>
          <w:sz w:val="28"/>
          <w:szCs w:val="28"/>
          <w:shd w:val="clear" w:color="auto" w:fill="FFFFFF"/>
          <w:rtl/>
        </w:rPr>
      </w:pPr>
      <w:r>
        <w:rPr>
          <w:rFonts w:ascii="Times New Roman" w:hAnsi="Times New Roman" w:cs="Times New Roman"/>
          <w:color w:val="000000"/>
          <w:sz w:val="28"/>
          <w:szCs w:val="28"/>
          <w:shd w:val="clear" w:color="auto" w:fill="FFFFFF"/>
          <w:rtl/>
        </w:rPr>
        <w:t xml:space="preserve"> </w:t>
      </w:r>
      <w:r w:rsidRPr="008A6C6F">
        <w:rPr>
          <w:rFonts w:ascii="Times New Roman" w:hAnsi="Times New Roman" w:cs="Times New Roman"/>
          <w:color w:val="000000"/>
          <w:sz w:val="24"/>
          <w:szCs w:val="24"/>
          <w:shd w:val="clear" w:color="auto" w:fill="FFFFFF"/>
          <w:rtl/>
        </w:rPr>
        <w:t>استقر العرب في المقام الأول في مناطق روسيا الأوروبية. تعيش مجموعات صغيرة من العرب في معظم مناطق الاتحاد الروسي. وتتركز أكبر الجالية العربية في روسيا في موسكو (2358 نسمة)، وسانت بطرسبرغ (929)، وشبه جزيرة القرم (559)، وإقليم كراسنودار (530)، وروستوف (408)، وموسكو (461).</w:t>
      </w:r>
      <w:r w:rsidRPr="00D45983">
        <w:rPr>
          <w:rFonts w:ascii="Times New Roman" w:hAnsi="Times New Roman" w:cs="Times New Roman"/>
          <w:color w:val="000000"/>
          <w:sz w:val="28"/>
          <w:szCs w:val="28"/>
          <w:shd w:val="clear" w:color="auto" w:fill="FFFFFF"/>
          <w:rtl/>
        </w:rPr>
        <w:t>المناطق.</w:t>
      </w:r>
    </w:p>
    <w:p w:rsidR="00884459" w:rsidRDefault="00884459">
      <w:pPr>
        <w:bidi/>
        <w:rPr>
          <w:rFonts w:ascii="Times New Roman" w:hAnsi="Times New Roman" w:cs="Times New Roman"/>
          <w:color w:val="454246"/>
          <w:sz w:val="24"/>
          <w:szCs w:val="24"/>
          <w:shd w:val="clear" w:color="auto" w:fill="FFFFFF"/>
        </w:rPr>
      </w:pPr>
    </w:p>
    <w:p w:rsidR="00E02203" w:rsidRDefault="00884459" w:rsidP="0008116A">
      <w:pPr>
        <w:bidi/>
        <w:jc w:val="both"/>
        <w:rPr>
          <w:rFonts w:ascii="Times New Roman" w:hAnsi="Times New Roman" w:cs="Times New Roman"/>
          <w:sz w:val="24"/>
          <w:szCs w:val="24"/>
          <w:shd w:val="clear" w:color="auto" w:fill="FFFFFF"/>
          <w:rtl/>
        </w:rPr>
      </w:pPr>
      <w:r w:rsidRPr="008A6C6F">
        <w:rPr>
          <w:rFonts w:ascii="Times New Roman" w:hAnsi="Times New Roman" w:cs="Times New Roman"/>
          <w:color w:val="454246"/>
          <w:sz w:val="24"/>
          <w:szCs w:val="24"/>
          <w:shd w:val="clear" w:color="auto" w:fill="FFFFFF"/>
        </w:rPr>
        <w:t>8 ноября 2023 года в Московском доме национальностей состоялся круглый стол «Сближение Арабских стран и Российской Федерации в свете новых реалий на международной арене и их места в новой мировой системе», организованный региональной общественной организацией «Арабская Диаспора». </w:t>
      </w:r>
    </w:p>
    <w:p w:rsidR="00E02203" w:rsidRPr="008A6C6F" w:rsidRDefault="00E02203" w:rsidP="00E02203">
      <w:pPr>
        <w:bidi/>
        <w:contextualSpacing/>
        <w:jc w:val="both"/>
        <w:rPr>
          <w:rFonts w:ascii="Times New Roman" w:hAnsi="Times New Roman" w:cs="Times New Roman"/>
          <w:color w:val="454246"/>
          <w:sz w:val="24"/>
          <w:szCs w:val="24"/>
          <w:shd w:val="clear" w:color="auto" w:fill="FFFFFF"/>
          <w:rtl/>
        </w:rPr>
      </w:pPr>
      <w:r w:rsidRPr="008A6C6F">
        <w:rPr>
          <w:rFonts w:ascii="Times New Roman" w:hAnsi="Times New Roman" w:cs="Times New Roman"/>
          <w:color w:val="454246"/>
          <w:sz w:val="24"/>
          <w:szCs w:val="24"/>
          <w:shd w:val="clear" w:color="auto" w:fill="FFFFFF"/>
          <w:rtl/>
        </w:rPr>
        <w:lastRenderedPageBreak/>
        <w:t>انعقدت في 8 تشرين الثاني/نوفمبر 2023، مائدة مستديرة حول “التقارب بين الدول العربية وروسيا الاتحادية في ضوء الحقائق الجديدة على الساحة الدولية ومكانتها في النظام العالمي الجديد”، نظمتها المنظمة العامة الإقليمية “عرب الشتات”، عقدت في بيت القوميات في موسكو.</w:t>
      </w:r>
    </w:p>
    <w:p w:rsidR="00884459" w:rsidRDefault="00884459" w:rsidP="00884459">
      <w:pPr>
        <w:contextualSpacing/>
        <w:jc w:val="both"/>
        <w:rPr>
          <w:color w:val="282828"/>
          <w:sz w:val="28"/>
          <w:szCs w:val="28"/>
          <w:shd w:val="clear" w:color="auto" w:fill="FFFFFF"/>
        </w:rPr>
      </w:pPr>
      <w:r>
        <w:rPr>
          <w:rFonts w:ascii="Times New Roman" w:hAnsi="Times New Roman" w:cs="Times New Roman"/>
          <w:color w:val="454246"/>
          <w:sz w:val="28"/>
          <w:szCs w:val="28"/>
          <w:shd w:val="clear" w:color="auto" w:fill="FFFFFF"/>
        </w:rPr>
        <w:t xml:space="preserve">   </w:t>
      </w:r>
      <w:r>
        <w:rPr>
          <w:color w:val="282828"/>
          <w:sz w:val="28"/>
          <w:szCs w:val="28"/>
          <w:shd w:val="clear" w:color="auto" w:fill="FFFFFF"/>
        </w:rPr>
        <w:t xml:space="preserve">    </w:t>
      </w:r>
    </w:p>
    <w:p w:rsidR="00884459" w:rsidRPr="00B84926" w:rsidRDefault="00884459" w:rsidP="00884459">
      <w:pPr>
        <w:contextualSpacing/>
        <w:jc w:val="both"/>
        <w:rPr>
          <w:rFonts w:ascii="Times New Roman" w:hAnsi="Times New Roman" w:cs="Times New Roman"/>
          <w:color w:val="282828"/>
          <w:sz w:val="24"/>
          <w:szCs w:val="24"/>
        </w:rPr>
      </w:pPr>
      <w:r>
        <w:rPr>
          <w:color w:val="282828"/>
          <w:sz w:val="28"/>
          <w:szCs w:val="28"/>
          <w:shd w:val="clear" w:color="auto" w:fill="FFFFFF"/>
        </w:rPr>
        <w:t xml:space="preserve"> • </w:t>
      </w:r>
      <w:r w:rsidRPr="00B84926">
        <w:rPr>
          <w:rFonts w:ascii="Times New Roman" w:hAnsi="Times New Roman" w:cs="Times New Roman"/>
          <w:color w:val="282828"/>
          <w:sz w:val="24"/>
          <w:szCs w:val="24"/>
          <w:shd w:val="clear" w:color="auto" w:fill="FFFFFF"/>
        </w:rPr>
        <w:t>Россия имеет п</w:t>
      </w:r>
      <w:r w:rsidRPr="00B84926">
        <w:rPr>
          <w:rFonts w:ascii="Times New Roman" w:hAnsi="Times New Roman" w:cs="Times New Roman"/>
          <w:color w:val="323A44"/>
          <w:sz w:val="24"/>
          <w:szCs w:val="24"/>
        </w:rPr>
        <w:t>остоянное представительство при Организации Исламского сотрудничества, второй по величине межправительственной организации после ООН, которая объединяет 57 стран на четырех континентах.</w:t>
      </w:r>
      <w:r w:rsidRPr="00B84926">
        <w:rPr>
          <w:rFonts w:ascii="Times New Roman" w:hAnsi="Times New Roman" w:cs="Times New Roman"/>
          <w:color w:val="282828"/>
          <w:sz w:val="24"/>
          <w:szCs w:val="24"/>
          <w:shd w:val="clear" w:color="auto" w:fill="FFFFFF"/>
        </w:rPr>
        <w:t xml:space="preserve"> Присоединение Российской Федерации состоялось 30 июня 2005 года на конференции министров иностранных дел Организации исламского сотрудничества в Сане.</w:t>
      </w:r>
      <w:r w:rsidRPr="00B84926">
        <w:rPr>
          <w:rFonts w:ascii="Times New Roman" w:hAnsi="Times New Roman" w:cs="Times New Roman"/>
          <w:color w:val="282828"/>
          <w:sz w:val="24"/>
          <w:szCs w:val="24"/>
        </w:rPr>
        <w:t xml:space="preserve"> Вступление России в ОИС стало знаковым событием, прежде всего, для 20 млн российских мусульман, живущих в  РФ, и явилось формальным закреплением того факта, что Россия не только православная страна, но и часть исламского мира.</w:t>
      </w:r>
    </w:p>
    <w:p w:rsidR="00E02203" w:rsidRPr="00884459" w:rsidRDefault="00E02203">
      <w:pPr>
        <w:bidi/>
        <w:rPr>
          <w:rFonts w:ascii="Times New Roman" w:hAnsi="Times New Roman" w:cs="Times New Roman"/>
          <w:sz w:val="24"/>
          <w:szCs w:val="24"/>
          <w:shd w:val="clear" w:color="auto" w:fill="FFFFFF"/>
          <w:rtl/>
        </w:rPr>
      </w:pPr>
    </w:p>
    <w:p w:rsidR="00E02203" w:rsidRPr="00B84926" w:rsidRDefault="00E02203" w:rsidP="00E02203">
      <w:pPr>
        <w:bidi/>
        <w:contextualSpacing/>
        <w:jc w:val="both"/>
        <w:rPr>
          <w:rFonts w:ascii="Times New Roman" w:hAnsi="Times New Roman" w:cs="Times New Roman"/>
          <w:color w:val="282828"/>
          <w:sz w:val="24"/>
          <w:szCs w:val="24"/>
          <w:rtl/>
        </w:rPr>
      </w:pPr>
      <w:r>
        <w:rPr>
          <w:rFonts w:ascii="Times New Roman" w:hAnsi="Times New Roman" w:cs="Times New Roman"/>
          <w:color w:val="454246"/>
          <w:sz w:val="28"/>
          <w:szCs w:val="28"/>
          <w:shd w:val="clear" w:color="auto" w:fill="FFFFFF"/>
          <w:rtl/>
        </w:rPr>
        <w:t xml:space="preserve"> </w:t>
      </w:r>
      <w:r>
        <w:rPr>
          <w:color w:val="282828"/>
          <w:sz w:val="28"/>
          <w:szCs w:val="28"/>
          <w:shd w:val="clear" w:color="auto" w:fill="FFFFFF"/>
          <w:rtl/>
        </w:rPr>
        <w:t>•</w:t>
      </w:r>
      <w:r w:rsidRPr="00B84926">
        <w:rPr>
          <w:rFonts w:ascii="Times New Roman" w:hAnsi="Times New Roman" w:cs="Times New Roman"/>
          <w:color w:val="282828"/>
          <w:sz w:val="24"/>
          <w:szCs w:val="24"/>
          <w:shd w:val="clear" w:color="auto" w:fill="FFFFFF"/>
          <w:rtl/>
        </w:rPr>
        <w:t>روسيا لديها ن</w:t>
      </w:r>
      <w:r w:rsidRPr="00B84926">
        <w:rPr>
          <w:rFonts w:ascii="Times New Roman" w:hAnsi="Times New Roman" w:cs="Times New Roman"/>
          <w:color w:val="323A44"/>
          <w:sz w:val="24"/>
          <w:szCs w:val="24"/>
          <w:rtl/>
        </w:rPr>
        <w:t>بعثة دائمة لدى منظمة التعاون الإسلامي، ثاني أكبر منظمة حكومية دولية بعد الأمم المتحدة، والتي تضم 57 دولة في أربع قارات.</w:t>
      </w:r>
      <w:r w:rsidRPr="00B84926">
        <w:rPr>
          <w:rFonts w:ascii="Times New Roman" w:hAnsi="Times New Roman" w:cs="Times New Roman"/>
          <w:color w:val="282828"/>
          <w:sz w:val="24"/>
          <w:szCs w:val="24"/>
          <w:shd w:val="clear" w:color="auto" w:fill="FFFFFF"/>
          <w:rtl/>
        </w:rPr>
        <w:t>تم انضمام روسيا الاتحادية في 30 يونيو 2005 في مؤتمر وزراء خارجية منظمة التعاون الإسلامي في صنعاء.</w:t>
      </w:r>
      <w:r w:rsidRPr="00B84926">
        <w:rPr>
          <w:rFonts w:ascii="Times New Roman" w:hAnsi="Times New Roman" w:cs="Times New Roman"/>
          <w:color w:val="282828"/>
          <w:sz w:val="24"/>
          <w:szCs w:val="24"/>
          <w:rtl/>
        </w:rPr>
        <w:t>أصبح انضمام روسيا إلى منظمة التعاون الإسلامي حدثا تاريخيا، أولا وقبل كل شيء، بالنسبة للمسلمين الروس الذين يعيشون في الاتحاد الروسي البالغ عددهم 20 مليون نسمة، وكان تأكيدا رسميا على حقيقة أن روسيا ليست دولة أرثوذكسية فحسب، بل هي أيضا جزء من العالم الإسلامي. .</w:t>
      </w:r>
    </w:p>
    <w:p w:rsidR="00E02203" w:rsidRDefault="00E02203">
      <w:pPr>
        <w:bidi/>
        <w:rPr>
          <w:rFonts w:ascii="Times New Roman" w:hAnsi="Times New Roman" w:cs="Times New Roman"/>
          <w:sz w:val="24"/>
          <w:szCs w:val="24"/>
          <w:shd w:val="clear" w:color="auto" w:fill="FFFFFF"/>
          <w:rtl/>
        </w:rPr>
      </w:pPr>
    </w:p>
    <w:p w:rsidR="00884459" w:rsidRDefault="00884459" w:rsidP="00884459">
      <w:pPr>
        <w:jc w:val="both"/>
        <w:rPr>
          <w:rFonts w:ascii="Times New Roman" w:hAnsi="Times New Roman" w:cs="Times New Roman"/>
          <w:color w:val="000000"/>
          <w:sz w:val="24"/>
          <w:szCs w:val="24"/>
          <w:shd w:val="clear" w:color="auto" w:fill="FFFFFF"/>
        </w:rPr>
      </w:pPr>
      <w:r w:rsidRPr="008A6C6F">
        <w:rPr>
          <w:rFonts w:ascii="Times New Roman" w:hAnsi="Times New Roman" w:cs="Times New Roman"/>
          <w:b/>
          <w:color w:val="000000"/>
          <w:sz w:val="24"/>
          <w:szCs w:val="24"/>
          <w:shd w:val="clear" w:color="auto" w:fill="FFFFFF"/>
        </w:rPr>
        <w:t xml:space="preserve">Российская Федерация и </w:t>
      </w:r>
      <w:r w:rsidRPr="008A6C6F">
        <w:rPr>
          <w:rFonts w:ascii="Times New Roman" w:hAnsi="Times New Roman" w:cs="Times New Roman"/>
          <w:b/>
          <w:color w:val="333333"/>
          <w:sz w:val="24"/>
          <w:szCs w:val="24"/>
          <w:shd w:val="clear" w:color="auto" w:fill="FFFFFF"/>
        </w:rPr>
        <w:t>Сири́йская Ара́бская Респу́блика</w:t>
      </w:r>
      <w:r w:rsidRPr="00884459">
        <w:rPr>
          <w:rFonts w:ascii="Times New Roman" w:hAnsi="Times New Roman" w:cs="Times New Roman"/>
          <w:color w:val="000000"/>
          <w:sz w:val="24"/>
          <w:szCs w:val="24"/>
          <w:shd w:val="clear" w:color="auto" w:fill="FFFFFF"/>
        </w:rPr>
        <w:t xml:space="preserve"> </w:t>
      </w:r>
    </w:p>
    <w:p w:rsidR="00884459" w:rsidRPr="008A6C6F" w:rsidRDefault="00884459" w:rsidP="00884459">
      <w:pPr>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xml:space="preserve">    </w:t>
      </w:r>
      <w:r w:rsidRPr="008A6C6F">
        <w:rPr>
          <w:rFonts w:ascii="Times New Roman" w:hAnsi="Times New Roman" w:cs="Times New Roman"/>
          <w:color w:val="000000"/>
          <w:sz w:val="24"/>
          <w:szCs w:val="24"/>
          <w:shd w:val="clear" w:color="auto" w:fill="FFFFFF"/>
        </w:rPr>
        <w:t xml:space="preserve">Сирия является важным элементом российской внешней политики, поскольку «именно с сирийской площадки Россия проецирует силу на весь регион, где проживают арабы». Сирийский политический деятель Али аль-Ахмад считает, что Россия заинтересована в Сирии, так как понимает, что сильный Дамаск — это прежде всего сильный лояльный союзник. Москва знает, </w:t>
      </w:r>
      <w:r>
        <w:rPr>
          <w:rFonts w:ascii="Times New Roman" w:hAnsi="Times New Roman" w:cs="Times New Roman"/>
          <w:color w:val="000000"/>
          <w:sz w:val="24"/>
          <w:szCs w:val="24"/>
          <w:shd w:val="clear" w:color="auto" w:fill="FFFFFF"/>
        </w:rPr>
        <w:t>«</w:t>
      </w:r>
      <w:r w:rsidRPr="008A6C6F">
        <w:rPr>
          <w:rFonts w:ascii="Times New Roman" w:hAnsi="Times New Roman" w:cs="Times New Roman"/>
          <w:color w:val="000000"/>
          <w:sz w:val="24"/>
          <w:szCs w:val="24"/>
          <w:shd w:val="clear" w:color="auto" w:fill="FFFFFF"/>
        </w:rPr>
        <w:t>что Дамаск — это верный партнер, который никогда не отвернется». Для арабов Персидского залива присутствие России в Сирии — это фактор стабильности и безопасности, своего рода силовая гарантия сохранности их инвестиций и бизнеса. Бывший посол России в Сирии Александр Зотов отметил: «Я уверен, что сирийцы умеют хранить добрую память, и понимают, что Россия — их единственная настоящая опора».</w:t>
      </w:r>
    </w:p>
    <w:p w:rsidR="00E02203" w:rsidRPr="00884459" w:rsidRDefault="00E02203">
      <w:pPr>
        <w:bidi/>
        <w:rPr>
          <w:rFonts w:ascii="Times New Roman" w:hAnsi="Times New Roman" w:cs="Times New Roman"/>
          <w:color w:val="333333"/>
          <w:sz w:val="36"/>
          <w:szCs w:val="36"/>
          <w:shd w:val="clear" w:color="auto" w:fill="FFFFFF"/>
          <w:rtl/>
        </w:rPr>
      </w:pPr>
      <w:r w:rsidRPr="00884459">
        <w:rPr>
          <w:rFonts w:ascii="Times New Roman" w:hAnsi="Times New Roman" w:cs="Times New Roman"/>
          <w:color w:val="000000"/>
          <w:sz w:val="36"/>
          <w:szCs w:val="36"/>
          <w:shd w:val="clear" w:color="auto" w:fill="FFFFFF"/>
          <w:rtl/>
        </w:rPr>
        <w:t>الاتحاد الروسي و</w:t>
      </w:r>
      <w:r w:rsidRPr="00884459">
        <w:rPr>
          <w:rFonts w:ascii="Times New Roman" w:hAnsi="Times New Roman" w:cs="Times New Roman"/>
          <w:color w:val="333333"/>
          <w:sz w:val="36"/>
          <w:szCs w:val="36"/>
          <w:shd w:val="clear" w:color="auto" w:fill="FFFFFF"/>
          <w:rtl/>
        </w:rPr>
        <w:t>الجمهورية العربية السورية</w:t>
      </w:r>
    </w:p>
    <w:p w:rsidR="00E02203" w:rsidRDefault="00E02203" w:rsidP="00E02203">
      <w:pPr>
        <w:bidi/>
        <w:jc w:val="both"/>
        <w:rPr>
          <w:rFonts w:ascii="Times New Roman" w:hAnsi="Times New Roman" w:cs="Times New Roman"/>
          <w:color w:val="000000"/>
          <w:sz w:val="24"/>
          <w:szCs w:val="24"/>
          <w:shd w:val="clear" w:color="auto" w:fill="FFFFFF"/>
          <w:rtl/>
        </w:rPr>
      </w:pPr>
      <w:r w:rsidRPr="008A6C6F">
        <w:rPr>
          <w:rFonts w:ascii="Times New Roman" w:hAnsi="Times New Roman" w:cs="Times New Roman"/>
          <w:color w:val="000000"/>
          <w:sz w:val="24"/>
          <w:szCs w:val="24"/>
          <w:shd w:val="clear" w:color="auto" w:fill="FFFFFF"/>
          <w:rtl/>
        </w:rPr>
        <w:t>تعتبر سوريا عنصراً مهماً في السياسة الخارجية الروسية، لأنه "من المنطلق السوري، تبسط روسيا قوتها على كامل المنطقة التي يعيش فيها العرب". ويعتقد السياسي السوري علي الأحمد أن روسيا مهتمة بسوريا لأنها تدرك أن دمشق القوية هي في المقام الأول حليف قوي ومخلص. وتعلم موسكو «أن دمشق شريك مخلص لن يتراجع أبداً». بالنسبة لعرب الخليج الفارسي، يعد الوجود الروسي في سوريا عامل استقرار وأمن، ونوع من الضمان القوي لسلامة استثماراتهم وأعمالهم. وقال السفير الروسي السابق لدى سوريا ألكسندر زوتوف: “أنا متأكد من أن السوريين يعرفون كيف يحتفظون بذاكرة جيدة ويفهمون أن روسيا هي الداعم الحقيقي الوحيد لهم”.</w:t>
      </w:r>
    </w:p>
    <w:p w:rsidR="00A03471" w:rsidRDefault="00A03471" w:rsidP="002E5848">
      <w:pPr>
        <w:rPr>
          <w:rFonts w:ascii="Times New Roman" w:eastAsia="Times New Roman" w:hAnsi="Times New Roman" w:cs="Times New Roman"/>
          <w:color w:val="000000"/>
          <w:sz w:val="24"/>
          <w:szCs w:val="24"/>
        </w:rPr>
      </w:pPr>
    </w:p>
    <w:p w:rsidR="006D0308" w:rsidRDefault="006D0308" w:rsidP="002E5848">
      <w:pPr>
        <w:rPr>
          <w:rFonts w:ascii="Times New Roman" w:eastAsia="Times New Roman" w:hAnsi="Times New Roman" w:cs="Times New Roman"/>
          <w:color w:val="000000"/>
          <w:sz w:val="24"/>
          <w:szCs w:val="24"/>
        </w:rPr>
      </w:pPr>
    </w:p>
    <w:p w:rsidR="00A03471" w:rsidRDefault="00A03471" w:rsidP="002E5848">
      <w:pP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lastRenderedPageBreak/>
        <w:t xml:space="preserve">Россия  и Египет </w:t>
      </w:r>
    </w:p>
    <w:p w:rsidR="00A03471" w:rsidRPr="00A03471" w:rsidRDefault="00A03471" w:rsidP="00A03471">
      <w:pPr>
        <w:bidi/>
        <w:spacing w:line="240" w:lineRule="auto"/>
        <w:contextualSpacing/>
        <w:rPr>
          <w:rStyle w:val="layout"/>
          <w:rFonts w:asciiTheme="majorBidi" w:hAnsiTheme="majorBidi"/>
          <w:b/>
          <w:sz w:val="40"/>
          <w:szCs w:val="40"/>
          <w:rtl/>
        </w:rPr>
      </w:pPr>
      <w:r w:rsidRPr="00A03471">
        <w:rPr>
          <w:rStyle w:val="layout"/>
          <w:rFonts w:asciiTheme="majorBidi" w:hAnsiTheme="majorBidi"/>
          <w:sz w:val="40"/>
          <w:szCs w:val="40"/>
          <w:rtl/>
        </w:rPr>
        <w:t>روسيا ومصر</w:t>
      </w:r>
    </w:p>
    <w:p w:rsidR="002E5848" w:rsidRDefault="002E5848" w:rsidP="002E5848">
      <w:pPr>
        <w:rPr>
          <w:rFonts w:ascii="Times New Roman" w:eastAsia="Times New Roman" w:hAnsi="Times New Roman" w:cs="Times New Roman"/>
          <w:sz w:val="24"/>
          <w:szCs w:val="24"/>
        </w:rPr>
      </w:pPr>
      <w:r w:rsidRPr="002E5848">
        <w:rPr>
          <w:rFonts w:ascii="Times New Roman" w:eastAsia="Times New Roman" w:hAnsi="Times New Roman" w:cs="Times New Roman"/>
          <w:color w:val="000000"/>
          <w:sz w:val="24"/>
          <w:szCs w:val="24"/>
        </w:rPr>
        <w:t>Расстояние между Санкт-Петербургом и Каиром почти 5000 км, но очарование легенд, самобытная культура, божества и мифы спустились на землю северной российской столицы. Они прижились здесь, создавая часть облика города, который манит туристов со всего мира. И у каждой из египетских достопримечательностей Санкт-Петербурга своя, интересная и мистическая история</w:t>
      </w:r>
      <w:r>
        <w:rPr>
          <w:rFonts w:ascii="Times New Roman" w:eastAsia="Times New Roman" w:hAnsi="Times New Roman" w:cs="Times New Roman"/>
          <w:color w:val="000000"/>
          <w:sz w:val="24"/>
          <w:szCs w:val="24"/>
        </w:rPr>
        <w:t>. (</w:t>
      </w:r>
      <w:hyperlink r:id="rId15" w:history="1">
        <w:r w:rsidRPr="00260EF7">
          <w:rPr>
            <w:rFonts w:ascii="Georgia" w:eastAsia="Times New Roman" w:hAnsi="Georgia" w:cs="Times New Roman"/>
            <w:color w:val="000000"/>
            <w:sz w:val="27"/>
            <w:u w:val="single"/>
          </w:rPr>
          <w:t>https://kulturologia.ru/blogs/080118/37358/</w:t>
        </w:r>
      </w:hyperlink>
      <w:r>
        <w:t>)</w:t>
      </w:r>
    </w:p>
    <w:p w:rsidR="002E5848" w:rsidRPr="002E5848" w:rsidRDefault="002E5848" w:rsidP="002E5848">
      <w:pPr>
        <w:contextualSpacing/>
        <w:jc w:val="both"/>
        <w:rPr>
          <w:rFonts w:ascii="Times New Roman" w:hAnsi="Times New Roman" w:cs="Times New Roman"/>
          <w:b/>
          <w:color w:val="000000"/>
          <w:sz w:val="24"/>
          <w:szCs w:val="24"/>
          <w:shd w:val="clear" w:color="auto" w:fill="FFFFFF"/>
        </w:rPr>
      </w:pPr>
    </w:p>
    <w:p w:rsidR="002E5848" w:rsidRDefault="002E5848" w:rsidP="002E5848">
      <w:pPr>
        <w:shd w:val="clear" w:color="auto" w:fill="FFFFFF"/>
        <w:bidi/>
        <w:spacing w:after="0" w:line="240" w:lineRule="auto"/>
        <w:contextualSpacing/>
        <w:rPr>
          <w:rFonts w:ascii="Times New Roman" w:eastAsia="Times New Roman" w:hAnsi="Times New Roman" w:cs="Times New Roman"/>
          <w:color w:val="000000"/>
          <w:sz w:val="24"/>
          <w:szCs w:val="24"/>
          <w:rtl/>
        </w:rPr>
      </w:pPr>
      <w:r w:rsidRPr="005C2523">
        <w:rPr>
          <w:rFonts w:ascii="Times New Roman" w:eastAsia="Times New Roman" w:hAnsi="Times New Roman" w:cs="Times New Roman"/>
          <w:color w:val="000000"/>
          <w:sz w:val="24"/>
          <w:szCs w:val="24"/>
          <w:rtl/>
        </w:rPr>
        <w:t>تبلغ المسافة بين سانت بطرسبرغ والقاهرة حوالي 5000 كيلومتر، لكن سحر الأساطير والثقافة الأصلية والآلهة والأساطير ملأ حياة عاصمة شمال روسيا.</w:t>
      </w:r>
    </w:p>
    <w:p w:rsidR="002E5848" w:rsidRDefault="002E5848" w:rsidP="00E37F2A">
      <w:pPr>
        <w:shd w:val="clear" w:color="auto" w:fill="FFFFFF"/>
        <w:spacing w:before="100" w:beforeAutospacing="1" w:after="100" w:afterAutospacing="1" w:line="240" w:lineRule="auto"/>
        <w:jc w:val="right"/>
        <w:outlineLvl w:val="1"/>
        <w:rPr>
          <w:rFonts w:ascii="Times New Roman" w:eastAsia="Times New Roman" w:hAnsi="Times New Roman" w:cs="Times New Roman"/>
          <w:b/>
          <w:bCs/>
          <w:color w:val="000000"/>
          <w:sz w:val="24"/>
          <w:szCs w:val="24"/>
        </w:rPr>
      </w:pPr>
      <w:r w:rsidRPr="002E5848">
        <w:rPr>
          <w:rFonts w:ascii="Times New Roman" w:eastAsia="Times New Roman" w:hAnsi="Times New Roman" w:cs="Times New Roman"/>
          <w:b/>
          <w:bCs/>
          <w:color w:val="000000"/>
          <w:sz w:val="24"/>
          <w:szCs w:val="24"/>
        </w:rPr>
        <w:t>1. Пирамида в Екатерининском парке</w:t>
      </w:r>
    </w:p>
    <w:p w:rsidR="00E37F2A" w:rsidRPr="00E37F2A" w:rsidRDefault="00E37F2A" w:rsidP="00E37F2A">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b/>
          <w:bCs/>
          <w:color w:val="000000"/>
          <w:sz w:val="28"/>
          <w:szCs w:val="28"/>
          <w:rtl/>
        </w:rPr>
      </w:pPr>
      <w:r w:rsidRPr="00E37F2A">
        <w:rPr>
          <w:rFonts w:ascii="Times New Roman" w:eastAsia="Times New Roman" w:hAnsi="Times New Roman" w:cs="Times New Roman"/>
          <w:b/>
          <w:bCs/>
          <w:color w:val="000000"/>
          <w:sz w:val="28"/>
          <w:szCs w:val="28"/>
          <w:rtl/>
        </w:rPr>
        <w:t>1. الهرم في كاترين بارك</w:t>
      </w:r>
    </w:p>
    <w:p w:rsidR="002E5848" w:rsidRDefault="00E37F2A" w:rsidP="002E5848">
      <w:pPr>
        <w:shd w:val="clear" w:color="auto" w:fill="FFFFFF"/>
        <w:spacing w:before="100" w:beforeAutospacing="1" w:after="100" w:afterAutospacing="1" w:line="240" w:lineRule="auto"/>
        <w:outlineLvl w:val="1"/>
        <w:rPr>
          <w:rFonts w:ascii="Times New Roman" w:eastAsia="Times New Roman" w:hAnsi="Times New Roman" w:cs="Times New Roman"/>
          <w:b/>
          <w:bCs/>
          <w:color w:val="000000"/>
          <w:sz w:val="24"/>
          <w:szCs w:val="24"/>
        </w:rPr>
      </w:pPr>
      <w:r w:rsidRPr="00E37F2A">
        <w:rPr>
          <w:rFonts w:ascii="Times New Roman" w:eastAsia="Times New Roman" w:hAnsi="Times New Roman" w:cs="Times New Roman"/>
          <w:b/>
          <w:bCs/>
          <w:noProof/>
          <w:color w:val="000000"/>
          <w:sz w:val="24"/>
          <w:szCs w:val="24"/>
        </w:rPr>
        <w:drawing>
          <wp:inline distT="0" distB="0" distL="0" distR="0">
            <wp:extent cx="4087604" cy="2700000"/>
            <wp:effectExtent l="19050" t="0" r="8146" b="0"/>
            <wp:docPr id="4" name="Рисунок 1" descr="Пирамида не для фарао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ирамида не для фараонов."/>
                    <pic:cNvPicPr>
                      <a:picLocks noChangeAspect="1" noChangeArrowheads="1"/>
                    </pic:cNvPicPr>
                  </pic:nvPicPr>
                  <pic:blipFill>
                    <a:blip r:embed="rId16"/>
                    <a:srcRect/>
                    <a:stretch>
                      <a:fillRect/>
                    </a:stretch>
                  </pic:blipFill>
                  <pic:spPr bwMode="auto">
                    <a:xfrm>
                      <a:off x="0" y="0"/>
                      <a:ext cx="4087604" cy="2700000"/>
                    </a:xfrm>
                    <a:prstGeom prst="rect">
                      <a:avLst/>
                    </a:prstGeom>
                    <a:noFill/>
                    <a:ln w="9525">
                      <a:noFill/>
                      <a:miter lim="800000"/>
                      <a:headEnd/>
                      <a:tailEnd/>
                    </a:ln>
                  </pic:spPr>
                </pic:pic>
              </a:graphicData>
            </a:graphic>
          </wp:inline>
        </w:drawing>
      </w:r>
      <w:r w:rsidR="00530A7A">
        <w:rPr>
          <w:rFonts w:ascii="Times New Roman" w:eastAsia="Times New Roman" w:hAnsi="Times New Roman" w:cs="Times New Roman"/>
          <w:b/>
          <w:bCs/>
          <w:color w:val="000000"/>
          <w:sz w:val="24"/>
          <w:szCs w:val="24"/>
        </w:rPr>
        <w:t xml:space="preserve">   Рисунок 6</w:t>
      </w:r>
    </w:p>
    <w:p w:rsidR="00E37F2A" w:rsidRDefault="00E37F2A" w:rsidP="00E37F2A">
      <w:pPr>
        <w:jc w:val="both"/>
        <w:rPr>
          <w:rFonts w:ascii="Times New Roman" w:hAnsi="Times New Roman" w:cs="Times New Roman"/>
          <w:color w:val="000000"/>
          <w:sz w:val="24"/>
          <w:szCs w:val="24"/>
          <w:shd w:val="clear" w:color="auto" w:fill="FFFFFF"/>
        </w:rPr>
      </w:pPr>
      <w:r w:rsidRPr="00E37F2A">
        <w:rPr>
          <w:rFonts w:ascii="Times New Roman" w:hAnsi="Times New Roman" w:cs="Times New Roman"/>
          <w:color w:val="000000"/>
          <w:sz w:val="24"/>
          <w:szCs w:val="24"/>
          <w:shd w:val="clear" w:color="auto" w:fill="FFFFFF"/>
        </w:rPr>
        <w:t xml:space="preserve">Главный символ Египта, конечно, - пирамиды. И сегодня учёные ломают головы над их загадкой, приписывая их возведение различным цивилизациям, а иногда и вовсе инопланетянам. Но в случае с пирамидой в Царском Селе </w:t>
      </w:r>
      <w:r w:rsidR="0008116A">
        <w:rPr>
          <w:rFonts w:ascii="Times New Roman" w:hAnsi="Times New Roman" w:cs="Times New Roman"/>
          <w:color w:val="000000"/>
          <w:sz w:val="24"/>
          <w:szCs w:val="24"/>
          <w:shd w:val="clear" w:color="auto" w:fill="FFFFFF"/>
        </w:rPr>
        <w:t>(Рис.6)</w:t>
      </w:r>
      <w:r w:rsidRPr="00E37F2A">
        <w:rPr>
          <w:rFonts w:ascii="Times New Roman" w:hAnsi="Times New Roman" w:cs="Times New Roman"/>
          <w:color w:val="000000"/>
          <w:sz w:val="24"/>
          <w:szCs w:val="24"/>
          <w:shd w:val="clear" w:color="auto" w:fill="FFFFFF"/>
        </w:rPr>
        <w:t>всё проще – её построили как дань европейской моде и символ вечности. А Екатерина II в царствование которой эту пирамиду возводили, добавила к этой архитектурной форме щепотку сарказма. В пику египтянам, которые хоронили в пирамидах фараонов, она приказала закопать там придворных псов: Дюшеса, Земиру и Тома Андерсона.</w:t>
      </w:r>
    </w:p>
    <w:p w:rsidR="00A41F93" w:rsidRDefault="00A41F93" w:rsidP="00A41F93">
      <w:pPr>
        <w:bidi/>
        <w:contextualSpacing/>
        <w:jc w:val="both"/>
        <w:rPr>
          <w:rFonts w:ascii="Times New Roman" w:hAnsi="Times New Roman" w:cs="Times New Roman"/>
          <w:color w:val="000000"/>
          <w:sz w:val="24"/>
          <w:szCs w:val="24"/>
          <w:shd w:val="clear" w:color="auto" w:fill="FFFFFF"/>
          <w:rtl/>
        </w:rPr>
      </w:pPr>
      <w:r w:rsidRPr="005C2523">
        <w:rPr>
          <w:rStyle w:val="a6"/>
          <w:rFonts w:ascii="Times New Roman" w:hAnsi="Times New Roman" w:cs="Times New Roman"/>
          <w:color w:val="333333"/>
          <w:sz w:val="24"/>
          <w:szCs w:val="24"/>
          <w:rtl/>
        </w:rPr>
        <w:t>تسارسكو سيلو,</w:t>
      </w:r>
      <w:r w:rsidRPr="005C2523">
        <w:rPr>
          <w:rFonts w:ascii="Times New Roman" w:hAnsi="Times New Roman" w:cs="Times New Roman"/>
          <w:color w:val="333333"/>
          <w:sz w:val="24"/>
          <w:szCs w:val="24"/>
          <w:rtl/>
        </w:rPr>
        <w:t>يقع متحف الاحتياطي، وهو سكن صيفي ملكي سابق يضم قصورًا وحدائق وأجنحة وآثارًا ومنحوتات، في مدينة بوشكين (منطقة لينينغراد) على بعد 25 كيلومترًا من سانت بطرسبرغ. يحتوي هذا المكان الفاخر على رمز صغير لمصر - الهرم. ه</w:t>
      </w:r>
      <w:r w:rsidRPr="005C2523">
        <w:rPr>
          <w:rFonts w:ascii="Times New Roman" w:hAnsi="Times New Roman" w:cs="Times New Roman"/>
          <w:color w:val="000000"/>
          <w:sz w:val="24"/>
          <w:szCs w:val="24"/>
          <w:shd w:val="clear" w:color="auto" w:fill="FFFFFF"/>
          <w:rtl/>
        </w:rPr>
        <w:t>تم بناؤه تكريما للأزياء الأوروبية ورمزا للخلود في عهد كاترين الثانية. إلا أن الملكة أمرت بدفن الكلاب: الدوقة وزيميرا وتوم أندرسون في أعماق الهرم.</w:t>
      </w:r>
    </w:p>
    <w:p w:rsidR="00A03471" w:rsidRDefault="00A03471" w:rsidP="00A03471">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A03471" w:rsidRDefault="00A03471" w:rsidP="00A03471">
      <w:pPr>
        <w:contextualSpacing/>
        <w:jc w:val="both"/>
        <w:rPr>
          <w:rStyle w:val="layout"/>
          <w:rFonts w:asciiTheme="majorBidi" w:hAnsiTheme="majorBidi"/>
          <w:sz w:val="24"/>
          <w:szCs w:val="24"/>
        </w:rPr>
      </w:pPr>
      <w:r w:rsidRPr="002F7F5B">
        <w:rPr>
          <w:rStyle w:val="layout"/>
          <w:rFonts w:asciiTheme="majorBidi" w:hAnsiTheme="majorBidi"/>
          <w:sz w:val="24"/>
          <w:szCs w:val="24"/>
        </w:rPr>
        <w:t>1</w:t>
      </w:r>
    </w:p>
    <w:p w:rsidR="00A03471" w:rsidRPr="002F7F5B" w:rsidRDefault="00A03471" w:rsidP="00A03471">
      <w:pPr>
        <w:contextualSpacing/>
        <w:jc w:val="both"/>
        <w:rPr>
          <w:rStyle w:val="layout"/>
          <w:rFonts w:asciiTheme="majorBidi" w:hAnsiTheme="majorBidi"/>
          <w:sz w:val="24"/>
          <w:szCs w:val="24"/>
        </w:rPr>
      </w:pPr>
      <w:r w:rsidRPr="002F7F5B">
        <w:rPr>
          <w:rStyle w:val="layout"/>
          <w:rFonts w:asciiTheme="majorBidi" w:hAnsiTheme="majorBidi"/>
          <w:sz w:val="24"/>
          <w:szCs w:val="24"/>
        </w:rPr>
        <w:t>. Проверьте свое понимание с помощью вопросов</w:t>
      </w:r>
    </w:p>
    <w:p w:rsidR="00A03471" w:rsidRPr="002F7F5B" w:rsidRDefault="00A03471" w:rsidP="00A03471">
      <w:pPr>
        <w:contextualSpacing/>
        <w:jc w:val="both"/>
        <w:rPr>
          <w:rStyle w:val="layout"/>
          <w:rFonts w:asciiTheme="majorBidi" w:hAnsiTheme="majorBidi"/>
          <w:sz w:val="24"/>
          <w:szCs w:val="24"/>
        </w:rPr>
      </w:pPr>
      <w:r w:rsidRPr="002F7F5B">
        <w:rPr>
          <w:rStyle w:val="layout"/>
          <w:rFonts w:asciiTheme="majorBidi" w:hAnsiTheme="majorBidi"/>
          <w:sz w:val="24"/>
          <w:szCs w:val="24"/>
        </w:rPr>
        <w:t>- Где находится египетская пирамида?</w:t>
      </w:r>
    </w:p>
    <w:p w:rsidR="00A03471" w:rsidRPr="002F7F5B" w:rsidRDefault="00A03471" w:rsidP="00A03471">
      <w:pPr>
        <w:contextualSpacing/>
        <w:jc w:val="both"/>
        <w:rPr>
          <w:rStyle w:val="layout"/>
          <w:rFonts w:asciiTheme="majorBidi" w:hAnsiTheme="majorBidi"/>
          <w:sz w:val="24"/>
          <w:szCs w:val="24"/>
        </w:rPr>
      </w:pPr>
      <w:r w:rsidRPr="002F7F5B">
        <w:rPr>
          <w:rStyle w:val="layout"/>
          <w:rFonts w:asciiTheme="majorBidi" w:hAnsiTheme="majorBidi"/>
          <w:sz w:val="24"/>
          <w:szCs w:val="24"/>
        </w:rPr>
        <w:lastRenderedPageBreak/>
        <w:t>- Кто построил египетскую пирамиду?</w:t>
      </w:r>
    </w:p>
    <w:p w:rsidR="00A03471" w:rsidRDefault="00A03471" w:rsidP="00A03471">
      <w:pPr>
        <w:bidi/>
        <w:spacing w:line="240" w:lineRule="auto"/>
        <w:contextualSpacing/>
        <w:rPr>
          <w:rStyle w:val="layout"/>
          <w:rFonts w:asciiTheme="majorBidi" w:hAnsiTheme="majorBidi"/>
          <w:b/>
          <w:sz w:val="24"/>
          <w:szCs w:val="24"/>
          <w:rtl/>
        </w:rPr>
      </w:pPr>
      <w:r>
        <w:rPr>
          <w:rStyle w:val="layout"/>
          <w:rFonts w:asciiTheme="majorBidi" w:hAnsiTheme="majorBidi"/>
          <w:sz w:val="24"/>
          <w:szCs w:val="24"/>
          <w:rtl/>
        </w:rPr>
        <w:t>المهام:</w:t>
      </w:r>
    </w:p>
    <w:p w:rsidR="00A03471" w:rsidRDefault="00A03471" w:rsidP="00A03471">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1</w:t>
      </w:r>
    </w:p>
    <w:p w:rsidR="00A03471" w:rsidRPr="002F7F5B" w:rsidRDefault="00A03471" w:rsidP="00A03471">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 اختبر فهمك بالأسئلة</w:t>
      </w:r>
    </w:p>
    <w:p w:rsidR="00A03471" w:rsidRPr="002F7F5B" w:rsidRDefault="00A03471" w:rsidP="00A03471">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 أين يقع الهرم المصري؟</w:t>
      </w:r>
    </w:p>
    <w:p w:rsidR="00A03471" w:rsidRPr="002F7F5B" w:rsidRDefault="00A03471" w:rsidP="00A03471">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 من بنى الهرم المصري ؟</w:t>
      </w:r>
    </w:p>
    <w:p w:rsidR="00E37F2A" w:rsidRDefault="00E37F2A" w:rsidP="00E37F2A">
      <w:pPr>
        <w:shd w:val="clear" w:color="auto" w:fill="FFFFFF"/>
        <w:spacing w:before="100" w:beforeAutospacing="1" w:after="100" w:afterAutospacing="1" w:line="240" w:lineRule="auto"/>
        <w:jc w:val="right"/>
        <w:outlineLvl w:val="1"/>
        <w:rPr>
          <w:rFonts w:ascii="Times New Roman" w:eastAsia="Times New Roman" w:hAnsi="Times New Roman" w:cs="Times New Roman"/>
          <w:b/>
          <w:color w:val="000000"/>
          <w:sz w:val="24"/>
          <w:szCs w:val="24"/>
        </w:rPr>
      </w:pPr>
      <w:r w:rsidRPr="00E37F2A">
        <w:rPr>
          <w:rFonts w:ascii="Times New Roman" w:eastAsia="Times New Roman" w:hAnsi="Times New Roman" w:cs="Times New Roman"/>
          <w:b/>
          <w:color w:val="000000"/>
          <w:sz w:val="24"/>
          <w:szCs w:val="24"/>
        </w:rPr>
        <w:t>2. Египетские ворота в Пушкине</w:t>
      </w:r>
    </w:p>
    <w:p w:rsidR="00E37F2A" w:rsidRPr="00E37F2A" w:rsidRDefault="00E37F2A" w:rsidP="00E37F2A">
      <w:pPr>
        <w:shd w:val="clear" w:color="auto" w:fill="FFFFFF"/>
        <w:spacing w:before="100" w:beforeAutospacing="1" w:after="100" w:afterAutospacing="1" w:line="240" w:lineRule="auto"/>
        <w:jc w:val="right"/>
        <w:outlineLvl w:val="1"/>
        <w:rPr>
          <w:rFonts w:ascii="Times New Roman" w:eastAsia="Times New Roman" w:hAnsi="Times New Roman" w:cs="Times New Roman"/>
          <w:b/>
          <w:color w:val="000000"/>
          <w:sz w:val="28"/>
          <w:szCs w:val="28"/>
        </w:rPr>
      </w:pPr>
      <w:r w:rsidRPr="00E37F2A">
        <w:rPr>
          <w:rFonts w:ascii="Times New Roman" w:eastAsia="Times New Roman" w:hAnsi="Times New Roman" w:cs="Times New Roman"/>
          <w:b/>
          <w:color w:val="000000"/>
          <w:sz w:val="28"/>
          <w:szCs w:val="28"/>
          <w:rtl/>
        </w:rPr>
        <w:t>2. البوابة المصرية في بوشكين</w:t>
      </w:r>
    </w:p>
    <w:p w:rsidR="00E37F2A" w:rsidRPr="00530A7A" w:rsidRDefault="00E37F2A" w:rsidP="00E37F2A">
      <w:pPr>
        <w:shd w:val="clear" w:color="auto" w:fill="FFFFFF"/>
        <w:spacing w:after="250" w:line="240" w:lineRule="auto"/>
        <w:contextualSpacing/>
        <w:rPr>
          <w:rFonts w:ascii="Times New Roman" w:eastAsia="Times New Roman" w:hAnsi="Times New Roman" w:cs="Times New Roman"/>
          <w:b/>
          <w:color w:val="000000"/>
          <w:sz w:val="24"/>
          <w:szCs w:val="24"/>
        </w:rPr>
      </w:pPr>
      <w:r w:rsidRPr="00E37F2A">
        <w:rPr>
          <w:rFonts w:ascii="Times New Roman" w:eastAsia="Times New Roman" w:hAnsi="Times New Roman" w:cs="Times New Roman"/>
          <w:b/>
          <w:bCs/>
          <w:noProof/>
          <w:color w:val="000000"/>
          <w:sz w:val="24"/>
          <w:szCs w:val="24"/>
          <w:rtl/>
        </w:rPr>
        <w:drawing>
          <wp:inline distT="0" distB="0" distL="0" distR="0">
            <wp:extent cx="3656995" cy="1728000"/>
            <wp:effectExtent l="19050" t="0" r="605" b="0"/>
            <wp:docPr id="8" name="Рисунок 4" descr="Египетские ворота в Пушки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Египетские ворота в Пушкине."/>
                    <pic:cNvPicPr>
                      <a:picLocks noChangeAspect="1" noChangeArrowheads="1"/>
                    </pic:cNvPicPr>
                  </pic:nvPicPr>
                  <pic:blipFill>
                    <a:blip r:embed="rId17"/>
                    <a:srcRect/>
                    <a:stretch>
                      <a:fillRect/>
                    </a:stretch>
                  </pic:blipFill>
                  <pic:spPr bwMode="auto">
                    <a:xfrm>
                      <a:off x="0" y="0"/>
                      <a:ext cx="3656995" cy="1728000"/>
                    </a:xfrm>
                    <a:prstGeom prst="rect">
                      <a:avLst/>
                    </a:prstGeom>
                    <a:noFill/>
                    <a:ln w="9525">
                      <a:noFill/>
                      <a:miter lim="800000"/>
                      <a:headEnd/>
                      <a:tailEnd/>
                    </a:ln>
                  </pic:spPr>
                </pic:pic>
              </a:graphicData>
            </a:graphic>
          </wp:inline>
        </w:drawing>
      </w:r>
      <w:r w:rsidRPr="00E37F2A">
        <w:rPr>
          <w:rFonts w:ascii="Times New Roman" w:eastAsia="Times New Roman" w:hAnsi="Times New Roman" w:cs="Times New Roman"/>
          <w:b/>
          <w:bCs/>
          <w:noProof/>
          <w:color w:val="000000"/>
          <w:sz w:val="24"/>
          <w:szCs w:val="24"/>
          <w:rtl/>
        </w:rPr>
        <w:drawing>
          <wp:inline distT="0" distB="0" distL="0" distR="0">
            <wp:extent cx="2212339" cy="1332000"/>
            <wp:effectExtent l="19050" t="0" r="0" b="0"/>
            <wp:docPr id="9" name="Рисунок 6" descr="Египетские (Кузьминские) ворота, Архитектор Менелас А. 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Египетские (Кузьминские) ворота, Архитектор Менелас А. А"/>
                    <pic:cNvPicPr>
                      <a:picLocks noChangeAspect="1" noChangeArrowheads="1"/>
                    </pic:cNvPicPr>
                  </pic:nvPicPr>
                  <pic:blipFill>
                    <a:blip r:embed="rId18"/>
                    <a:srcRect/>
                    <a:stretch>
                      <a:fillRect/>
                    </a:stretch>
                  </pic:blipFill>
                  <pic:spPr bwMode="auto">
                    <a:xfrm>
                      <a:off x="0" y="0"/>
                      <a:ext cx="2212339" cy="1332000"/>
                    </a:xfrm>
                    <a:prstGeom prst="rect">
                      <a:avLst/>
                    </a:prstGeom>
                    <a:noFill/>
                    <a:ln w="9525">
                      <a:noFill/>
                      <a:miter lim="800000"/>
                      <a:headEnd/>
                      <a:tailEnd/>
                    </a:ln>
                  </pic:spPr>
                </pic:pic>
              </a:graphicData>
            </a:graphic>
          </wp:inline>
        </w:drawing>
      </w:r>
      <w:r w:rsidRPr="00E37F2A">
        <w:rPr>
          <w:rFonts w:ascii="Times New Roman" w:eastAsia="Times New Roman" w:hAnsi="Times New Roman" w:cs="Times New Roman"/>
          <w:b/>
          <w:bCs/>
          <w:color w:val="000000"/>
          <w:sz w:val="24"/>
          <w:szCs w:val="24"/>
        </w:rPr>
        <w:br/>
      </w:r>
      <w:r w:rsidR="00530A7A" w:rsidRPr="00530A7A">
        <w:rPr>
          <w:rFonts w:ascii="Times New Roman" w:eastAsia="Times New Roman" w:hAnsi="Times New Roman" w:cs="Times New Roman"/>
          <w:b/>
          <w:color w:val="000000"/>
          <w:sz w:val="24"/>
          <w:szCs w:val="24"/>
        </w:rPr>
        <w:t>Рисунок  7                                                    Рисунок 8</w:t>
      </w:r>
    </w:p>
    <w:p w:rsidR="00E37F2A" w:rsidRDefault="00E37F2A" w:rsidP="00E37F2A">
      <w:pPr>
        <w:shd w:val="clear" w:color="auto" w:fill="FFFFFF"/>
        <w:spacing w:after="250" w:line="240" w:lineRule="auto"/>
        <w:contextualSpacing/>
        <w:rPr>
          <w:rFonts w:ascii="Times New Roman" w:eastAsia="Times New Roman" w:hAnsi="Times New Roman" w:cs="Times New Roman"/>
          <w:color w:val="000000"/>
          <w:sz w:val="24"/>
          <w:szCs w:val="24"/>
        </w:rPr>
      </w:pPr>
      <w:r w:rsidRPr="00A67839">
        <w:rPr>
          <w:rFonts w:ascii="Times New Roman" w:eastAsia="Times New Roman" w:hAnsi="Times New Roman" w:cs="Times New Roman"/>
          <w:color w:val="000000"/>
          <w:sz w:val="24"/>
          <w:szCs w:val="24"/>
        </w:rPr>
        <w:t xml:space="preserve">Николай </w:t>
      </w:r>
      <w:r w:rsidRPr="00A67839">
        <w:rPr>
          <w:rFonts w:ascii="Times New Roman" w:eastAsia="Times New Roman" w:hAnsi="Times New Roman" w:cs="Times New Roman"/>
          <w:color w:val="000000"/>
          <w:sz w:val="24"/>
          <w:szCs w:val="24"/>
          <w:lang w:val="en-US"/>
        </w:rPr>
        <w:t>I</w:t>
      </w:r>
      <w:r w:rsidRPr="00A67839">
        <w:rPr>
          <w:rFonts w:ascii="Times New Roman" w:eastAsia="Times New Roman" w:hAnsi="Times New Roman" w:cs="Times New Roman"/>
          <w:color w:val="000000"/>
          <w:sz w:val="24"/>
          <w:szCs w:val="24"/>
        </w:rPr>
        <w:t xml:space="preserve">  продолжил симпатию к  египетской  эстетике в градостроительстве и построил ворота в египетском стиле прямо при въезде в город Пушкин</w:t>
      </w:r>
      <w:r w:rsidR="0008116A">
        <w:rPr>
          <w:rFonts w:ascii="Times New Roman" w:eastAsia="Times New Roman" w:hAnsi="Times New Roman" w:cs="Times New Roman"/>
          <w:color w:val="000000"/>
          <w:sz w:val="24"/>
          <w:szCs w:val="24"/>
        </w:rPr>
        <w:t>(Рис.7)</w:t>
      </w:r>
      <w:r w:rsidRPr="00A67839">
        <w:rPr>
          <w:rFonts w:ascii="Times New Roman" w:eastAsia="Times New Roman" w:hAnsi="Times New Roman" w:cs="Times New Roman"/>
          <w:color w:val="000000"/>
          <w:sz w:val="24"/>
          <w:szCs w:val="24"/>
        </w:rPr>
        <w:t>. У этих ворот  были ещё две караульные башни, пригодные для жилья</w:t>
      </w:r>
      <w:r w:rsidR="0008116A">
        <w:rPr>
          <w:rFonts w:ascii="Times New Roman" w:eastAsia="Times New Roman" w:hAnsi="Times New Roman" w:cs="Times New Roman"/>
          <w:color w:val="000000"/>
          <w:sz w:val="24"/>
          <w:szCs w:val="24"/>
        </w:rPr>
        <w:t>(Рис.8)</w:t>
      </w:r>
      <w:r w:rsidRPr="00A67839">
        <w:rPr>
          <w:rFonts w:ascii="Times New Roman" w:eastAsia="Times New Roman" w:hAnsi="Times New Roman" w:cs="Times New Roman"/>
          <w:color w:val="000000"/>
          <w:sz w:val="24"/>
          <w:szCs w:val="24"/>
        </w:rPr>
        <w:t>.</w:t>
      </w:r>
    </w:p>
    <w:p w:rsidR="00A41F93" w:rsidRDefault="00A41F93" w:rsidP="00E37F2A">
      <w:pPr>
        <w:shd w:val="clear" w:color="auto" w:fill="FFFFFF"/>
        <w:spacing w:after="250" w:line="240" w:lineRule="auto"/>
        <w:contextualSpacing/>
        <w:rPr>
          <w:rFonts w:ascii="Times New Roman" w:eastAsia="Times New Roman" w:hAnsi="Times New Roman" w:cs="Times New Roman"/>
          <w:color w:val="000000"/>
          <w:sz w:val="24"/>
          <w:szCs w:val="24"/>
        </w:rPr>
      </w:pPr>
    </w:p>
    <w:p w:rsidR="00E37F2A" w:rsidRDefault="00A41F93" w:rsidP="00A41F93">
      <w:pPr>
        <w:shd w:val="clear" w:color="auto" w:fill="FFFFFF"/>
        <w:spacing w:after="250" w:line="240" w:lineRule="auto"/>
        <w:contextualSpacing/>
        <w:jc w:val="right"/>
        <w:rPr>
          <w:rFonts w:ascii="Times New Roman" w:eastAsia="Times New Roman" w:hAnsi="Times New Roman" w:cs="Times New Roman"/>
          <w:color w:val="000000"/>
          <w:sz w:val="28"/>
          <w:szCs w:val="28"/>
        </w:rPr>
      </w:pPr>
      <w:r w:rsidRPr="00A67839">
        <w:rPr>
          <w:rFonts w:ascii="Times New Roman" w:eastAsia="Times New Roman" w:hAnsi="Times New Roman" w:cs="Times New Roman"/>
          <w:color w:val="000000"/>
          <w:sz w:val="24"/>
          <w:szCs w:val="24"/>
          <w:rtl/>
        </w:rPr>
        <w:t>واصل نيكولاس الأول تعاطفه مع الجماليات المصرية في التخطيط الحضري وقام ببناء بوابة على الطراز المصري عند مدخل مدينة بوشكين. عند هذه البوابة كان هناك برجان للحراسة مناسبان للسكن</w:t>
      </w:r>
    </w:p>
    <w:p w:rsidR="00D50FEF" w:rsidRDefault="00D50FEF" w:rsidP="00D50FEF">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D50FEF"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2.</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 xml:space="preserve"> Проверьте свое понимание с помощью вопросов.</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 Кто построил египетские ворота?</w:t>
      </w:r>
    </w:p>
    <w:p w:rsidR="00D50FEF" w:rsidRPr="002F7F5B" w:rsidRDefault="00D50FEF" w:rsidP="00D50FEF">
      <w:pPr>
        <w:contextualSpacing/>
        <w:jc w:val="both"/>
        <w:rPr>
          <w:rFonts w:ascii="Times New Roman" w:hAnsi="Times New Roman" w:cs="Times New Roman"/>
          <w:color w:val="000000"/>
          <w:sz w:val="28"/>
          <w:szCs w:val="28"/>
          <w:shd w:val="clear" w:color="auto" w:fill="FFFFFF"/>
        </w:rPr>
      </w:pPr>
      <w:r w:rsidRPr="002F7F5B">
        <w:rPr>
          <w:rStyle w:val="layout"/>
          <w:rFonts w:asciiTheme="majorBidi" w:hAnsiTheme="majorBidi"/>
          <w:sz w:val="24"/>
          <w:szCs w:val="24"/>
        </w:rPr>
        <w:t>- Из каких частей состоит конструкция ворот?</w:t>
      </w:r>
    </w:p>
    <w:p w:rsidR="00D50FEF" w:rsidRDefault="00D50FEF" w:rsidP="00D50FEF">
      <w:pPr>
        <w:bidi/>
        <w:spacing w:line="240" w:lineRule="auto"/>
        <w:contextualSpacing/>
        <w:rPr>
          <w:rStyle w:val="layout"/>
          <w:rFonts w:asciiTheme="majorBidi" w:hAnsiTheme="majorBidi"/>
          <w:b/>
          <w:sz w:val="24"/>
          <w:szCs w:val="24"/>
          <w:rtl/>
        </w:rPr>
      </w:pPr>
      <w:r>
        <w:rPr>
          <w:rStyle w:val="layout"/>
          <w:rFonts w:asciiTheme="majorBidi" w:hAnsiTheme="majorBidi"/>
          <w:sz w:val="24"/>
          <w:szCs w:val="24"/>
          <w:rtl/>
        </w:rPr>
        <w:t>المهام:</w:t>
      </w:r>
    </w:p>
    <w:p w:rsidR="00D50FEF"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2.</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اختبر فهمك بالأسئلة.</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-من بنى البوابات المصرية؟</w:t>
      </w:r>
    </w:p>
    <w:p w:rsidR="00D50FEF" w:rsidRPr="002F7F5B" w:rsidRDefault="00D50FEF" w:rsidP="00D50FEF">
      <w:pPr>
        <w:bidi/>
        <w:contextualSpacing/>
        <w:jc w:val="both"/>
        <w:rPr>
          <w:rFonts w:ascii="Times New Roman" w:hAnsi="Times New Roman" w:cs="Times New Roman"/>
          <w:color w:val="000000"/>
          <w:sz w:val="28"/>
          <w:szCs w:val="28"/>
          <w:shd w:val="clear" w:color="auto" w:fill="FFFFFF"/>
          <w:rtl/>
        </w:rPr>
      </w:pPr>
      <w:r w:rsidRPr="002F7F5B">
        <w:rPr>
          <w:rStyle w:val="layout"/>
          <w:rFonts w:asciiTheme="majorBidi" w:hAnsiTheme="majorBidi"/>
          <w:sz w:val="24"/>
          <w:szCs w:val="24"/>
          <w:rtl/>
        </w:rPr>
        <w:t>- ما الأجزاء التي يتكون منها هيكل البوابة؟</w:t>
      </w:r>
    </w:p>
    <w:p w:rsidR="00A03471" w:rsidRDefault="00A03471"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E37F2A" w:rsidRPr="00A67839" w:rsidRDefault="00E37F2A" w:rsidP="00E37F2A">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r w:rsidRPr="00A67839">
        <w:rPr>
          <w:rFonts w:ascii="Times New Roman" w:eastAsia="Times New Roman" w:hAnsi="Times New Roman" w:cs="Times New Roman"/>
          <w:b/>
          <w:color w:val="000000"/>
          <w:sz w:val="24"/>
          <w:szCs w:val="24"/>
        </w:rPr>
        <w:lastRenderedPageBreak/>
        <w:t>3. Египетский мост</w:t>
      </w:r>
    </w:p>
    <w:p w:rsidR="00E37F2A" w:rsidRPr="00E37F2A" w:rsidRDefault="00E37F2A" w:rsidP="00E37F2A">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color w:val="000000"/>
          <w:sz w:val="28"/>
          <w:szCs w:val="28"/>
          <w:rtl/>
        </w:rPr>
      </w:pPr>
      <w:r w:rsidRPr="00E37F2A">
        <w:rPr>
          <w:rFonts w:ascii="Times New Roman" w:eastAsia="Times New Roman" w:hAnsi="Times New Roman" w:cs="Times New Roman"/>
          <w:color w:val="000000"/>
          <w:sz w:val="28"/>
          <w:szCs w:val="28"/>
          <w:rtl/>
        </w:rPr>
        <w:t>3. الجسر المصري</w:t>
      </w:r>
    </w:p>
    <w:p w:rsidR="00530A7A" w:rsidRDefault="00530A7A" w:rsidP="00E37F2A">
      <w:pPr>
        <w:jc w:val="both"/>
        <w:rPr>
          <w:rFonts w:ascii="Times New Roman" w:eastAsia="Times New Roman" w:hAnsi="Times New Roman" w:cs="Times New Roman"/>
          <w:b/>
          <w:bCs/>
          <w:color w:val="000000"/>
          <w:sz w:val="24"/>
          <w:szCs w:val="24"/>
        </w:rPr>
      </w:pPr>
    </w:p>
    <w:p w:rsidR="00E37F2A" w:rsidRDefault="00E37F2A" w:rsidP="00E37F2A">
      <w:pPr>
        <w:contextualSpacing/>
        <w:jc w:val="both"/>
        <w:rPr>
          <w:rFonts w:ascii="Times New Roman" w:eastAsia="Times New Roman" w:hAnsi="Times New Roman" w:cs="Times New Roman"/>
          <w:b/>
          <w:bCs/>
          <w:color w:val="000000"/>
          <w:sz w:val="24"/>
          <w:szCs w:val="24"/>
        </w:rPr>
      </w:pPr>
      <w:r w:rsidRPr="00E37F2A">
        <w:rPr>
          <w:rFonts w:ascii="Times New Roman" w:eastAsia="Times New Roman" w:hAnsi="Times New Roman" w:cs="Times New Roman"/>
          <w:b/>
          <w:bCs/>
          <w:noProof/>
          <w:color w:val="000000"/>
          <w:sz w:val="24"/>
          <w:szCs w:val="24"/>
        </w:rPr>
        <w:drawing>
          <wp:inline distT="0" distB="0" distL="0" distR="0">
            <wp:extent cx="3017266" cy="1980000"/>
            <wp:effectExtent l="19050" t="0" r="0" b="0"/>
            <wp:docPr id="22" name="Рисунок 7" descr="Египетский мост в Санкт-Петербург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Египетский мост в Санкт-Петербурге."/>
                    <pic:cNvPicPr>
                      <a:picLocks noChangeAspect="1" noChangeArrowheads="1"/>
                    </pic:cNvPicPr>
                  </pic:nvPicPr>
                  <pic:blipFill>
                    <a:blip r:embed="rId19"/>
                    <a:srcRect/>
                    <a:stretch>
                      <a:fillRect/>
                    </a:stretch>
                  </pic:blipFill>
                  <pic:spPr bwMode="auto">
                    <a:xfrm>
                      <a:off x="0" y="0"/>
                      <a:ext cx="3017266" cy="1980000"/>
                    </a:xfrm>
                    <a:prstGeom prst="rect">
                      <a:avLst/>
                    </a:prstGeom>
                    <a:noFill/>
                    <a:ln w="9525">
                      <a:noFill/>
                      <a:miter lim="800000"/>
                      <a:headEnd/>
                      <a:tailEnd/>
                    </a:ln>
                  </pic:spPr>
                </pic:pic>
              </a:graphicData>
            </a:graphic>
          </wp:inline>
        </w:drawing>
      </w:r>
      <w:r w:rsidRPr="00E37F2A">
        <w:rPr>
          <w:rFonts w:ascii="Times New Roman" w:eastAsia="Times New Roman" w:hAnsi="Times New Roman" w:cs="Times New Roman"/>
          <w:b/>
          <w:bCs/>
          <w:noProof/>
          <w:color w:val="000000"/>
          <w:sz w:val="24"/>
          <w:szCs w:val="24"/>
        </w:rPr>
        <w:drawing>
          <wp:inline distT="0" distB="0" distL="0" distR="0">
            <wp:extent cx="2859773" cy="1908000"/>
            <wp:effectExtent l="19050" t="0" r="0" b="0"/>
            <wp:docPr id="23" name="Рисунок 8" descr="Сфинкс на Египетском мосту Пит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финкс на Египетском мосту Питера."/>
                    <pic:cNvPicPr>
                      <a:picLocks noChangeAspect="1" noChangeArrowheads="1"/>
                    </pic:cNvPicPr>
                  </pic:nvPicPr>
                  <pic:blipFill>
                    <a:blip r:embed="rId20"/>
                    <a:srcRect/>
                    <a:stretch>
                      <a:fillRect/>
                    </a:stretch>
                  </pic:blipFill>
                  <pic:spPr bwMode="auto">
                    <a:xfrm>
                      <a:off x="0" y="0"/>
                      <a:ext cx="2859773" cy="1908000"/>
                    </a:xfrm>
                    <a:prstGeom prst="rect">
                      <a:avLst/>
                    </a:prstGeom>
                    <a:noFill/>
                    <a:ln w="9525">
                      <a:noFill/>
                      <a:miter lim="800000"/>
                      <a:headEnd/>
                      <a:tailEnd/>
                    </a:ln>
                  </pic:spPr>
                </pic:pic>
              </a:graphicData>
            </a:graphic>
          </wp:inline>
        </w:drawing>
      </w:r>
    </w:p>
    <w:p w:rsidR="00530A7A" w:rsidRPr="00530A7A" w:rsidRDefault="00530A7A" w:rsidP="00DE150F">
      <w:pPr>
        <w:pStyle w:val="a7"/>
        <w:shd w:val="clear" w:color="auto" w:fill="FFFFFF"/>
        <w:spacing w:before="0" w:beforeAutospacing="0" w:after="330" w:afterAutospacing="0" w:line="277" w:lineRule="atLeast"/>
        <w:contextualSpacing/>
        <w:rPr>
          <w:b/>
          <w:color w:val="000000"/>
        </w:rPr>
      </w:pPr>
      <w:r>
        <w:rPr>
          <w:color w:val="000000"/>
        </w:rPr>
        <w:t xml:space="preserve"> </w:t>
      </w:r>
      <w:r w:rsidRPr="00530A7A">
        <w:rPr>
          <w:b/>
          <w:color w:val="000000"/>
        </w:rPr>
        <w:t>Рисунок 9                                                               Рисунок 10</w:t>
      </w:r>
    </w:p>
    <w:p w:rsidR="00DE150F" w:rsidRDefault="00DE150F" w:rsidP="00DE150F">
      <w:pPr>
        <w:pStyle w:val="a7"/>
        <w:shd w:val="clear" w:color="auto" w:fill="FFFFFF"/>
        <w:spacing w:before="0" w:beforeAutospacing="0" w:after="330" w:afterAutospacing="0" w:line="277" w:lineRule="atLeast"/>
        <w:contextualSpacing/>
        <w:rPr>
          <w:color w:val="000000"/>
        </w:rPr>
      </w:pPr>
      <w:r w:rsidRPr="00A67839">
        <w:rPr>
          <w:color w:val="000000"/>
        </w:rPr>
        <w:t>В Санкт-Петербурге много египетских следов. Один из них-</w:t>
      </w:r>
      <w:r w:rsidRPr="00A67839">
        <w:rPr>
          <w:color w:val="000000"/>
          <w:shd w:val="clear" w:color="auto" w:fill="FFFFFF"/>
        </w:rPr>
        <w:t xml:space="preserve"> Египетский мост через реку Фонтанку на Лермонтовском проспекте и соединяет Покровский и Безымянный острова. Это  металлическое сооружение длиной 53,3  метра  и шириной 27,6  метров. Мост сооружен в 1825-1826 гг. Скульптуры сфинксов отлиты на заводе Берда. Они были окрашены в желтый цвет. Однако этот мост имел трудную историю с временными разрушениями.</w:t>
      </w:r>
      <w:r w:rsidRPr="00A67839">
        <w:rPr>
          <w:color w:val="000000"/>
        </w:rPr>
        <w:t xml:space="preserve"> Обновленные три сфинксы</w:t>
      </w:r>
      <w:r w:rsidR="0008116A">
        <w:rPr>
          <w:color w:val="000000"/>
        </w:rPr>
        <w:t xml:space="preserve"> (Рис.9 и 10)</w:t>
      </w:r>
      <w:r w:rsidRPr="00A67839">
        <w:rPr>
          <w:color w:val="000000"/>
        </w:rPr>
        <w:t xml:space="preserve"> вернулись на свои постаменты 19 декабря 2022 года.</w:t>
      </w:r>
    </w:p>
    <w:p w:rsidR="00A41F93" w:rsidRDefault="00A41F93" w:rsidP="00A41F93">
      <w:pPr>
        <w:shd w:val="clear" w:color="auto" w:fill="FFFFFF"/>
        <w:bidi/>
        <w:spacing w:after="0" w:line="240" w:lineRule="auto"/>
        <w:jc w:val="center"/>
        <w:rPr>
          <w:rFonts w:ascii="Georgia" w:eastAsia="Times New Roman" w:hAnsi="Georgia" w:cs="Times New Roman"/>
          <w:color w:val="000000"/>
          <w:sz w:val="25"/>
          <w:szCs w:val="25"/>
          <w:rtl/>
        </w:rPr>
      </w:pPr>
    </w:p>
    <w:p w:rsidR="00A41F93" w:rsidRDefault="00A41F93" w:rsidP="00A41F93">
      <w:pPr>
        <w:pStyle w:val="a7"/>
        <w:shd w:val="clear" w:color="auto" w:fill="FFFFFF"/>
        <w:bidi/>
        <w:spacing w:before="0" w:beforeAutospacing="0" w:after="330" w:afterAutospacing="0" w:line="277" w:lineRule="atLeast"/>
        <w:contextualSpacing/>
        <w:rPr>
          <w:color w:val="000000"/>
          <w:rtl/>
        </w:rPr>
      </w:pPr>
      <w:r w:rsidRPr="00A67839">
        <w:rPr>
          <w:color w:val="000000"/>
          <w:rtl/>
        </w:rPr>
        <w:t>هناك العديد من الآثار المصرية في سانت بطرسبرغ. أحدها هو الجسر المصري فوق نهر فونتانكا في شارع ليرمونتوفسكي ويربط جزر بوكروفسكي وبيزيمياني. يبلغ طول هذا الهيكل المعدني 53.3 مترًا وعرضه 27.6 مترًا. تم بناء الجسر في 1825-1826. تم صب منحوتات أبو الهول في مصنع بيرد. لقد تم طلاءها باللون الأصفر. ومع ذلك، كان لهذا الجسر تاريخ صعب مع التدمير المؤقت. عادت تماثيل أبي الهول الثلاثة المحدثة إلى قاعدتها في 19 ديسمبر 2022.</w:t>
      </w:r>
    </w:p>
    <w:p w:rsidR="00D50FEF" w:rsidRDefault="00D50FEF" w:rsidP="00D50FEF">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3</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Проверьте свое понимание с помощью вопросов</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 Есть ли в Петербурге мост в египетском стиле?</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-Каковы размеры Египетского моста?</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-Когда был построен Египетский мост?</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-Когда после Реконструкции появилась новая модель?</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3</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اختبر فهمك بالأسئلة</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 هل يوجد جسر على الطراز المصري في سان بطرسبرج؟</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-ما هي أبعاد الجسر المصري؟</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-متى تم بناء الجسر المصري؟</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-متى ظهر النموذج الجديد بعد الإعمار؟</w:t>
      </w:r>
    </w:p>
    <w:p w:rsidR="00D50FEF" w:rsidRDefault="00D50FEF" w:rsidP="00DE150F">
      <w:pPr>
        <w:pStyle w:val="a7"/>
        <w:shd w:val="clear" w:color="auto" w:fill="FFFFFF"/>
        <w:spacing w:before="0" w:beforeAutospacing="0" w:after="330" w:afterAutospacing="0" w:line="277" w:lineRule="atLeast"/>
        <w:contextualSpacing/>
        <w:jc w:val="right"/>
        <w:rPr>
          <w:b/>
          <w:color w:val="000000"/>
        </w:rPr>
      </w:pPr>
    </w:p>
    <w:p w:rsidR="0008116A" w:rsidRDefault="0008116A" w:rsidP="00DE150F">
      <w:pPr>
        <w:pStyle w:val="a7"/>
        <w:shd w:val="clear" w:color="auto" w:fill="FFFFFF"/>
        <w:spacing w:before="0" w:beforeAutospacing="0" w:after="330" w:afterAutospacing="0" w:line="277" w:lineRule="atLeast"/>
        <w:contextualSpacing/>
        <w:jc w:val="right"/>
        <w:rPr>
          <w:b/>
          <w:color w:val="000000"/>
        </w:rPr>
      </w:pPr>
    </w:p>
    <w:p w:rsidR="0008116A" w:rsidRDefault="0008116A" w:rsidP="00DE150F">
      <w:pPr>
        <w:pStyle w:val="a7"/>
        <w:shd w:val="clear" w:color="auto" w:fill="FFFFFF"/>
        <w:spacing w:before="0" w:beforeAutospacing="0" w:after="330" w:afterAutospacing="0" w:line="277" w:lineRule="atLeast"/>
        <w:contextualSpacing/>
        <w:jc w:val="right"/>
        <w:rPr>
          <w:b/>
          <w:color w:val="000000"/>
        </w:rPr>
      </w:pPr>
    </w:p>
    <w:p w:rsidR="0008116A" w:rsidRDefault="0008116A" w:rsidP="00DE150F">
      <w:pPr>
        <w:pStyle w:val="a7"/>
        <w:shd w:val="clear" w:color="auto" w:fill="FFFFFF"/>
        <w:spacing w:before="0" w:beforeAutospacing="0" w:after="330" w:afterAutospacing="0" w:line="277" w:lineRule="atLeast"/>
        <w:contextualSpacing/>
        <w:jc w:val="right"/>
        <w:rPr>
          <w:b/>
          <w:color w:val="000000"/>
        </w:rPr>
      </w:pPr>
    </w:p>
    <w:p w:rsidR="0008116A" w:rsidRDefault="0008116A" w:rsidP="00DE150F">
      <w:pPr>
        <w:pStyle w:val="a7"/>
        <w:shd w:val="clear" w:color="auto" w:fill="FFFFFF"/>
        <w:spacing w:before="0" w:beforeAutospacing="0" w:after="330" w:afterAutospacing="0" w:line="277" w:lineRule="atLeast"/>
        <w:contextualSpacing/>
        <w:jc w:val="right"/>
        <w:rPr>
          <w:b/>
          <w:color w:val="000000"/>
        </w:rPr>
      </w:pPr>
    </w:p>
    <w:p w:rsidR="00DE150F" w:rsidRPr="00A67839" w:rsidRDefault="00DE150F" w:rsidP="00DE150F">
      <w:pPr>
        <w:pStyle w:val="a7"/>
        <w:shd w:val="clear" w:color="auto" w:fill="FFFFFF"/>
        <w:spacing w:before="0" w:beforeAutospacing="0" w:after="330" w:afterAutospacing="0" w:line="277" w:lineRule="atLeast"/>
        <w:contextualSpacing/>
        <w:jc w:val="right"/>
        <w:rPr>
          <w:b/>
          <w:color w:val="000000"/>
        </w:rPr>
      </w:pPr>
      <w:r w:rsidRPr="00A67839">
        <w:rPr>
          <w:b/>
          <w:color w:val="000000"/>
        </w:rPr>
        <w:lastRenderedPageBreak/>
        <w:t>4. Сфинксы на Университетской набережной</w:t>
      </w:r>
    </w:p>
    <w:p w:rsidR="00DE150F" w:rsidRDefault="00DE150F" w:rsidP="00DE150F">
      <w:pPr>
        <w:pStyle w:val="a7"/>
        <w:shd w:val="clear" w:color="auto" w:fill="FFFFFF"/>
        <w:spacing w:before="0" w:beforeAutospacing="0" w:after="330" w:afterAutospacing="0" w:line="277" w:lineRule="atLeast"/>
        <w:contextualSpacing/>
        <w:rPr>
          <w:color w:val="000000"/>
        </w:rPr>
      </w:pPr>
    </w:p>
    <w:p w:rsidR="00DE150F" w:rsidRPr="00DE150F" w:rsidRDefault="00DE150F" w:rsidP="00DE150F">
      <w:pPr>
        <w:pStyle w:val="a7"/>
        <w:shd w:val="clear" w:color="auto" w:fill="FFFFFF"/>
        <w:bidi/>
        <w:spacing w:before="0" w:beforeAutospacing="0" w:after="330" w:afterAutospacing="0" w:line="277" w:lineRule="atLeast"/>
        <w:contextualSpacing/>
        <w:rPr>
          <w:color w:val="000000"/>
          <w:sz w:val="28"/>
          <w:szCs w:val="28"/>
          <w:rtl/>
        </w:rPr>
      </w:pPr>
      <w:r w:rsidRPr="00DE150F">
        <w:rPr>
          <w:color w:val="000000"/>
          <w:sz w:val="28"/>
          <w:szCs w:val="28"/>
          <w:rtl/>
        </w:rPr>
        <w:t>4. تماثيل أبي الهول على جسر الجامعة</w:t>
      </w:r>
    </w:p>
    <w:p w:rsidR="00DE150F" w:rsidRDefault="00DE150F" w:rsidP="00E37F2A">
      <w:pPr>
        <w:jc w:val="both"/>
        <w:rPr>
          <w:rFonts w:ascii="Times New Roman" w:eastAsia="Times New Roman" w:hAnsi="Times New Roman" w:cs="Times New Roman"/>
          <w:b/>
          <w:bCs/>
          <w:color w:val="000000"/>
          <w:sz w:val="24"/>
          <w:szCs w:val="24"/>
        </w:rPr>
      </w:pPr>
      <w:r w:rsidRPr="00DE150F">
        <w:rPr>
          <w:rFonts w:ascii="Times New Roman" w:eastAsia="Times New Roman" w:hAnsi="Times New Roman" w:cs="Times New Roman"/>
          <w:b/>
          <w:bCs/>
          <w:noProof/>
          <w:color w:val="000000"/>
          <w:sz w:val="24"/>
          <w:szCs w:val="24"/>
        </w:rPr>
        <w:drawing>
          <wp:inline distT="0" distB="0" distL="0" distR="0">
            <wp:extent cx="2973518" cy="1980000"/>
            <wp:effectExtent l="19050" t="0" r="0" b="0"/>
            <wp:docPr id="14" name="Рисунок 9" descr="Сфинкс на Университетской набереж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финкс на Университетской набережной."/>
                    <pic:cNvPicPr>
                      <a:picLocks noChangeAspect="1" noChangeArrowheads="1"/>
                    </pic:cNvPicPr>
                  </pic:nvPicPr>
                  <pic:blipFill>
                    <a:blip r:embed="rId21"/>
                    <a:srcRect/>
                    <a:stretch>
                      <a:fillRect/>
                    </a:stretch>
                  </pic:blipFill>
                  <pic:spPr bwMode="auto">
                    <a:xfrm>
                      <a:off x="0" y="0"/>
                      <a:ext cx="2973518" cy="1980000"/>
                    </a:xfrm>
                    <a:prstGeom prst="rect">
                      <a:avLst/>
                    </a:prstGeom>
                    <a:noFill/>
                    <a:ln w="9525">
                      <a:noFill/>
                      <a:miter lim="800000"/>
                      <a:headEnd/>
                      <a:tailEnd/>
                    </a:ln>
                  </pic:spPr>
                </pic:pic>
              </a:graphicData>
            </a:graphic>
          </wp:inline>
        </w:drawing>
      </w:r>
      <w:r w:rsidRPr="00DE150F">
        <w:rPr>
          <w:rFonts w:ascii="Times New Roman" w:eastAsia="Times New Roman" w:hAnsi="Times New Roman" w:cs="Times New Roman"/>
          <w:b/>
          <w:bCs/>
          <w:noProof/>
          <w:color w:val="000000"/>
          <w:sz w:val="24"/>
          <w:szCs w:val="24"/>
        </w:rPr>
        <w:drawing>
          <wp:inline distT="0" distB="0" distL="0" distR="0">
            <wp:extent cx="2871283" cy="1836000"/>
            <wp:effectExtent l="19050" t="0" r="5267" b="0"/>
            <wp:docPr id="24" name="Рисунок 10" descr="Настоящий египетский сфинкс в Питер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Настоящий египетский сфинкс в Питере."/>
                    <pic:cNvPicPr>
                      <a:picLocks noChangeAspect="1" noChangeArrowheads="1"/>
                    </pic:cNvPicPr>
                  </pic:nvPicPr>
                  <pic:blipFill>
                    <a:blip r:embed="rId22"/>
                    <a:srcRect/>
                    <a:stretch>
                      <a:fillRect/>
                    </a:stretch>
                  </pic:blipFill>
                  <pic:spPr bwMode="auto">
                    <a:xfrm>
                      <a:off x="0" y="0"/>
                      <a:ext cx="2871283" cy="1836000"/>
                    </a:xfrm>
                    <a:prstGeom prst="rect">
                      <a:avLst/>
                    </a:prstGeom>
                    <a:noFill/>
                    <a:ln w="9525">
                      <a:noFill/>
                      <a:miter lim="800000"/>
                      <a:headEnd/>
                      <a:tailEnd/>
                    </a:ln>
                  </pic:spPr>
                </pic:pic>
              </a:graphicData>
            </a:graphic>
          </wp:inline>
        </w:drawing>
      </w:r>
    </w:p>
    <w:p w:rsidR="00530A7A" w:rsidRPr="00530A7A" w:rsidRDefault="00530A7A" w:rsidP="00A41F93">
      <w:pPr>
        <w:shd w:val="clear" w:color="auto" w:fill="FFFFFF"/>
        <w:spacing w:after="250" w:line="240" w:lineRule="auto"/>
        <w:contextualSpacing/>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11                                                                  Рисунок 12</w:t>
      </w:r>
    </w:p>
    <w:p w:rsidR="00A41F93" w:rsidRDefault="00DE150F" w:rsidP="00A41F93">
      <w:pPr>
        <w:shd w:val="clear" w:color="auto" w:fill="FFFFFF"/>
        <w:spacing w:after="250" w:line="240" w:lineRule="auto"/>
        <w:contextualSpacing/>
        <w:rPr>
          <w:rFonts w:ascii="Times New Roman" w:eastAsia="Times New Roman" w:hAnsi="Times New Roman" w:cs="Times New Roman"/>
          <w:color w:val="000000"/>
          <w:sz w:val="24"/>
          <w:szCs w:val="24"/>
        </w:rPr>
      </w:pPr>
      <w:r w:rsidRPr="00B02172">
        <w:rPr>
          <w:rFonts w:ascii="Times New Roman" w:eastAsia="Times New Roman" w:hAnsi="Times New Roman" w:cs="Times New Roman"/>
          <w:color w:val="000000"/>
          <w:sz w:val="24"/>
          <w:szCs w:val="24"/>
        </w:rPr>
        <w:t>Сфинксы на Университетской набережной</w:t>
      </w:r>
      <w:r w:rsidR="0008116A">
        <w:rPr>
          <w:rFonts w:ascii="Times New Roman" w:eastAsia="Times New Roman" w:hAnsi="Times New Roman" w:cs="Times New Roman"/>
          <w:color w:val="000000"/>
          <w:sz w:val="24"/>
          <w:szCs w:val="24"/>
        </w:rPr>
        <w:t xml:space="preserve"> (Рис.11 и 12)</w:t>
      </w:r>
      <w:r w:rsidRPr="00B02172">
        <w:rPr>
          <w:rFonts w:ascii="Times New Roman" w:eastAsia="Times New Roman" w:hAnsi="Times New Roman" w:cs="Times New Roman"/>
          <w:color w:val="000000"/>
          <w:sz w:val="24"/>
          <w:szCs w:val="24"/>
        </w:rPr>
        <w:t xml:space="preserve"> самые настоящие – из самого Египта. И обязаны петербуржцы русскому дипломату Муравьёву. Он был в Александрии с визитом и увидел этих откопанных, кстати, только в начале XIX века, сфинксов. Они настолько впечатлили его, что он тут же написал письмо самому Николаю I с просьбой купить красавцев в фонд Академии Художеств. Император сразу согласился  на покупку древних статуй.</w:t>
      </w:r>
    </w:p>
    <w:p w:rsidR="00EC2C3C" w:rsidRPr="00260EF7" w:rsidRDefault="00EC2C3C" w:rsidP="00EC2C3C">
      <w:pPr>
        <w:shd w:val="clear" w:color="auto" w:fill="FFFFFF"/>
        <w:bidi/>
        <w:spacing w:after="0" w:line="240" w:lineRule="auto"/>
        <w:jc w:val="center"/>
        <w:rPr>
          <w:rFonts w:ascii="Georgia" w:eastAsia="Times New Roman" w:hAnsi="Georgia" w:cs="Times New Roman"/>
          <w:color w:val="000000"/>
          <w:sz w:val="25"/>
          <w:szCs w:val="25"/>
          <w:rtl/>
        </w:rPr>
      </w:pPr>
    </w:p>
    <w:p w:rsidR="00EC2C3C" w:rsidRDefault="00EC2C3C" w:rsidP="00EC2C3C">
      <w:pPr>
        <w:shd w:val="clear" w:color="auto" w:fill="FFFFFF"/>
        <w:bidi/>
        <w:spacing w:after="250" w:line="240" w:lineRule="auto"/>
        <w:contextualSpacing/>
        <w:rPr>
          <w:rFonts w:ascii="Times New Roman" w:eastAsia="Times New Roman" w:hAnsi="Times New Roman" w:cs="Times New Roman"/>
          <w:color w:val="000000"/>
          <w:sz w:val="24"/>
          <w:szCs w:val="24"/>
          <w:rtl/>
        </w:rPr>
      </w:pPr>
      <w:r w:rsidRPr="00B02172">
        <w:rPr>
          <w:rFonts w:ascii="Times New Roman" w:eastAsia="Times New Roman" w:hAnsi="Times New Roman" w:cs="Times New Roman"/>
          <w:color w:val="000000"/>
          <w:sz w:val="24"/>
          <w:szCs w:val="24"/>
          <w:rtl/>
        </w:rPr>
        <w:t>تماثيل أبي الهول الموجودة على جسر يونيفرسيتيتسكايا حقيقية – من مصر نفسها. وشعب سانت بطرسبرغ مدين للدبلوماسي الروسي مورافيوف. كان في زيارة إلى الإسكندرية ورأى تماثيل أبي الهول هذه، والتي، بالمناسبة، لم يتم حفرها إلا في بداية القرن التاسع عشر. لقد أثاروا إعجابه كثيرًا لدرجة أنه كتب على الفور رسالة إلى نيكولاس الأول نفسه يطلب فيها شراء الجمال لصندوق أكاديمية الفنون. وافق الإمبراطور على الفور على شراء التماثيل القديمة.</w:t>
      </w:r>
    </w:p>
    <w:p w:rsidR="00A41F93" w:rsidRDefault="00A41F93" w:rsidP="00A41F93">
      <w:pPr>
        <w:shd w:val="clear" w:color="auto" w:fill="FFFFFF"/>
        <w:spacing w:after="250" w:line="240" w:lineRule="auto"/>
        <w:contextualSpacing/>
        <w:jc w:val="right"/>
        <w:rPr>
          <w:rFonts w:ascii="Times New Roman" w:eastAsia="Times New Roman" w:hAnsi="Times New Roman" w:cs="Times New Roman"/>
          <w:color w:val="000000"/>
          <w:sz w:val="24"/>
          <w:szCs w:val="24"/>
        </w:rPr>
      </w:pPr>
    </w:p>
    <w:p w:rsidR="00A41F93" w:rsidRDefault="00A41F93" w:rsidP="00A41F93">
      <w:pPr>
        <w:shd w:val="clear" w:color="auto" w:fill="FFFFFF"/>
        <w:spacing w:after="250" w:line="240" w:lineRule="auto"/>
        <w:contextualSpacing/>
        <w:rPr>
          <w:rFonts w:ascii="Times New Roman" w:eastAsia="Times New Roman" w:hAnsi="Times New Roman" w:cs="Times New Roman"/>
          <w:color w:val="000000"/>
          <w:sz w:val="24"/>
          <w:szCs w:val="24"/>
        </w:rPr>
      </w:pPr>
    </w:p>
    <w:p w:rsidR="00A21DC5" w:rsidRPr="006D0308" w:rsidRDefault="00DE150F" w:rsidP="006D0308">
      <w:pPr>
        <w:shd w:val="clear" w:color="auto" w:fill="FFFFFF"/>
        <w:spacing w:after="250" w:line="240" w:lineRule="auto"/>
        <w:contextualSpacing/>
        <w:rPr>
          <w:rFonts w:ascii="Times New Roman" w:eastAsia="Times New Roman" w:hAnsi="Times New Roman" w:cs="Times New Roman"/>
          <w:i/>
          <w:color w:val="333333"/>
        </w:rPr>
      </w:pPr>
      <w:r w:rsidRPr="006D0308">
        <w:rPr>
          <w:rFonts w:ascii="Times New Roman" w:hAnsi="Times New Roman" w:cs="Times New Roman"/>
          <w:i/>
          <w:color w:val="333333"/>
        </w:rPr>
        <w:t>Есть информация о том, что </w:t>
      </w:r>
      <w:r w:rsidRPr="006D0308">
        <w:rPr>
          <w:rStyle w:val="a6"/>
          <w:rFonts w:ascii="Times New Roman" w:eastAsiaTheme="majorEastAsia" w:hAnsi="Times New Roman" w:cs="Times New Roman"/>
          <w:b w:val="0"/>
          <w:bCs w:val="0"/>
          <w:i/>
          <w:color w:val="333333"/>
        </w:rPr>
        <w:t>в 1831 году египетские</w:t>
      </w:r>
      <w:r w:rsidRPr="006D0308">
        <w:rPr>
          <w:rFonts w:ascii="Times New Roman" w:hAnsi="Times New Roman" w:cs="Times New Roman"/>
          <w:i/>
          <w:color w:val="333333"/>
        </w:rPr>
        <w:t> сфинксы  были приобретены с одобрения Академии художеств и по решению императора Николая I русским путешественником А. Н. Муравьёвым за 64 тысячи рублей.</w:t>
      </w:r>
      <w:r w:rsidR="006D0308">
        <w:rPr>
          <w:rFonts w:ascii="Times New Roman" w:hAnsi="Times New Roman" w:cs="Times New Roman"/>
          <w:i/>
          <w:color w:val="333333"/>
        </w:rPr>
        <w:t xml:space="preserve">  </w:t>
      </w:r>
      <w:r w:rsidR="00A21DC5" w:rsidRPr="006D0308">
        <w:rPr>
          <w:rFonts w:ascii="Times New Roman" w:hAnsi="Times New Roman" w:cs="Times New Roman"/>
          <w:i/>
          <w:color w:val="333333"/>
        </w:rPr>
        <w:t>Из египетского порта Александрия в Петербург их доставили весной 1832 года на греческом корабле «Добрая надежда». В конце апреля 1834 года сфинксы получили постоянное место на Университетской набережной.</w:t>
      </w:r>
      <w:r w:rsidR="006D0308">
        <w:rPr>
          <w:rFonts w:ascii="Times New Roman" w:hAnsi="Times New Roman" w:cs="Times New Roman"/>
          <w:i/>
          <w:color w:val="333333"/>
        </w:rPr>
        <w:t xml:space="preserve"> </w:t>
      </w:r>
      <w:r w:rsidR="00A21DC5" w:rsidRPr="006D0308">
        <w:rPr>
          <w:rFonts w:ascii="Times New Roman" w:eastAsia="Times New Roman" w:hAnsi="Times New Roman" w:cs="Times New Roman"/>
          <w:i/>
          <w:color w:val="333333"/>
        </w:rPr>
        <w:t>Две скульптуры антропо-зооморфных существ с телом льва и головою человека воплощают мифических чудовищ Древнего Египта — сфинксов. Они были созданы в XIV веке до н. э. во времена правления фараона XVIII династии Аменхотепа III. Скульптуры выполнены из розового асуанского гранита и отличаются высоким качеством работы художника. Каждая из них весит 23 тонны и имеет 5,24 метра в длину и 4,50 метра в высоту.</w:t>
      </w:r>
      <w:r w:rsidR="006D0308">
        <w:rPr>
          <w:rFonts w:ascii="Times New Roman" w:eastAsia="Times New Roman" w:hAnsi="Times New Roman" w:cs="Times New Roman"/>
          <w:i/>
          <w:color w:val="333333"/>
        </w:rPr>
        <w:t xml:space="preserve">  </w:t>
      </w:r>
      <w:r w:rsidR="00A21DC5" w:rsidRPr="006D0308">
        <w:rPr>
          <w:rFonts w:ascii="Times New Roman" w:eastAsia="Times New Roman" w:hAnsi="Times New Roman" w:cs="Times New Roman"/>
          <w:i/>
          <w:color w:val="333333"/>
        </w:rPr>
        <w:t>Сфинксы на Университетской набережной стали одним из символов Санкт-Петербурга. Они расположены напротив Академии художеств и являются излюбленным сюжетом живописцев.</w:t>
      </w:r>
    </w:p>
    <w:p w:rsidR="00D50FEF" w:rsidRDefault="00D50FEF" w:rsidP="00D50FEF">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D50FEF" w:rsidRDefault="00D50FEF" w:rsidP="00D50FEF">
      <w:pPr>
        <w:contextualSpacing/>
        <w:jc w:val="both"/>
        <w:rPr>
          <w:rFonts w:ascii="Times New Roman" w:eastAsia="Times New Roman" w:hAnsi="Times New Roman" w:cs="Times New Roman"/>
          <w:b/>
          <w:color w:val="000000"/>
          <w:sz w:val="24"/>
          <w:szCs w:val="24"/>
        </w:rPr>
      </w:pPr>
      <w:r>
        <w:rPr>
          <w:rStyle w:val="layout"/>
          <w:rFonts w:asciiTheme="majorBidi" w:hAnsiTheme="majorBidi"/>
          <w:sz w:val="24"/>
          <w:szCs w:val="24"/>
        </w:rPr>
        <w:t>4.</w:t>
      </w:r>
      <w:r>
        <w:rPr>
          <w:rFonts w:ascii="Times New Roman" w:eastAsia="Times New Roman" w:hAnsi="Times New Roman" w:cs="Times New Roman"/>
          <w:b/>
          <w:color w:val="000000"/>
          <w:sz w:val="24"/>
          <w:szCs w:val="24"/>
        </w:rPr>
        <w:t xml:space="preserve">                                 </w:t>
      </w:r>
    </w:p>
    <w:p w:rsidR="00D50FEF" w:rsidRPr="002F7F5B" w:rsidRDefault="00D50FEF" w:rsidP="00D50FEF">
      <w:pPr>
        <w:contextualSpacing/>
        <w:jc w:val="both"/>
        <w:rPr>
          <w:rStyle w:val="layout"/>
          <w:rFonts w:asciiTheme="majorBidi" w:hAnsiTheme="majorBidi"/>
          <w:sz w:val="24"/>
          <w:szCs w:val="24"/>
        </w:rPr>
      </w:pPr>
      <w:r w:rsidRPr="002F7F5B">
        <w:rPr>
          <w:rStyle w:val="layout"/>
          <w:rFonts w:asciiTheme="majorBidi" w:hAnsiTheme="majorBidi"/>
          <w:sz w:val="24"/>
          <w:szCs w:val="24"/>
        </w:rPr>
        <w:t>Проверьте свое понимание с помощью вопросов</w:t>
      </w:r>
    </w:p>
    <w:p w:rsidR="00D50FEF" w:rsidRDefault="00D50FEF" w:rsidP="00D50FEF">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-какие египетские скульптуры любимы в Санкт-Петербурге?</w:t>
      </w:r>
    </w:p>
    <w:p w:rsidR="00D50FEF" w:rsidRDefault="00D50FEF" w:rsidP="00D50FEF">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кто захотел, чтобы египетские фигуры установили в Санкт-Петербурге?</w:t>
      </w:r>
    </w:p>
    <w:p w:rsidR="00D50FEF" w:rsidRDefault="00D50FEF" w:rsidP="00D50FEF">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 сфинксов изготовили в Санкт-Петербурге или привезли из Египта?</w:t>
      </w:r>
    </w:p>
    <w:p w:rsidR="00D50FEF" w:rsidRDefault="00D50FEF" w:rsidP="00D50FEF">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-какова история египетских сфинксов?</w:t>
      </w:r>
    </w:p>
    <w:p w:rsidR="00D50FEF" w:rsidRPr="003C46D5" w:rsidRDefault="00D50FEF" w:rsidP="00D50FEF">
      <w:pPr>
        <w:contextualSpacing/>
        <w:jc w:val="both"/>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-почему сфинксов установили на Университетской набережной?</w:t>
      </w:r>
    </w:p>
    <w:p w:rsidR="00D50FEF" w:rsidRDefault="00D50FEF" w:rsidP="00D50FEF">
      <w:pPr>
        <w:bidi/>
        <w:contextualSpacing/>
        <w:jc w:val="both"/>
        <w:rPr>
          <w:rFonts w:ascii="Times New Roman" w:eastAsia="Times New Roman" w:hAnsi="Times New Roman" w:cs="Times New Roman"/>
          <w:b/>
          <w:color w:val="000000"/>
          <w:sz w:val="24"/>
          <w:szCs w:val="24"/>
          <w:rtl/>
        </w:rPr>
      </w:pPr>
      <w:r>
        <w:rPr>
          <w:rStyle w:val="layout"/>
          <w:rFonts w:asciiTheme="majorBidi" w:hAnsiTheme="majorBidi"/>
          <w:sz w:val="24"/>
          <w:szCs w:val="24"/>
          <w:rtl/>
        </w:rPr>
        <w:t>4.</w:t>
      </w:r>
      <w:r>
        <w:rPr>
          <w:rFonts w:ascii="Times New Roman" w:eastAsia="Times New Roman" w:hAnsi="Times New Roman" w:cs="Times New Roman"/>
          <w:b/>
          <w:color w:val="000000"/>
          <w:sz w:val="24"/>
          <w:szCs w:val="24"/>
          <w:rtl/>
        </w:rPr>
        <w:t xml:space="preserve"> </w:t>
      </w:r>
    </w:p>
    <w:p w:rsidR="00D50FEF" w:rsidRPr="002F7F5B" w:rsidRDefault="00D50FEF" w:rsidP="00D50FEF">
      <w:pPr>
        <w:bidi/>
        <w:contextualSpacing/>
        <w:jc w:val="both"/>
        <w:rPr>
          <w:rStyle w:val="layout"/>
          <w:rFonts w:asciiTheme="majorBidi" w:hAnsiTheme="majorBidi"/>
          <w:sz w:val="24"/>
          <w:szCs w:val="24"/>
          <w:rtl/>
        </w:rPr>
      </w:pPr>
      <w:r w:rsidRPr="002F7F5B">
        <w:rPr>
          <w:rStyle w:val="layout"/>
          <w:rFonts w:asciiTheme="majorBidi" w:hAnsiTheme="majorBidi"/>
          <w:sz w:val="24"/>
          <w:szCs w:val="24"/>
          <w:rtl/>
        </w:rPr>
        <w:t>اختبر فهمك بالأسئلة</w:t>
      </w:r>
    </w:p>
    <w:p w:rsidR="00D50FEF" w:rsidRDefault="00D50FEF" w:rsidP="00D50FEF">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4"/>
          <w:szCs w:val="24"/>
          <w:shd w:val="clear" w:color="auto" w:fill="FFFFFF"/>
          <w:rtl/>
        </w:rPr>
        <w:lastRenderedPageBreak/>
        <w:t>- ما هي المنحوتات المصرية المفضلة لديك في سانت بطرسبرغ؟</w:t>
      </w:r>
    </w:p>
    <w:p w:rsidR="00D50FEF" w:rsidRDefault="00D50FEF" w:rsidP="00D50FEF">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4"/>
          <w:szCs w:val="24"/>
          <w:shd w:val="clear" w:color="auto" w:fill="FFFFFF"/>
          <w:rtl/>
        </w:rPr>
        <w:t>- من أراد أن يتم تنصيب الشخصيات المصرية في سان بطرسبرغ؟</w:t>
      </w:r>
    </w:p>
    <w:p w:rsidR="00D50FEF" w:rsidRDefault="00D50FEF" w:rsidP="00D50FEF">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4"/>
          <w:szCs w:val="24"/>
          <w:shd w:val="clear" w:color="auto" w:fill="FFFFFF"/>
          <w:rtl/>
        </w:rPr>
        <w:t>- هل تم صنع تماثيل أبي الهول في سانت بطرسبرغ أم تم جلبها من مصر؟</w:t>
      </w:r>
    </w:p>
    <w:p w:rsidR="00D50FEF" w:rsidRDefault="00D50FEF" w:rsidP="00D50FEF">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4"/>
          <w:szCs w:val="24"/>
          <w:shd w:val="clear" w:color="auto" w:fill="FFFFFF"/>
          <w:rtl/>
        </w:rPr>
        <w:t>- ما هو تاريخ تماثيل أبي الهول المصرية؟</w:t>
      </w:r>
    </w:p>
    <w:p w:rsidR="00D50FEF" w:rsidRPr="003C46D5" w:rsidRDefault="00D50FEF" w:rsidP="00D50FEF">
      <w:pPr>
        <w:bidi/>
        <w:contextualSpacing/>
        <w:jc w:val="both"/>
        <w:rPr>
          <w:rFonts w:ascii="Times New Roman" w:hAnsi="Times New Roman" w:cs="Times New Roman"/>
          <w:color w:val="000000"/>
          <w:sz w:val="24"/>
          <w:szCs w:val="24"/>
          <w:shd w:val="clear" w:color="auto" w:fill="FFFFFF"/>
          <w:rtl/>
        </w:rPr>
      </w:pPr>
      <w:r>
        <w:rPr>
          <w:rFonts w:ascii="Times New Roman" w:hAnsi="Times New Roman" w:cs="Times New Roman"/>
          <w:color w:val="000000"/>
          <w:sz w:val="24"/>
          <w:szCs w:val="24"/>
          <w:shd w:val="clear" w:color="auto" w:fill="FFFFFF"/>
          <w:rtl/>
        </w:rPr>
        <w:t>-لماذا تم تركيب تماثيل أبي الهول على سد الجامعة؟</w:t>
      </w:r>
    </w:p>
    <w:p w:rsidR="000F69D3" w:rsidRDefault="000F69D3" w:rsidP="000F69D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r w:rsidRPr="00B02172">
        <w:rPr>
          <w:rFonts w:ascii="Times New Roman" w:eastAsia="Times New Roman" w:hAnsi="Times New Roman" w:cs="Times New Roman"/>
          <w:b/>
          <w:color w:val="000000"/>
          <w:sz w:val="24"/>
          <w:szCs w:val="24"/>
        </w:rPr>
        <w:t>5. Зал Древнего Египта в Эрмитаже</w:t>
      </w:r>
    </w:p>
    <w:p w:rsidR="000F69D3" w:rsidRPr="00B02172" w:rsidRDefault="000F69D3" w:rsidP="000F69D3">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b/>
          <w:color w:val="000000"/>
          <w:sz w:val="24"/>
          <w:szCs w:val="24"/>
          <w:rtl/>
        </w:rPr>
      </w:pPr>
      <w:r w:rsidRPr="000F69D3">
        <w:rPr>
          <w:rFonts w:ascii="Times New Roman" w:eastAsia="Times New Roman" w:hAnsi="Times New Roman" w:cs="Times New Roman"/>
          <w:b/>
          <w:color w:val="000000"/>
          <w:sz w:val="28"/>
          <w:szCs w:val="28"/>
          <w:rtl/>
        </w:rPr>
        <w:t>5. قاعة مصر القديمة بالأرميتاج</w:t>
      </w:r>
    </w:p>
    <w:p w:rsidR="000F69D3" w:rsidRDefault="000F69D3" w:rsidP="00E37F2A">
      <w:pPr>
        <w:jc w:val="both"/>
        <w:rPr>
          <w:rFonts w:ascii="Times New Roman" w:eastAsia="Times New Roman" w:hAnsi="Times New Roman" w:cs="Times New Roman"/>
          <w:b/>
          <w:bCs/>
          <w:color w:val="000000"/>
          <w:sz w:val="24"/>
          <w:szCs w:val="24"/>
        </w:rPr>
      </w:pPr>
      <w:r w:rsidRPr="000F69D3">
        <w:rPr>
          <w:rFonts w:ascii="Times New Roman" w:eastAsia="Times New Roman" w:hAnsi="Times New Roman" w:cs="Times New Roman"/>
          <w:b/>
          <w:bCs/>
          <w:noProof/>
          <w:color w:val="000000"/>
          <w:sz w:val="24"/>
          <w:szCs w:val="24"/>
        </w:rPr>
        <w:drawing>
          <wp:inline distT="0" distB="0" distL="0" distR="0">
            <wp:extent cx="3138750" cy="2340000"/>
            <wp:effectExtent l="19050" t="0" r="4500" b="0"/>
            <wp:docPr id="15" name="Рисунок 11" descr="Новый Эрмитаж.Зал древнего Егип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Новый Эрмитаж.Зал древнего Египта."/>
                    <pic:cNvPicPr>
                      <a:picLocks noChangeAspect="1" noChangeArrowheads="1"/>
                    </pic:cNvPicPr>
                  </pic:nvPicPr>
                  <pic:blipFill>
                    <a:blip r:embed="rId23"/>
                    <a:srcRect/>
                    <a:stretch>
                      <a:fillRect/>
                    </a:stretch>
                  </pic:blipFill>
                  <pic:spPr bwMode="auto">
                    <a:xfrm>
                      <a:off x="0" y="0"/>
                      <a:ext cx="3138750" cy="2340000"/>
                    </a:xfrm>
                    <a:prstGeom prst="rect">
                      <a:avLst/>
                    </a:prstGeom>
                    <a:noFill/>
                    <a:ln w="9525">
                      <a:noFill/>
                      <a:miter lim="800000"/>
                      <a:headEnd/>
                      <a:tailEnd/>
                    </a:ln>
                  </pic:spPr>
                </pic:pic>
              </a:graphicData>
            </a:graphic>
          </wp:inline>
        </w:drawing>
      </w:r>
      <w:r w:rsidR="00581029" w:rsidRPr="00581029">
        <w:rPr>
          <w:rFonts w:ascii="Times New Roman" w:eastAsia="Times New Roman" w:hAnsi="Times New Roman" w:cs="Times New Roman"/>
          <w:b/>
          <w:bCs/>
          <w:noProof/>
          <w:color w:val="000000"/>
          <w:sz w:val="24"/>
          <w:szCs w:val="24"/>
        </w:rPr>
        <w:drawing>
          <wp:inline distT="0" distB="0" distL="0" distR="0">
            <wp:extent cx="1789267" cy="2160000"/>
            <wp:effectExtent l="19050" t="0" r="1433" b="0"/>
            <wp:docPr id="80"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24"/>
                    <a:srcRect/>
                    <a:stretch>
                      <a:fillRect/>
                    </a:stretch>
                  </pic:blipFill>
                  <pic:spPr bwMode="auto">
                    <a:xfrm>
                      <a:off x="0" y="0"/>
                      <a:ext cx="1789267" cy="2160000"/>
                    </a:xfrm>
                    <a:prstGeom prst="rect">
                      <a:avLst/>
                    </a:prstGeom>
                    <a:noFill/>
                    <a:ln w="9525">
                      <a:noFill/>
                      <a:miter lim="800000"/>
                      <a:headEnd/>
                      <a:tailEnd/>
                    </a:ln>
                  </pic:spPr>
                </pic:pic>
              </a:graphicData>
            </a:graphic>
          </wp:inline>
        </w:drawing>
      </w:r>
    </w:p>
    <w:p w:rsidR="00530A7A" w:rsidRDefault="00530A7A" w:rsidP="000F69D3">
      <w:pPr>
        <w:shd w:val="clear" w:color="auto" w:fill="FFFFFF"/>
        <w:spacing w:after="250" w:line="240" w:lineRule="auto"/>
        <w:contextualSpacing/>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Рисунок 13                                                               Рисунок 14</w:t>
      </w:r>
    </w:p>
    <w:p w:rsidR="000F69D3" w:rsidRPr="000F69D3" w:rsidRDefault="000F69D3" w:rsidP="000F69D3">
      <w:pPr>
        <w:shd w:val="clear" w:color="auto" w:fill="FFFFFF"/>
        <w:spacing w:after="250" w:line="240" w:lineRule="auto"/>
        <w:jc w:val="both"/>
        <w:rPr>
          <w:rFonts w:ascii="Times New Roman" w:eastAsia="Times New Roman" w:hAnsi="Times New Roman" w:cs="Times New Roman"/>
          <w:color w:val="000000"/>
          <w:sz w:val="28"/>
          <w:szCs w:val="28"/>
        </w:rPr>
      </w:pPr>
      <w:r w:rsidRPr="00B02172">
        <w:rPr>
          <w:rFonts w:ascii="Times New Roman" w:eastAsia="Times New Roman" w:hAnsi="Times New Roman" w:cs="Times New Roman"/>
          <w:color w:val="000000"/>
          <w:sz w:val="24"/>
          <w:szCs w:val="24"/>
        </w:rPr>
        <w:t>В знаменитом Эрмитаже есть Зал древнего Египта</w:t>
      </w:r>
      <w:r w:rsidR="00897C6D">
        <w:rPr>
          <w:rFonts w:ascii="Times New Roman" w:eastAsia="Times New Roman" w:hAnsi="Times New Roman" w:cs="Times New Roman"/>
          <w:color w:val="000000"/>
          <w:sz w:val="24"/>
          <w:szCs w:val="24"/>
        </w:rPr>
        <w:t>(Рис.13</w:t>
      </w:r>
      <w:r w:rsidR="00581029">
        <w:rPr>
          <w:rFonts w:ascii="Times New Roman" w:eastAsia="Times New Roman" w:hAnsi="Times New Roman" w:cs="Times New Roman"/>
          <w:color w:val="000000"/>
          <w:sz w:val="24"/>
          <w:szCs w:val="24"/>
        </w:rPr>
        <w:t>)</w:t>
      </w:r>
      <w:r w:rsidRPr="00B02172">
        <w:rPr>
          <w:rFonts w:ascii="Times New Roman" w:eastAsia="Times New Roman" w:hAnsi="Times New Roman" w:cs="Times New Roman"/>
          <w:color w:val="000000"/>
          <w:sz w:val="24"/>
          <w:szCs w:val="24"/>
        </w:rPr>
        <w:t>. Там можно увидеть скульптуры Аменемхета III и Семхета. Особый интерес вызывает львиноголовая дочь бога Ра</w:t>
      </w:r>
      <w:r w:rsidR="00581029">
        <w:rPr>
          <w:rFonts w:ascii="Times New Roman" w:eastAsia="Times New Roman" w:hAnsi="Times New Roman" w:cs="Times New Roman"/>
          <w:color w:val="000000"/>
          <w:sz w:val="24"/>
          <w:szCs w:val="24"/>
        </w:rPr>
        <w:t>(Рис.14)</w:t>
      </w:r>
      <w:r w:rsidRPr="00B02172">
        <w:rPr>
          <w:rFonts w:ascii="Times New Roman" w:eastAsia="Times New Roman" w:hAnsi="Times New Roman" w:cs="Times New Roman"/>
          <w:color w:val="000000"/>
          <w:sz w:val="24"/>
          <w:szCs w:val="24"/>
        </w:rPr>
        <w:t>. Она была покровительницей врачей, которые считались её жрецами. А египтяне почитали её как защитницу людей и хранительницу мира, просили её о помощи, попадая в опасность. Известно, что, когда в Египет пришла «черная смерть», фараон Аменхотеп III отдал приказ изготовить 700 статуй этой богини, чтобы умилостивить ее гнев.</w:t>
      </w:r>
    </w:p>
    <w:p w:rsidR="00EC2C3C" w:rsidRPr="00260EF7" w:rsidRDefault="00EC2C3C" w:rsidP="00EC2C3C">
      <w:pPr>
        <w:shd w:val="clear" w:color="auto" w:fill="FFFFFF"/>
        <w:bidi/>
        <w:spacing w:after="0" w:line="240" w:lineRule="auto"/>
        <w:jc w:val="center"/>
        <w:rPr>
          <w:rFonts w:ascii="Georgia" w:eastAsia="Times New Roman" w:hAnsi="Georgia" w:cs="Times New Roman"/>
          <w:color w:val="000000"/>
          <w:sz w:val="25"/>
          <w:szCs w:val="25"/>
          <w:rtl/>
        </w:rPr>
      </w:pPr>
    </w:p>
    <w:p w:rsidR="00EC2C3C" w:rsidRPr="00B02172" w:rsidRDefault="00EC2C3C" w:rsidP="00EC2C3C">
      <w:pPr>
        <w:shd w:val="clear" w:color="auto" w:fill="FFFFFF"/>
        <w:bidi/>
        <w:spacing w:after="250" w:line="240" w:lineRule="auto"/>
        <w:jc w:val="both"/>
        <w:rPr>
          <w:rFonts w:ascii="Times New Roman" w:eastAsia="Times New Roman" w:hAnsi="Times New Roman" w:cs="Times New Roman"/>
          <w:color w:val="000000"/>
          <w:sz w:val="24"/>
          <w:szCs w:val="24"/>
          <w:rtl/>
        </w:rPr>
      </w:pPr>
      <w:r w:rsidRPr="00B02172">
        <w:rPr>
          <w:rFonts w:ascii="Times New Roman" w:eastAsia="Times New Roman" w:hAnsi="Times New Roman" w:cs="Times New Roman"/>
          <w:color w:val="000000"/>
          <w:sz w:val="24"/>
          <w:szCs w:val="24"/>
          <w:rtl/>
        </w:rPr>
        <w:t>في الأرميتاج الشهير توجد قاعة مصر القديمة. هناك يمكنك رؤية منحوتات أمنمحات الثالث وسمحت. ومما يثير الاهتمام بشكل خاص ابنة الإله رع برأس الأسد. وكانت راعية الأطباء الذين كانوا يعتبرون كهنة لها. وكان المصريون يقدسونها باعتبارها حامية للناس وحارسة للسلام، ويطلبون منها المساعدة عندما يجدون أنفسهم في خطر. ومن المعروف أنه عندما جاء الموت الأسود إلى مصر، أصدر الفرعون أمنحتب الثالث الأمر بصنع 700 تمثال لهذه الإلهة لتهدئة غضبها.</w:t>
      </w:r>
    </w:p>
    <w:p w:rsidR="00D50FEF" w:rsidRDefault="00D50FEF" w:rsidP="00D50FEF">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D50FEF" w:rsidRDefault="00D50FEF" w:rsidP="00D50FEF">
      <w:pPr>
        <w:contextualSpacing/>
        <w:jc w:val="both"/>
        <w:rPr>
          <w:rStyle w:val="layout"/>
          <w:rFonts w:asciiTheme="majorBidi" w:hAnsiTheme="majorBidi"/>
          <w:b/>
          <w:sz w:val="24"/>
          <w:szCs w:val="24"/>
        </w:rPr>
      </w:pPr>
      <w:r>
        <w:rPr>
          <w:rStyle w:val="layout"/>
          <w:rFonts w:asciiTheme="majorBidi" w:hAnsiTheme="majorBidi"/>
          <w:sz w:val="24"/>
          <w:szCs w:val="24"/>
        </w:rPr>
        <w:t>5</w:t>
      </w:r>
    </w:p>
    <w:p w:rsidR="00D50FEF" w:rsidRPr="00D50FEF" w:rsidRDefault="00D50FEF" w:rsidP="00D50FEF">
      <w:pPr>
        <w:contextualSpacing/>
        <w:jc w:val="both"/>
        <w:rPr>
          <w:rFonts w:ascii="Times New Roman" w:hAnsi="Times New Roman" w:cs="Times New Roman"/>
          <w:color w:val="000000"/>
          <w:sz w:val="24"/>
          <w:szCs w:val="24"/>
          <w:shd w:val="clear" w:color="auto" w:fill="FFFFFF"/>
        </w:rPr>
      </w:pPr>
      <w:r w:rsidRPr="00D50FEF">
        <w:rPr>
          <w:rFonts w:ascii="Times New Roman" w:hAnsi="Times New Roman" w:cs="Times New Roman"/>
          <w:color w:val="000000"/>
          <w:sz w:val="24"/>
          <w:szCs w:val="24"/>
          <w:shd w:val="clear" w:color="auto" w:fill="FFFFFF"/>
        </w:rPr>
        <w:t>Проверьте свое понимание с помощью вопросов</w:t>
      </w:r>
    </w:p>
    <w:p w:rsidR="00D50FEF" w:rsidRPr="00D50FEF" w:rsidRDefault="00D50FEF" w:rsidP="00D50FEF">
      <w:pPr>
        <w:contextualSpacing/>
        <w:jc w:val="both"/>
        <w:rPr>
          <w:rFonts w:ascii="Times New Roman" w:hAnsi="Times New Roman" w:cs="Times New Roman"/>
          <w:color w:val="000000"/>
          <w:sz w:val="24"/>
          <w:szCs w:val="24"/>
          <w:shd w:val="clear" w:color="auto" w:fill="FFFFFF"/>
        </w:rPr>
      </w:pPr>
      <w:r w:rsidRPr="00D50FEF">
        <w:rPr>
          <w:rFonts w:ascii="Times New Roman" w:hAnsi="Times New Roman" w:cs="Times New Roman"/>
          <w:color w:val="000000"/>
          <w:sz w:val="24"/>
          <w:szCs w:val="24"/>
          <w:shd w:val="clear" w:color="auto" w:fill="FFFFFF"/>
        </w:rPr>
        <w:t>- В каком музее Петербурга есть Египетский зал?</w:t>
      </w:r>
    </w:p>
    <w:p w:rsidR="00D50FEF" w:rsidRPr="00D50FEF" w:rsidRDefault="00D50FEF" w:rsidP="00D50FEF">
      <w:pPr>
        <w:contextualSpacing/>
        <w:jc w:val="both"/>
        <w:rPr>
          <w:rFonts w:ascii="Times New Roman" w:hAnsi="Times New Roman" w:cs="Times New Roman"/>
          <w:color w:val="000000"/>
          <w:sz w:val="24"/>
          <w:szCs w:val="24"/>
          <w:shd w:val="clear" w:color="auto" w:fill="FFFFFF"/>
        </w:rPr>
      </w:pPr>
      <w:r w:rsidRPr="00D50FEF">
        <w:rPr>
          <w:rFonts w:ascii="Times New Roman" w:hAnsi="Times New Roman" w:cs="Times New Roman"/>
          <w:color w:val="000000"/>
          <w:sz w:val="24"/>
          <w:szCs w:val="24"/>
          <w:shd w:val="clear" w:color="auto" w:fill="FFFFFF"/>
        </w:rPr>
        <w:t>- Кто главный герой Египетского зала?</w:t>
      </w:r>
    </w:p>
    <w:p w:rsidR="00D50FEF" w:rsidRPr="00D50FEF" w:rsidRDefault="00D50FEF" w:rsidP="00D50FEF">
      <w:pPr>
        <w:contextualSpacing/>
        <w:jc w:val="both"/>
        <w:rPr>
          <w:rFonts w:ascii="Times New Roman" w:hAnsi="Times New Roman" w:cs="Times New Roman"/>
          <w:color w:val="000000"/>
          <w:sz w:val="24"/>
          <w:szCs w:val="24"/>
          <w:shd w:val="clear" w:color="auto" w:fill="FFFFFF"/>
        </w:rPr>
      </w:pPr>
      <w:r w:rsidRPr="00D50FEF">
        <w:rPr>
          <w:rFonts w:ascii="Times New Roman" w:hAnsi="Times New Roman" w:cs="Times New Roman"/>
          <w:color w:val="000000"/>
          <w:sz w:val="24"/>
          <w:szCs w:val="24"/>
          <w:shd w:val="clear" w:color="auto" w:fill="FFFFFF"/>
        </w:rPr>
        <w:t>- Как в Египте почитают дочь бога Ра?</w:t>
      </w:r>
    </w:p>
    <w:p w:rsidR="00D50FEF" w:rsidRDefault="00D50FEF" w:rsidP="00D50FEF">
      <w:pPr>
        <w:bidi/>
        <w:contextualSpacing/>
        <w:jc w:val="both"/>
        <w:rPr>
          <w:rStyle w:val="layout"/>
          <w:rFonts w:asciiTheme="majorBidi" w:hAnsiTheme="majorBidi"/>
          <w:b/>
          <w:sz w:val="24"/>
          <w:szCs w:val="24"/>
          <w:rtl/>
        </w:rPr>
      </w:pPr>
      <w:r>
        <w:rPr>
          <w:rStyle w:val="layout"/>
          <w:rFonts w:asciiTheme="majorBidi" w:hAnsiTheme="majorBidi"/>
          <w:sz w:val="24"/>
          <w:szCs w:val="24"/>
          <w:rtl/>
        </w:rPr>
        <w:t>5</w:t>
      </w:r>
    </w:p>
    <w:p w:rsidR="00D50FEF" w:rsidRPr="002F7F5B" w:rsidRDefault="00D50FEF" w:rsidP="00D50FEF">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اختبر فهمك بالأسئلة</w:t>
      </w:r>
    </w:p>
    <w:p w:rsidR="00D50FEF" w:rsidRPr="002F7F5B" w:rsidRDefault="00D50FEF" w:rsidP="00D50FEF">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 أي متحف في سانت بطرسبرغ يضم القاعة المصرية؟</w:t>
      </w:r>
    </w:p>
    <w:p w:rsidR="00D50FEF" w:rsidRPr="002F7F5B" w:rsidRDefault="00D50FEF" w:rsidP="00D50FEF">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 من هي الشخصية الرئيسية في القاعة المصرية؟</w:t>
      </w:r>
    </w:p>
    <w:p w:rsidR="00D50FEF" w:rsidRDefault="00D50FEF" w:rsidP="00D50FEF">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 كيف يكرمون ابنة الإله رع في مصر؟</w:t>
      </w:r>
    </w:p>
    <w:p w:rsidR="00D50FEF" w:rsidRDefault="00D50FEF" w:rsidP="000F69D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0F69D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F69D3" w:rsidRPr="000F69D3" w:rsidRDefault="000F69D3" w:rsidP="000F69D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color w:val="000000"/>
          <w:sz w:val="28"/>
          <w:szCs w:val="28"/>
        </w:rPr>
      </w:pPr>
      <w:r w:rsidRPr="003D3F89">
        <w:rPr>
          <w:rFonts w:ascii="Times New Roman" w:eastAsia="Times New Roman" w:hAnsi="Times New Roman" w:cs="Times New Roman"/>
          <w:b/>
          <w:color w:val="000000"/>
          <w:sz w:val="24"/>
          <w:szCs w:val="24"/>
        </w:rPr>
        <w:lastRenderedPageBreak/>
        <w:t>6. Египетский дом</w:t>
      </w:r>
    </w:p>
    <w:p w:rsidR="000F69D3" w:rsidRPr="000F69D3" w:rsidRDefault="000F69D3" w:rsidP="000F69D3">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color w:val="000000"/>
          <w:sz w:val="28"/>
          <w:szCs w:val="28"/>
          <w:rtl/>
        </w:rPr>
      </w:pPr>
      <w:r w:rsidRPr="000F69D3">
        <w:rPr>
          <w:rFonts w:ascii="Times New Roman" w:eastAsia="Times New Roman" w:hAnsi="Times New Roman" w:cs="Times New Roman"/>
          <w:color w:val="000000"/>
          <w:sz w:val="28"/>
          <w:szCs w:val="28"/>
          <w:rtl/>
        </w:rPr>
        <w:t>6. البيت المصري</w:t>
      </w:r>
    </w:p>
    <w:p w:rsidR="000F69D3" w:rsidRPr="00B02172" w:rsidRDefault="000F69D3" w:rsidP="000F69D3">
      <w:pPr>
        <w:shd w:val="clear" w:color="auto" w:fill="FFFFFF"/>
        <w:spacing w:after="250" w:line="240" w:lineRule="auto"/>
        <w:jc w:val="right"/>
        <w:rPr>
          <w:rFonts w:ascii="Times New Roman" w:eastAsia="Times New Roman" w:hAnsi="Times New Roman" w:cs="Times New Roman"/>
          <w:color w:val="000000"/>
          <w:sz w:val="24"/>
          <w:szCs w:val="24"/>
        </w:rPr>
      </w:pPr>
      <w:r w:rsidRPr="000F69D3">
        <w:rPr>
          <w:rFonts w:ascii="Times New Roman" w:eastAsia="Times New Roman" w:hAnsi="Times New Roman" w:cs="Times New Roman"/>
          <w:noProof/>
          <w:color w:val="000000"/>
          <w:sz w:val="24"/>
          <w:szCs w:val="24"/>
          <w:rtl/>
        </w:rPr>
        <w:drawing>
          <wp:inline distT="0" distB="0" distL="0" distR="0">
            <wp:extent cx="3356612" cy="2484000"/>
            <wp:effectExtent l="19050" t="0" r="0" b="0"/>
            <wp:docPr id="16" name="Рисунок 13" descr="Египетский дом на Захарьевск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Египетский дом на Захарьевской."/>
                    <pic:cNvPicPr>
                      <a:picLocks noChangeAspect="1" noChangeArrowheads="1"/>
                    </pic:cNvPicPr>
                  </pic:nvPicPr>
                  <pic:blipFill>
                    <a:blip r:embed="rId25"/>
                    <a:srcRect/>
                    <a:stretch>
                      <a:fillRect/>
                    </a:stretch>
                  </pic:blipFill>
                  <pic:spPr bwMode="auto">
                    <a:xfrm>
                      <a:off x="0" y="0"/>
                      <a:ext cx="3356612" cy="2484000"/>
                    </a:xfrm>
                    <a:prstGeom prst="rect">
                      <a:avLst/>
                    </a:prstGeom>
                    <a:noFill/>
                    <a:ln w="9525">
                      <a:noFill/>
                      <a:miter lim="800000"/>
                      <a:headEnd/>
                      <a:tailEnd/>
                    </a:ln>
                  </pic:spPr>
                </pic:pic>
              </a:graphicData>
            </a:graphic>
          </wp:inline>
        </w:drawing>
      </w:r>
      <w:r w:rsidRPr="000F69D3">
        <w:rPr>
          <w:rFonts w:ascii="Times New Roman" w:eastAsia="Times New Roman" w:hAnsi="Times New Roman" w:cs="Times New Roman"/>
          <w:noProof/>
          <w:color w:val="000000"/>
          <w:sz w:val="24"/>
          <w:szCs w:val="24"/>
          <w:rtl/>
        </w:rPr>
        <w:drawing>
          <wp:inline distT="0" distB="0" distL="0" distR="0">
            <wp:extent cx="2257580" cy="2844000"/>
            <wp:effectExtent l="19050" t="0" r="9370" b="0"/>
            <wp:docPr id="26" name="Рисунок 14" descr="Добро пожалов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обро пожаловать!"/>
                    <pic:cNvPicPr>
                      <a:picLocks noChangeAspect="1" noChangeArrowheads="1"/>
                    </pic:cNvPicPr>
                  </pic:nvPicPr>
                  <pic:blipFill>
                    <a:blip r:embed="rId26"/>
                    <a:srcRect/>
                    <a:stretch>
                      <a:fillRect/>
                    </a:stretch>
                  </pic:blipFill>
                  <pic:spPr bwMode="auto">
                    <a:xfrm>
                      <a:off x="0" y="0"/>
                      <a:ext cx="2257580" cy="2844000"/>
                    </a:xfrm>
                    <a:prstGeom prst="rect">
                      <a:avLst/>
                    </a:prstGeom>
                    <a:noFill/>
                    <a:ln w="9525">
                      <a:noFill/>
                      <a:miter lim="800000"/>
                      <a:headEnd/>
                      <a:tailEnd/>
                    </a:ln>
                  </pic:spPr>
                </pic:pic>
              </a:graphicData>
            </a:graphic>
          </wp:inline>
        </w:drawing>
      </w:r>
    </w:p>
    <w:p w:rsidR="00530A7A" w:rsidRPr="00530A7A" w:rsidRDefault="00530A7A" w:rsidP="00EC2C3C">
      <w:pPr>
        <w:shd w:val="clear" w:color="auto" w:fill="FFFFFF"/>
        <w:spacing w:after="250" w:line="240" w:lineRule="auto"/>
        <w:contextualSpacing/>
        <w:rPr>
          <w:rFonts w:ascii="Times New Roman" w:hAnsi="Times New Roman" w:cs="Times New Roman"/>
          <w:b/>
          <w:bCs/>
          <w:color w:val="333333"/>
          <w:sz w:val="24"/>
          <w:szCs w:val="24"/>
          <w:shd w:val="clear" w:color="auto" w:fill="FFFFFF"/>
        </w:rPr>
      </w:pPr>
      <w:r>
        <w:rPr>
          <w:rFonts w:ascii="Times New Roman" w:hAnsi="Times New Roman" w:cs="Times New Roman"/>
          <w:b/>
          <w:bCs/>
          <w:color w:val="333333"/>
          <w:sz w:val="24"/>
          <w:szCs w:val="24"/>
          <w:shd w:val="clear" w:color="auto" w:fill="FFFFFF"/>
        </w:rPr>
        <w:t xml:space="preserve">             Рисунок 15                                                              Рисунок 16</w:t>
      </w:r>
    </w:p>
    <w:p w:rsidR="001D2DA3" w:rsidRPr="00371975" w:rsidRDefault="000F69D3" w:rsidP="00EC2C3C">
      <w:pPr>
        <w:shd w:val="clear" w:color="auto" w:fill="FFFFFF"/>
        <w:spacing w:after="250" w:line="240" w:lineRule="auto"/>
        <w:rPr>
          <w:rFonts w:ascii="Times New Roman" w:eastAsia="Times New Roman" w:hAnsi="Times New Roman" w:cs="Times New Roman"/>
          <w:color w:val="000000"/>
          <w:sz w:val="24"/>
          <w:szCs w:val="24"/>
        </w:rPr>
      </w:pPr>
      <w:r w:rsidRPr="003D3F89">
        <w:rPr>
          <w:rFonts w:ascii="Times New Roman" w:hAnsi="Times New Roman" w:cs="Times New Roman"/>
          <w:bCs/>
          <w:color w:val="333333"/>
          <w:sz w:val="24"/>
          <w:szCs w:val="24"/>
          <w:shd w:val="clear" w:color="auto" w:fill="FFFFFF"/>
        </w:rPr>
        <w:t>Дом Ларисы Ивановны</w:t>
      </w:r>
      <w:r w:rsidRPr="003D3F89">
        <w:rPr>
          <w:rFonts w:ascii="Times New Roman" w:hAnsi="Times New Roman" w:cs="Times New Roman"/>
          <w:color w:val="333333"/>
          <w:sz w:val="24"/>
          <w:szCs w:val="24"/>
          <w:shd w:val="clear" w:color="auto" w:fill="FFFFFF"/>
        </w:rPr>
        <w:t> Нежинской, супруге известного адвоката, — единственный в Северной столице яркий образец </w:t>
      </w:r>
      <w:r w:rsidRPr="003D3F89">
        <w:rPr>
          <w:rFonts w:ascii="Times New Roman" w:hAnsi="Times New Roman" w:cs="Times New Roman"/>
          <w:bCs/>
          <w:color w:val="333333"/>
          <w:sz w:val="24"/>
          <w:szCs w:val="24"/>
          <w:shd w:val="clear" w:color="auto" w:fill="FFFFFF"/>
        </w:rPr>
        <w:t>египетского</w:t>
      </w:r>
      <w:r w:rsidRPr="003D3F89">
        <w:rPr>
          <w:rFonts w:ascii="Times New Roman" w:hAnsi="Times New Roman" w:cs="Times New Roman"/>
          <w:color w:val="333333"/>
          <w:sz w:val="24"/>
          <w:szCs w:val="24"/>
          <w:shd w:val="clear" w:color="auto" w:fill="FFFFFF"/>
        </w:rPr>
        <w:t> стиля. Д</w:t>
      </w:r>
      <w:r w:rsidRPr="003D3F89">
        <w:rPr>
          <w:rFonts w:ascii="Times New Roman" w:hAnsi="Times New Roman" w:cs="Times New Roman"/>
          <w:b/>
          <w:bCs/>
          <w:color w:val="333333"/>
          <w:sz w:val="24"/>
          <w:szCs w:val="24"/>
          <w:shd w:val="clear" w:color="auto" w:fill="FFFFFF"/>
        </w:rPr>
        <w:t>ом</w:t>
      </w:r>
      <w:r w:rsidRPr="003D3F89">
        <w:rPr>
          <w:rFonts w:ascii="Times New Roman" w:hAnsi="Times New Roman" w:cs="Times New Roman"/>
          <w:color w:val="333333"/>
          <w:sz w:val="24"/>
          <w:szCs w:val="24"/>
          <w:shd w:val="clear" w:color="auto" w:fill="FFFFFF"/>
        </w:rPr>
        <w:t> был возведён по желанию заказчицы архитектором Михаилом Сонгайло в 1913 г. </w:t>
      </w:r>
      <w:r w:rsidRPr="003D3F89">
        <w:rPr>
          <w:rFonts w:ascii="Times New Roman" w:eastAsia="Times New Roman" w:hAnsi="Times New Roman" w:cs="Times New Roman"/>
          <w:color w:val="000000"/>
          <w:sz w:val="24"/>
          <w:szCs w:val="24"/>
        </w:rPr>
        <w:t>Вход в этот дом напоминает вход в гробницу и украшен статуями Бога Ра</w:t>
      </w:r>
      <w:r w:rsidR="00897C6D">
        <w:rPr>
          <w:rFonts w:ascii="Times New Roman" w:eastAsia="Times New Roman" w:hAnsi="Times New Roman" w:cs="Times New Roman"/>
          <w:color w:val="000000"/>
          <w:sz w:val="24"/>
          <w:szCs w:val="24"/>
        </w:rPr>
        <w:t>(Рис.15 и 16)</w:t>
      </w:r>
      <w:r w:rsidRPr="003D3F89">
        <w:rPr>
          <w:rFonts w:ascii="Times New Roman" w:eastAsia="Times New Roman" w:hAnsi="Times New Roman" w:cs="Times New Roman"/>
          <w:color w:val="000000"/>
          <w:sz w:val="24"/>
          <w:szCs w:val="24"/>
        </w:rPr>
        <w:t>.</w:t>
      </w:r>
    </w:p>
    <w:p w:rsidR="00EC2C3C" w:rsidRPr="00EC2C3C" w:rsidRDefault="00EC2C3C" w:rsidP="00EC2C3C">
      <w:pPr>
        <w:shd w:val="clear" w:color="auto" w:fill="FFFFFF"/>
        <w:spacing w:after="250" w:line="240" w:lineRule="auto"/>
        <w:jc w:val="right"/>
        <w:rPr>
          <w:rFonts w:ascii="Times New Roman" w:eastAsia="Times New Roman" w:hAnsi="Times New Roman" w:cs="Times New Roman"/>
          <w:color w:val="000000"/>
          <w:sz w:val="28"/>
          <w:szCs w:val="28"/>
          <w:rtl/>
          <w:lang w:val="en-US"/>
        </w:rPr>
      </w:pPr>
      <w:r w:rsidRPr="003D3F89">
        <w:rPr>
          <w:rFonts w:ascii="Times New Roman" w:hAnsi="Times New Roman" w:cs="Times New Roman"/>
          <w:bCs/>
          <w:color w:val="333333"/>
          <w:sz w:val="24"/>
          <w:szCs w:val="24"/>
          <w:shd w:val="clear" w:color="auto" w:fill="FFFFFF"/>
          <w:rtl/>
        </w:rPr>
        <w:t>بيت لاريسا إيفانوفنا</w:t>
      </w:r>
      <w:r w:rsidRPr="003D3F89">
        <w:rPr>
          <w:rFonts w:ascii="Times New Roman" w:hAnsi="Times New Roman" w:cs="Times New Roman"/>
          <w:color w:val="333333"/>
          <w:sz w:val="24"/>
          <w:szCs w:val="24"/>
          <w:shd w:val="clear" w:color="auto" w:fill="FFFFFF"/>
          <w:rtl/>
        </w:rPr>
        <w:t>Nezhinskaya، زوجة محام مشهور، هي المثال المشرق الوحيد للأسلوب المصري في العاصمة الشمالية. تم بناء المنزل بناء على طلب العميل من قبل المهندس المعماري ميخائيل سونجيلو في عام 1913.</w:t>
      </w:r>
      <w:r w:rsidRPr="003D3F89">
        <w:rPr>
          <w:rFonts w:ascii="Times New Roman" w:eastAsia="Times New Roman" w:hAnsi="Times New Roman" w:cs="Times New Roman"/>
          <w:color w:val="000000"/>
          <w:sz w:val="24"/>
          <w:szCs w:val="24"/>
          <w:rtl/>
        </w:rPr>
        <w:t>يشبه مدخل هذا المنزل مدخل المقبرة وهو مزين بتماثيل الإله رع</w:t>
      </w:r>
    </w:p>
    <w:p w:rsidR="00D50FEF" w:rsidRDefault="00D50FEF" w:rsidP="00D50FEF">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D50FEF" w:rsidRDefault="00D50FEF" w:rsidP="00D50FEF">
      <w:pPr>
        <w:contextualSpacing/>
        <w:jc w:val="both"/>
        <w:rPr>
          <w:rFonts w:ascii="Times New Roman" w:eastAsia="Times New Roman" w:hAnsi="Times New Roman" w:cs="Times New Roman"/>
          <w:color w:val="000000"/>
          <w:sz w:val="28"/>
          <w:szCs w:val="28"/>
        </w:rPr>
      </w:pPr>
      <w:r>
        <w:rPr>
          <w:rStyle w:val="layout"/>
          <w:rFonts w:asciiTheme="majorBidi" w:hAnsiTheme="majorBidi"/>
          <w:sz w:val="24"/>
          <w:szCs w:val="24"/>
        </w:rPr>
        <w:t>6.</w:t>
      </w:r>
      <w:r w:rsidRPr="00F3199F">
        <w:rPr>
          <w:rFonts w:ascii="Times New Roman" w:eastAsia="Times New Roman" w:hAnsi="Times New Roman" w:cs="Times New Roman"/>
          <w:color w:val="000000"/>
          <w:sz w:val="28"/>
          <w:szCs w:val="28"/>
        </w:rPr>
        <w:t xml:space="preserve"> </w:t>
      </w:r>
    </w:p>
    <w:p w:rsidR="00D50FEF" w:rsidRPr="00D50FEF" w:rsidRDefault="00D50FEF" w:rsidP="00D50FEF">
      <w:pPr>
        <w:contextualSpacing/>
        <w:jc w:val="both"/>
        <w:rPr>
          <w:rFonts w:ascii="Times New Roman" w:eastAsia="Times New Roman" w:hAnsi="Times New Roman" w:cs="Times New Roman"/>
          <w:color w:val="000000"/>
          <w:sz w:val="24"/>
          <w:szCs w:val="24"/>
        </w:rPr>
      </w:pPr>
      <w:r w:rsidRPr="00D50FEF">
        <w:rPr>
          <w:rFonts w:ascii="Times New Roman" w:eastAsia="Times New Roman" w:hAnsi="Times New Roman" w:cs="Times New Roman"/>
          <w:color w:val="000000"/>
          <w:sz w:val="24"/>
          <w:szCs w:val="24"/>
        </w:rPr>
        <w:t xml:space="preserve"> Проверьте свое понимание с помощью вопросов</w:t>
      </w:r>
    </w:p>
    <w:p w:rsidR="00D50FEF" w:rsidRPr="00D50FEF" w:rsidRDefault="00D50FEF" w:rsidP="00D50FEF">
      <w:pPr>
        <w:contextualSpacing/>
        <w:jc w:val="both"/>
        <w:rPr>
          <w:rFonts w:ascii="Times New Roman" w:eastAsia="Times New Roman" w:hAnsi="Times New Roman" w:cs="Times New Roman"/>
          <w:color w:val="000000"/>
          <w:sz w:val="24"/>
          <w:szCs w:val="24"/>
        </w:rPr>
      </w:pPr>
      <w:r w:rsidRPr="00D50FEF">
        <w:rPr>
          <w:rFonts w:ascii="Times New Roman" w:eastAsia="Times New Roman" w:hAnsi="Times New Roman" w:cs="Times New Roman"/>
          <w:color w:val="000000"/>
          <w:sz w:val="24"/>
          <w:szCs w:val="24"/>
        </w:rPr>
        <w:t>- Почему один дом в Петербурге назвали «Египетским»?</w:t>
      </w:r>
    </w:p>
    <w:p w:rsidR="00D50FEF" w:rsidRDefault="00D50FEF" w:rsidP="00D50FEF">
      <w:pPr>
        <w:contextualSpacing/>
        <w:jc w:val="both"/>
        <w:rPr>
          <w:rFonts w:ascii="Times New Roman" w:eastAsia="Times New Roman" w:hAnsi="Times New Roman" w:cs="Times New Roman"/>
          <w:color w:val="000000"/>
          <w:sz w:val="24"/>
          <w:szCs w:val="24"/>
        </w:rPr>
      </w:pPr>
      <w:r w:rsidRPr="00D50FEF">
        <w:rPr>
          <w:rFonts w:ascii="Times New Roman" w:eastAsia="Times New Roman" w:hAnsi="Times New Roman" w:cs="Times New Roman"/>
          <w:color w:val="000000"/>
          <w:sz w:val="24"/>
          <w:szCs w:val="24"/>
        </w:rPr>
        <w:t>- Чем отличается вход в дом?</w:t>
      </w:r>
    </w:p>
    <w:p w:rsidR="00D50FEF" w:rsidRDefault="00D50FEF" w:rsidP="00D50FEF">
      <w:pPr>
        <w:bidi/>
        <w:contextualSpacing/>
        <w:jc w:val="both"/>
        <w:rPr>
          <w:rFonts w:ascii="Times New Roman" w:eastAsia="Times New Roman" w:hAnsi="Times New Roman" w:cs="Times New Roman"/>
          <w:color w:val="000000"/>
          <w:sz w:val="28"/>
          <w:szCs w:val="28"/>
          <w:rtl/>
        </w:rPr>
      </w:pPr>
      <w:r>
        <w:rPr>
          <w:rStyle w:val="layout"/>
          <w:rFonts w:asciiTheme="majorBidi" w:hAnsiTheme="majorBidi"/>
          <w:sz w:val="24"/>
          <w:szCs w:val="24"/>
          <w:rtl/>
        </w:rPr>
        <w:t>6.</w:t>
      </w:r>
      <w:r w:rsidRPr="00F3199F">
        <w:rPr>
          <w:rFonts w:ascii="Times New Roman" w:eastAsia="Times New Roman" w:hAnsi="Times New Roman" w:cs="Times New Roman"/>
          <w:color w:val="000000"/>
          <w:sz w:val="28"/>
          <w:szCs w:val="28"/>
          <w:rtl/>
        </w:rPr>
        <w:t xml:space="preserve"> </w:t>
      </w:r>
    </w:p>
    <w:p w:rsidR="00D50FEF" w:rsidRPr="002F7F5B" w:rsidRDefault="00D50FEF" w:rsidP="00D50FEF">
      <w:pPr>
        <w:bidi/>
        <w:contextualSpacing/>
        <w:jc w:val="both"/>
        <w:rPr>
          <w:rFonts w:ascii="Times New Roman" w:eastAsia="Times New Roman" w:hAnsi="Times New Roman" w:cs="Times New Roman"/>
          <w:color w:val="000000"/>
          <w:sz w:val="28"/>
          <w:szCs w:val="28"/>
          <w:rtl/>
        </w:rPr>
      </w:pPr>
      <w:r w:rsidRPr="00F3199F">
        <w:rPr>
          <w:rFonts w:ascii="Times New Roman" w:eastAsia="Times New Roman" w:hAnsi="Times New Roman" w:cs="Times New Roman"/>
          <w:color w:val="000000"/>
          <w:sz w:val="28"/>
          <w:szCs w:val="28"/>
          <w:rtl/>
        </w:rPr>
        <w:t>اختبر فهمك بالأسئلة</w:t>
      </w:r>
    </w:p>
    <w:p w:rsidR="00D50FEF" w:rsidRPr="002F7F5B" w:rsidRDefault="00D50FEF" w:rsidP="00D50FEF">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 لماذا سمي منزل واحد في سانت بطرسبرغ بـ "المصري"؟</w:t>
      </w:r>
    </w:p>
    <w:p w:rsidR="00D50FEF" w:rsidRPr="002F7F5B" w:rsidRDefault="00D50FEF" w:rsidP="00D50FEF">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 ما هو المختلف في مدخل المنزل؟</w:t>
      </w:r>
    </w:p>
    <w:p w:rsidR="00D50FEF" w:rsidRPr="00D50FEF" w:rsidRDefault="00D50FEF" w:rsidP="00D50FEF">
      <w:pPr>
        <w:contextualSpacing/>
        <w:jc w:val="both"/>
        <w:rPr>
          <w:rFonts w:ascii="Times New Roman" w:eastAsia="Times New Roman" w:hAnsi="Times New Roman" w:cs="Times New Roman"/>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08116A" w:rsidRDefault="0008116A"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1D2DA3" w:rsidRDefault="00EC2C3C" w:rsidP="001D2DA3">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tl/>
        </w:rPr>
      </w:pPr>
      <w:r w:rsidRPr="00371975">
        <w:rPr>
          <w:rFonts w:ascii="Times New Roman" w:eastAsia="Times New Roman" w:hAnsi="Times New Roman" w:cs="Times New Roman"/>
          <w:b/>
          <w:color w:val="000000"/>
          <w:sz w:val="24"/>
          <w:szCs w:val="24"/>
        </w:rPr>
        <w:lastRenderedPageBreak/>
        <w:t>7</w:t>
      </w:r>
      <w:r w:rsidR="001D2DA3" w:rsidRPr="003D3F89">
        <w:rPr>
          <w:rFonts w:ascii="Times New Roman" w:eastAsia="Times New Roman" w:hAnsi="Times New Roman" w:cs="Times New Roman"/>
          <w:b/>
          <w:color w:val="000000"/>
          <w:sz w:val="24"/>
          <w:szCs w:val="24"/>
        </w:rPr>
        <w:t>. Памятник жертвам политических репрессий</w:t>
      </w:r>
    </w:p>
    <w:p w:rsidR="001D2DA3" w:rsidRPr="001D2DA3" w:rsidRDefault="001D2DA3" w:rsidP="001D2DA3">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b/>
          <w:color w:val="000000"/>
          <w:sz w:val="28"/>
          <w:szCs w:val="28"/>
          <w:rtl/>
        </w:rPr>
      </w:pPr>
    </w:p>
    <w:p w:rsidR="001D2DA3" w:rsidRDefault="001D2DA3" w:rsidP="001D2DA3">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b/>
          <w:color w:val="000000"/>
          <w:sz w:val="28"/>
          <w:szCs w:val="28"/>
          <w:rtl/>
        </w:rPr>
      </w:pPr>
      <w:r w:rsidRPr="001D2DA3">
        <w:rPr>
          <w:rFonts w:ascii="Times New Roman" w:eastAsia="Times New Roman" w:hAnsi="Times New Roman" w:cs="Times New Roman"/>
          <w:b/>
          <w:color w:val="000000"/>
          <w:sz w:val="28"/>
          <w:szCs w:val="28"/>
          <w:rtl/>
        </w:rPr>
        <w:t>7. نصب تذكاري لضحايا القمع السياسي</w:t>
      </w:r>
    </w:p>
    <w:p w:rsidR="0008116A" w:rsidRPr="001D2DA3" w:rsidRDefault="0008116A" w:rsidP="0008116A">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b/>
          <w:color w:val="000000"/>
          <w:sz w:val="28"/>
          <w:szCs w:val="28"/>
          <w:rtl/>
        </w:rPr>
      </w:pPr>
    </w:p>
    <w:p w:rsidR="00E37F2A" w:rsidRDefault="001D2DA3" w:rsidP="001D2DA3">
      <w:pPr>
        <w:shd w:val="clear" w:color="auto" w:fill="FFFFFF"/>
        <w:spacing w:before="100" w:beforeAutospacing="1" w:after="100" w:afterAutospacing="1" w:line="240" w:lineRule="auto"/>
        <w:jc w:val="center"/>
        <w:outlineLvl w:val="1"/>
        <w:rPr>
          <w:rFonts w:ascii="Times New Roman" w:eastAsia="Times New Roman" w:hAnsi="Times New Roman" w:cs="Times New Roman"/>
          <w:b/>
          <w:bCs/>
          <w:color w:val="000000"/>
          <w:sz w:val="24"/>
          <w:szCs w:val="24"/>
        </w:rPr>
      </w:pPr>
      <w:r w:rsidRPr="001D2DA3">
        <w:rPr>
          <w:rFonts w:ascii="Times New Roman" w:eastAsia="Times New Roman" w:hAnsi="Times New Roman" w:cs="Times New Roman"/>
          <w:b/>
          <w:bCs/>
          <w:noProof/>
          <w:color w:val="000000"/>
          <w:sz w:val="24"/>
          <w:szCs w:val="24"/>
        </w:rPr>
        <w:drawing>
          <wp:inline distT="0" distB="0" distL="0" distR="0">
            <wp:extent cx="3139810" cy="2340000"/>
            <wp:effectExtent l="19050" t="0" r="3440" b="0"/>
            <wp:docPr id="17" name="Рисунок 16" descr="Памятник жертвам политических репресс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Памятник жертвам политических репрессий"/>
                    <pic:cNvPicPr>
                      <a:picLocks noChangeAspect="1" noChangeArrowheads="1"/>
                    </pic:cNvPicPr>
                  </pic:nvPicPr>
                  <pic:blipFill>
                    <a:blip r:embed="rId27"/>
                    <a:srcRect/>
                    <a:stretch>
                      <a:fillRect/>
                    </a:stretch>
                  </pic:blipFill>
                  <pic:spPr bwMode="auto">
                    <a:xfrm>
                      <a:off x="0" y="0"/>
                      <a:ext cx="3139810" cy="2340000"/>
                    </a:xfrm>
                    <a:prstGeom prst="rect">
                      <a:avLst/>
                    </a:prstGeom>
                    <a:noFill/>
                    <a:ln w="9525">
                      <a:noFill/>
                      <a:miter lim="800000"/>
                      <a:headEnd/>
                      <a:tailEnd/>
                    </a:ln>
                  </pic:spPr>
                </pic:pic>
              </a:graphicData>
            </a:graphic>
          </wp:inline>
        </w:drawing>
      </w:r>
    </w:p>
    <w:p w:rsidR="00530A7A" w:rsidRDefault="00530A7A" w:rsidP="001D2DA3">
      <w:pPr>
        <w:shd w:val="clear" w:color="auto" w:fill="FFFFFF"/>
        <w:spacing w:before="100" w:beforeAutospacing="1" w:after="100" w:afterAutospacing="1" w:line="240" w:lineRule="auto"/>
        <w:contextualSpacing/>
        <w:jc w:val="center"/>
        <w:outlineLvl w:val="1"/>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Рисунок 17           Рисунок 18</w:t>
      </w:r>
    </w:p>
    <w:p w:rsidR="001D2DA3" w:rsidRPr="003D3F89" w:rsidRDefault="001D2DA3" w:rsidP="001D2DA3">
      <w:pPr>
        <w:shd w:val="clear" w:color="auto" w:fill="FFFFFF"/>
        <w:spacing w:after="250" w:line="240" w:lineRule="auto"/>
        <w:rPr>
          <w:rFonts w:ascii="Times New Roman" w:eastAsia="Times New Roman" w:hAnsi="Times New Roman" w:cs="Times New Roman"/>
          <w:color w:val="000000"/>
          <w:sz w:val="24"/>
          <w:szCs w:val="24"/>
        </w:rPr>
      </w:pPr>
      <w:r w:rsidRPr="003D3F89">
        <w:rPr>
          <w:rFonts w:ascii="Times New Roman" w:eastAsia="Times New Roman" w:hAnsi="Times New Roman" w:cs="Times New Roman"/>
          <w:color w:val="000000"/>
          <w:sz w:val="24"/>
          <w:szCs w:val="24"/>
        </w:rPr>
        <w:t>Напротив известной питерской тюрьмы «Кресты» можно увидеть не только памятник Анне Ахматовой, скульптуру, посвящённую жертвам политических репрессий,  а основная часть памятника - египетские сфинксы</w:t>
      </w:r>
      <w:r w:rsidR="00897C6D">
        <w:rPr>
          <w:rFonts w:ascii="Times New Roman" w:eastAsia="Times New Roman" w:hAnsi="Times New Roman" w:cs="Times New Roman"/>
          <w:color w:val="000000"/>
          <w:sz w:val="24"/>
          <w:szCs w:val="24"/>
        </w:rPr>
        <w:t>(Рис.17 и 18)</w:t>
      </w:r>
      <w:r w:rsidRPr="003D3F89">
        <w:rPr>
          <w:rFonts w:ascii="Times New Roman" w:eastAsia="Times New Roman" w:hAnsi="Times New Roman" w:cs="Times New Roman"/>
          <w:color w:val="000000"/>
          <w:sz w:val="24"/>
          <w:szCs w:val="24"/>
        </w:rPr>
        <w:t>.</w:t>
      </w:r>
    </w:p>
    <w:p w:rsidR="001D2DA3" w:rsidRPr="003D3F89" w:rsidRDefault="001D2DA3" w:rsidP="001D2DA3">
      <w:pPr>
        <w:shd w:val="clear" w:color="auto" w:fill="FFFFFF"/>
        <w:bidi/>
        <w:spacing w:after="250" w:line="240" w:lineRule="auto"/>
        <w:rPr>
          <w:rFonts w:ascii="Times New Roman" w:eastAsia="Times New Roman" w:hAnsi="Times New Roman" w:cs="Times New Roman"/>
          <w:color w:val="000000"/>
          <w:sz w:val="24"/>
          <w:szCs w:val="24"/>
          <w:rtl/>
        </w:rPr>
      </w:pPr>
      <w:r w:rsidRPr="003D3F89">
        <w:rPr>
          <w:rFonts w:ascii="Times New Roman" w:eastAsia="Times New Roman" w:hAnsi="Times New Roman" w:cs="Times New Roman"/>
          <w:color w:val="000000"/>
          <w:sz w:val="24"/>
          <w:szCs w:val="24"/>
          <w:rtl/>
        </w:rPr>
        <w:t>مقابل سجن "الصلبان" الشهير في سانت بطرسبرغ، لا يمكنك رؤية النصب التذكاري لآنا أخماتوفا فحسب، وهو تمثال مخصص لضحايا القمع السياسي، ولكن الجزء الرئيسي من النصب التذكاري هو تماثيل أبي الهول المصرية.</w:t>
      </w:r>
    </w:p>
    <w:p w:rsidR="00D50FEF" w:rsidRDefault="00D50FEF" w:rsidP="00D50FEF">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D50FEF" w:rsidRPr="00D50FEF" w:rsidRDefault="00D50FEF" w:rsidP="00D50FEF">
      <w:pPr>
        <w:contextualSpacing/>
        <w:jc w:val="both"/>
        <w:rPr>
          <w:rFonts w:ascii="Times New Roman" w:eastAsia="Times New Roman" w:hAnsi="Times New Roman" w:cs="Times New Roman"/>
          <w:color w:val="000000"/>
          <w:sz w:val="24"/>
          <w:szCs w:val="24"/>
        </w:rPr>
      </w:pPr>
      <w:r w:rsidRPr="00D50FEF">
        <w:rPr>
          <w:rFonts w:ascii="Times New Roman" w:eastAsia="Times New Roman" w:hAnsi="Times New Roman" w:cs="Times New Roman"/>
          <w:color w:val="000000"/>
          <w:sz w:val="24"/>
          <w:szCs w:val="24"/>
        </w:rPr>
        <w:t>7.</w:t>
      </w:r>
    </w:p>
    <w:p w:rsidR="00D50FEF" w:rsidRPr="00D50FEF" w:rsidRDefault="00D50FEF" w:rsidP="00D50FEF">
      <w:pPr>
        <w:contextualSpacing/>
        <w:jc w:val="both"/>
        <w:rPr>
          <w:rFonts w:ascii="Times New Roman" w:eastAsia="Times New Roman" w:hAnsi="Times New Roman" w:cs="Times New Roman"/>
          <w:color w:val="000000"/>
          <w:sz w:val="24"/>
          <w:szCs w:val="24"/>
        </w:rPr>
      </w:pPr>
      <w:r w:rsidRPr="00D50FEF">
        <w:rPr>
          <w:rFonts w:ascii="Times New Roman" w:eastAsia="Times New Roman" w:hAnsi="Times New Roman" w:cs="Times New Roman"/>
          <w:color w:val="000000"/>
          <w:sz w:val="24"/>
          <w:szCs w:val="24"/>
        </w:rPr>
        <w:t xml:space="preserve"> Проверьте свое понимание с помощью вопросов.</w:t>
      </w:r>
    </w:p>
    <w:p w:rsidR="00D50FEF" w:rsidRPr="00D50FEF" w:rsidRDefault="00D50FEF" w:rsidP="00D50FEF">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r w:rsidRPr="00D50FEF">
        <w:rPr>
          <w:rFonts w:ascii="Times New Roman" w:eastAsia="Times New Roman" w:hAnsi="Times New Roman" w:cs="Times New Roman"/>
          <w:color w:val="000000"/>
          <w:sz w:val="24"/>
          <w:szCs w:val="24"/>
        </w:rPr>
        <w:t xml:space="preserve">- С какой исторической трагедией связаны фигуры Сфинкса на памятнике?        </w:t>
      </w:r>
    </w:p>
    <w:p w:rsidR="00D50FEF" w:rsidRDefault="00D50FEF" w:rsidP="00D50FEF">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7</w:t>
      </w:r>
    </w:p>
    <w:p w:rsidR="00D50FEF" w:rsidRPr="002F7F5B" w:rsidRDefault="00D50FEF" w:rsidP="00D50FEF">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 اختبر فهمك بالأسئلة.</w:t>
      </w:r>
    </w:p>
    <w:p w:rsidR="00D50FEF" w:rsidRDefault="00D50FEF" w:rsidP="00D50FEF">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 ما هي المأساة التاريخية التي ترتبط بها شخصيات أبو الهول الموجودة على النصب التذكاري؟</w:t>
      </w:r>
    </w:p>
    <w:p w:rsidR="00D50FEF" w:rsidRDefault="00D50FEF" w:rsidP="00C01088">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C01088" w:rsidRDefault="00C01088" w:rsidP="00C01088">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8</w:t>
      </w:r>
      <w:r w:rsidRPr="003D3F89">
        <w:rPr>
          <w:rFonts w:ascii="Times New Roman" w:eastAsia="Times New Roman" w:hAnsi="Times New Roman" w:cs="Times New Roman"/>
          <w:b/>
          <w:color w:val="000000"/>
          <w:sz w:val="24"/>
          <w:szCs w:val="24"/>
        </w:rPr>
        <w:t>. Пристань со сфинксами на Свердловской набережной</w:t>
      </w:r>
    </w:p>
    <w:p w:rsidR="00C01088" w:rsidRPr="003D3F89" w:rsidRDefault="00C01088" w:rsidP="00C01088">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C01088" w:rsidRDefault="00C01088" w:rsidP="00C01088">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color w:val="000000"/>
          <w:sz w:val="28"/>
          <w:szCs w:val="28"/>
          <w:rtl/>
        </w:rPr>
      </w:pPr>
      <w:r w:rsidRPr="003D3F89">
        <w:rPr>
          <w:rFonts w:ascii="Times New Roman" w:eastAsia="Times New Roman" w:hAnsi="Times New Roman" w:cs="Times New Roman"/>
          <w:b/>
          <w:color w:val="000000"/>
          <w:sz w:val="24"/>
          <w:szCs w:val="24"/>
          <w:rtl/>
        </w:rPr>
        <w:t>8</w:t>
      </w:r>
      <w:r w:rsidRPr="00C01088">
        <w:rPr>
          <w:rFonts w:ascii="Times New Roman" w:eastAsia="Times New Roman" w:hAnsi="Times New Roman" w:cs="Times New Roman"/>
          <w:color w:val="000000"/>
          <w:sz w:val="28"/>
          <w:szCs w:val="28"/>
          <w:rtl/>
        </w:rPr>
        <w:t>. رصيف به تماثيل أبي الهول على جسر سفيردلوفسكايا</w:t>
      </w:r>
    </w:p>
    <w:p w:rsidR="0008116A" w:rsidRDefault="0008116A" w:rsidP="0008116A">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color w:val="000000"/>
          <w:sz w:val="28"/>
          <w:szCs w:val="28"/>
          <w:rtl/>
        </w:rPr>
      </w:pPr>
    </w:p>
    <w:p w:rsidR="00C01088" w:rsidRDefault="00C01088" w:rsidP="00C01088">
      <w:pPr>
        <w:shd w:val="clear" w:color="auto" w:fill="FFFFFF"/>
        <w:spacing w:before="100" w:beforeAutospacing="1" w:after="100" w:afterAutospacing="1" w:line="240" w:lineRule="auto"/>
        <w:jc w:val="center"/>
        <w:outlineLvl w:val="1"/>
        <w:rPr>
          <w:rFonts w:ascii="Times New Roman" w:eastAsia="Times New Roman" w:hAnsi="Times New Roman" w:cs="Times New Roman"/>
          <w:b/>
          <w:bCs/>
          <w:color w:val="000000"/>
          <w:sz w:val="24"/>
          <w:szCs w:val="24"/>
        </w:rPr>
      </w:pPr>
      <w:r w:rsidRPr="00C01088">
        <w:rPr>
          <w:rFonts w:ascii="Times New Roman" w:eastAsia="Times New Roman" w:hAnsi="Times New Roman" w:cs="Times New Roman"/>
          <w:b/>
          <w:bCs/>
          <w:noProof/>
          <w:color w:val="000000"/>
          <w:sz w:val="24"/>
          <w:szCs w:val="24"/>
          <w:rtl/>
        </w:rPr>
        <w:drawing>
          <wp:inline distT="0" distB="0" distL="0" distR="0">
            <wp:extent cx="2702779" cy="1980000"/>
            <wp:effectExtent l="19050" t="0" r="2321" b="0"/>
            <wp:docPr id="18" name="Рисунок 18" descr="Пристань со сфинксами на Свердловской набереж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Пристань со сфинксами на Свердловской набережной."/>
                    <pic:cNvPicPr>
                      <a:picLocks noChangeAspect="1" noChangeArrowheads="1"/>
                    </pic:cNvPicPr>
                  </pic:nvPicPr>
                  <pic:blipFill>
                    <a:blip r:embed="rId28"/>
                    <a:srcRect/>
                    <a:stretch>
                      <a:fillRect/>
                    </a:stretch>
                  </pic:blipFill>
                  <pic:spPr bwMode="auto">
                    <a:xfrm>
                      <a:off x="0" y="0"/>
                      <a:ext cx="2702779" cy="1980000"/>
                    </a:xfrm>
                    <a:prstGeom prst="rect">
                      <a:avLst/>
                    </a:prstGeom>
                    <a:noFill/>
                    <a:ln w="9525">
                      <a:noFill/>
                      <a:miter lim="800000"/>
                      <a:headEnd/>
                      <a:tailEnd/>
                    </a:ln>
                  </pic:spPr>
                </pic:pic>
              </a:graphicData>
            </a:graphic>
          </wp:inline>
        </w:drawing>
      </w:r>
      <w:r w:rsidR="00530A7A">
        <w:rPr>
          <w:rFonts w:ascii="Times New Roman" w:eastAsia="Times New Roman" w:hAnsi="Times New Roman" w:cs="Times New Roman"/>
          <w:b/>
          <w:bCs/>
          <w:color w:val="000000"/>
          <w:sz w:val="24"/>
          <w:szCs w:val="24"/>
        </w:rPr>
        <w:t xml:space="preserve">    Рисунок 19</w:t>
      </w:r>
    </w:p>
    <w:p w:rsidR="00C01088" w:rsidRDefault="00C01088" w:rsidP="00C01088">
      <w:pPr>
        <w:shd w:val="clear" w:color="auto" w:fill="FFFFFF"/>
        <w:spacing w:after="250" w:line="240" w:lineRule="auto"/>
        <w:jc w:val="both"/>
        <w:rPr>
          <w:rFonts w:ascii="Times New Roman" w:hAnsi="Times New Roman" w:cs="Times New Roman"/>
          <w:color w:val="333333"/>
          <w:sz w:val="24"/>
          <w:szCs w:val="24"/>
          <w:shd w:val="clear" w:color="auto" w:fill="FFFFFF"/>
        </w:rPr>
      </w:pPr>
      <w:r w:rsidRPr="00D223E2">
        <w:rPr>
          <w:rFonts w:ascii="Times New Roman" w:hAnsi="Times New Roman" w:cs="Times New Roman"/>
          <w:color w:val="333333"/>
          <w:sz w:val="24"/>
          <w:szCs w:val="24"/>
          <w:shd w:val="clear" w:color="auto" w:fill="FFFFFF"/>
        </w:rPr>
        <w:lastRenderedPageBreak/>
        <w:t>Парадная терраса-пристань со </w:t>
      </w:r>
      <w:r w:rsidRPr="00D223E2">
        <w:rPr>
          <w:rFonts w:ascii="Times New Roman" w:hAnsi="Times New Roman" w:cs="Times New Roman"/>
          <w:bCs/>
          <w:color w:val="333333"/>
          <w:sz w:val="24"/>
          <w:szCs w:val="24"/>
          <w:shd w:val="clear" w:color="auto" w:fill="FFFFFF"/>
        </w:rPr>
        <w:t>сфинксами</w:t>
      </w:r>
      <w:r w:rsidRPr="00D223E2">
        <w:rPr>
          <w:rFonts w:ascii="Times New Roman" w:hAnsi="Times New Roman" w:cs="Times New Roman"/>
          <w:color w:val="333333"/>
          <w:sz w:val="24"/>
          <w:szCs w:val="24"/>
          <w:shd w:val="clear" w:color="auto" w:fill="FFFFFF"/>
        </w:rPr>
        <w:t> </w:t>
      </w:r>
      <w:r w:rsidRPr="00D223E2">
        <w:rPr>
          <w:rFonts w:ascii="Times New Roman" w:hAnsi="Times New Roman" w:cs="Times New Roman"/>
          <w:bCs/>
          <w:color w:val="333333"/>
          <w:sz w:val="24"/>
          <w:szCs w:val="24"/>
          <w:shd w:val="clear" w:color="auto" w:fill="FFFFFF"/>
        </w:rPr>
        <w:t>на</w:t>
      </w:r>
      <w:r w:rsidRPr="00D223E2">
        <w:rPr>
          <w:rFonts w:ascii="Times New Roman" w:hAnsi="Times New Roman" w:cs="Times New Roman"/>
          <w:color w:val="333333"/>
          <w:sz w:val="24"/>
          <w:szCs w:val="24"/>
          <w:shd w:val="clear" w:color="auto" w:fill="FFFFFF"/>
        </w:rPr>
        <w:t> </w:t>
      </w:r>
      <w:r w:rsidRPr="00D223E2">
        <w:rPr>
          <w:rFonts w:ascii="Times New Roman" w:hAnsi="Times New Roman" w:cs="Times New Roman"/>
          <w:bCs/>
          <w:color w:val="333333"/>
          <w:sz w:val="24"/>
          <w:szCs w:val="24"/>
          <w:shd w:val="clear" w:color="auto" w:fill="FFFFFF"/>
        </w:rPr>
        <w:t>Свердловской</w:t>
      </w:r>
      <w:r w:rsidRPr="00D223E2">
        <w:rPr>
          <w:rFonts w:ascii="Times New Roman" w:hAnsi="Times New Roman" w:cs="Times New Roman"/>
          <w:color w:val="333333"/>
          <w:sz w:val="24"/>
          <w:szCs w:val="24"/>
          <w:shd w:val="clear" w:color="auto" w:fill="FFFFFF"/>
        </w:rPr>
        <w:t> </w:t>
      </w:r>
      <w:r w:rsidRPr="00D223E2">
        <w:rPr>
          <w:rFonts w:ascii="Times New Roman" w:hAnsi="Times New Roman" w:cs="Times New Roman"/>
          <w:bCs/>
          <w:color w:val="333333"/>
          <w:sz w:val="24"/>
          <w:szCs w:val="24"/>
          <w:shd w:val="clear" w:color="auto" w:fill="FFFFFF"/>
        </w:rPr>
        <w:t>набережной</w:t>
      </w:r>
      <w:r w:rsidRPr="00D223E2">
        <w:rPr>
          <w:rFonts w:ascii="Times New Roman" w:hAnsi="Times New Roman" w:cs="Times New Roman"/>
          <w:color w:val="333333"/>
          <w:sz w:val="24"/>
          <w:szCs w:val="24"/>
          <w:shd w:val="clear" w:color="auto" w:fill="FFFFFF"/>
        </w:rPr>
        <w:t> была устроена в 1780-х годах по проекту Д. Кварнеги и являлась прекрасным дополнением к архитектурному ансамблю усадьбы канцлера А. Безбородко. Террасу украшали четыре скульптуры </w:t>
      </w:r>
      <w:r w:rsidRPr="00D223E2">
        <w:rPr>
          <w:rFonts w:ascii="Times New Roman" w:hAnsi="Times New Roman" w:cs="Times New Roman"/>
          <w:bCs/>
          <w:color w:val="333333"/>
          <w:sz w:val="24"/>
          <w:szCs w:val="24"/>
          <w:shd w:val="clear" w:color="auto" w:fill="FFFFFF"/>
        </w:rPr>
        <w:t>сфинксов</w:t>
      </w:r>
      <w:r w:rsidRPr="00D223E2">
        <w:rPr>
          <w:rFonts w:ascii="Times New Roman" w:hAnsi="Times New Roman" w:cs="Times New Roman"/>
          <w:color w:val="333333"/>
          <w:sz w:val="24"/>
          <w:szCs w:val="24"/>
          <w:shd w:val="clear" w:color="auto" w:fill="FFFFFF"/>
        </w:rPr>
        <w:t> и вазы, автор которых неизвестен. Между ними был построен грот, в котором бил источник с целебной водой.  В XIX веке статуи у пристани </w:t>
      </w:r>
      <w:r w:rsidRPr="00D223E2">
        <w:rPr>
          <w:rFonts w:ascii="Times New Roman" w:hAnsi="Times New Roman" w:cs="Times New Roman"/>
          <w:bCs/>
          <w:color w:val="333333"/>
          <w:sz w:val="24"/>
          <w:szCs w:val="24"/>
          <w:shd w:val="clear" w:color="auto" w:fill="FFFFFF"/>
        </w:rPr>
        <w:t>на</w:t>
      </w:r>
      <w:r w:rsidRPr="00D223E2">
        <w:rPr>
          <w:rFonts w:ascii="Times New Roman" w:hAnsi="Times New Roman" w:cs="Times New Roman"/>
          <w:color w:val="333333"/>
          <w:sz w:val="24"/>
          <w:szCs w:val="24"/>
          <w:shd w:val="clear" w:color="auto" w:fill="FFFFFF"/>
        </w:rPr>
        <w:t> </w:t>
      </w:r>
      <w:r w:rsidRPr="00D223E2">
        <w:rPr>
          <w:rFonts w:ascii="Times New Roman" w:hAnsi="Times New Roman" w:cs="Times New Roman"/>
          <w:bCs/>
          <w:color w:val="333333"/>
          <w:sz w:val="24"/>
          <w:szCs w:val="24"/>
          <w:shd w:val="clear" w:color="auto" w:fill="FFFFFF"/>
        </w:rPr>
        <w:t>Свердловской</w:t>
      </w:r>
      <w:r w:rsidRPr="00D223E2">
        <w:rPr>
          <w:rFonts w:ascii="Times New Roman" w:hAnsi="Times New Roman" w:cs="Times New Roman"/>
          <w:color w:val="333333"/>
          <w:sz w:val="24"/>
          <w:szCs w:val="24"/>
          <w:shd w:val="clear" w:color="auto" w:fill="FFFFFF"/>
        </w:rPr>
        <w:t> </w:t>
      </w:r>
      <w:r w:rsidRPr="00D223E2">
        <w:rPr>
          <w:rFonts w:ascii="Times New Roman" w:hAnsi="Times New Roman" w:cs="Times New Roman"/>
          <w:bCs/>
          <w:color w:val="333333"/>
          <w:sz w:val="24"/>
          <w:szCs w:val="24"/>
          <w:shd w:val="clear" w:color="auto" w:fill="FFFFFF"/>
        </w:rPr>
        <w:t>набережной</w:t>
      </w:r>
      <w:r w:rsidRPr="00D223E2">
        <w:rPr>
          <w:rFonts w:ascii="Times New Roman" w:hAnsi="Times New Roman" w:cs="Times New Roman"/>
          <w:color w:val="333333"/>
          <w:sz w:val="24"/>
          <w:szCs w:val="24"/>
          <w:shd w:val="clear" w:color="auto" w:fill="FFFFFF"/>
        </w:rPr>
        <w:t> бесследно исчезли Они были воссозданы в 1958 году по образцу </w:t>
      </w:r>
      <w:r w:rsidRPr="00D223E2">
        <w:rPr>
          <w:rFonts w:ascii="Times New Roman" w:hAnsi="Times New Roman" w:cs="Times New Roman"/>
          <w:bCs/>
          <w:color w:val="333333"/>
          <w:sz w:val="24"/>
          <w:szCs w:val="24"/>
          <w:shd w:val="clear" w:color="auto" w:fill="FFFFFF"/>
        </w:rPr>
        <w:t>сфинксов</w:t>
      </w:r>
      <w:r w:rsidRPr="00D223E2">
        <w:rPr>
          <w:rFonts w:ascii="Times New Roman" w:hAnsi="Times New Roman" w:cs="Times New Roman"/>
          <w:color w:val="333333"/>
          <w:sz w:val="24"/>
          <w:szCs w:val="24"/>
          <w:shd w:val="clear" w:color="auto" w:fill="FFFFFF"/>
        </w:rPr>
        <w:t> Строгановского дворца. </w:t>
      </w:r>
      <w:r w:rsidRPr="00D223E2">
        <w:rPr>
          <w:rFonts w:ascii="Times New Roman" w:hAnsi="Times New Roman" w:cs="Times New Roman"/>
          <w:bCs/>
          <w:color w:val="333333"/>
          <w:sz w:val="24"/>
          <w:szCs w:val="24"/>
          <w:shd w:val="clear" w:color="auto" w:fill="FFFFFF"/>
        </w:rPr>
        <w:t>Сфинксы</w:t>
      </w:r>
      <w:r w:rsidRPr="00D223E2">
        <w:rPr>
          <w:rFonts w:ascii="Times New Roman" w:hAnsi="Times New Roman" w:cs="Times New Roman"/>
          <w:color w:val="333333"/>
          <w:sz w:val="24"/>
          <w:szCs w:val="24"/>
          <w:shd w:val="clear" w:color="auto" w:fill="FFFFFF"/>
        </w:rPr>
        <w:t> вырезаны из гранита искусными камнерезами </w:t>
      </w:r>
      <w:r w:rsidR="00897C6D">
        <w:rPr>
          <w:rFonts w:ascii="Times New Roman" w:hAnsi="Times New Roman" w:cs="Times New Roman"/>
          <w:color w:val="333333"/>
          <w:sz w:val="24"/>
          <w:szCs w:val="24"/>
          <w:shd w:val="clear" w:color="auto" w:fill="FFFFFF"/>
        </w:rPr>
        <w:t>(рис.19).</w:t>
      </w:r>
    </w:p>
    <w:p w:rsidR="00AD1A37" w:rsidRPr="00D223E2" w:rsidRDefault="00AD1A37" w:rsidP="00AD1A37">
      <w:pPr>
        <w:shd w:val="clear" w:color="auto" w:fill="FFFFFF"/>
        <w:bidi/>
        <w:spacing w:after="250" w:line="240" w:lineRule="auto"/>
        <w:jc w:val="both"/>
        <w:rPr>
          <w:rFonts w:ascii="Times New Roman" w:eastAsia="Times New Roman" w:hAnsi="Times New Roman" w:cs="Times New Roman"/>
          <w:color w:val="000000"/>
          <w:sz w:val="24"/>
          <w:szCs w:val="24"/>
          <w:rtl/>
        </w:rPr>
      </w:pPr>
      <w:r w:rsidRPr="00D223E2">
        <w:rPr>
          <w:rFonts w:ascii="Times New Roman" w:hAnsi="Times New Roman" w:cs="Times New Roman"/>
          <w:color w:val="333333"/>
          <w:sz w:val="24"/>
          <w:szCs w:val="24"/>
          <w:shd w:val="clear" w:color="auto" w:fill="FFFFFF"/>
          <w:rtl/>
        </w:rPr>
        <w:t>تم بناء رصيف الشرفة الأمامي مع تماثيل أبي الهول على جسر سفيردلوفسكايا في ثمانينيات القرن الثامن عشر وفقًا لتصميم D. Quarneghi وكان إضافة ممتازة للمجموعة المعمارية لملكية المستشار A. Bezborodko. تم تزيين الشرفة بأربعة تماثيل لأبي الهول ومزهريات، مؤلفها غير معروف. تم بناء مغارة بينهما يتدفق فيها نبع بمياه الشفاء. في القرن التاسع عشر، اختفت التماثيل الموجودة على الرصيف على جسر سفيردلوفسكايا دون أن يترك أثرا، وتم إعادة إنشائها في عام 1958 على أساس نموذج أبو الهول في قصر ستروجانوف. تم نحت تماثيل أبي الهول من الجرانيت بواسطة نحاتين حجريين ماهرين</w:t>
      </w:r>
    </w:p>
    <w:p w:rsidR="00D50FEF" w:rsidRDefault="00D50FEF" w:rsidP="00AD1A37">
      <w:pPr>
        <w:shd w:val="clear" w:color="auto" w:fill="FFFFFF"/>
        <w:spacing w:before="100" w:beforeAutospacing="1" w:after="100" w:afterAutospacing="1" w:line="240" w:lineRule="auto"/>
        <w:contextualSpacing/>
        <w:jc w:val="right"/>
        <w:outlineLvl w:val="1"/>
        <w:rPr>
          <w:rStyle w:val="layout"/>
          <w:rFonts w:asciiTheme="majorBidi" w:hAnsiTheme="majorBidi"/>
          <w:sz w:val="24"/>
          <w:szCs w:val="24"/>
        </w:rPr>
      </w:pPr>
      <w:r>
        <w:rPr>
          <w:rStyle w:val="layout"/>
          <w:rFonts w:asciiTheme="majorBidi" w:hAnsiTheme="majorBidi"/>
          <w:sz w:val="24"/>
          <w:szCs w:val="24"/>
        </w:rPr>
        <w:t>Задания:</w:t>
      </w:r>
    </w:p>
    <w:p w:rsidR="00964E78" w:rsidRPr="00964E78" w:rsidRDefault="00964E78" w:rsidP="00964E78">
      <w:pPr>
        <w:contextualSpacing/>
        <w:jc w:val="both"/>
        <w:rPr>
          <w:rFonts w:ascii="Times New Roman" w:hAnsi="Times New Roman" w:cs="Times New Roman"/>
          <w:color w:val="000000"/>
          <w:sz w:val="24"/>
          <w:szCs w:val="24"/>
          <w:shd w:val="clear" w:color="auto" w:fill="FFFFFF"/>
        </w:rPr>
      </w:pPr>
      <w:r w:rsidRPr="00964E78">
        <w:rPr>
          <w:rFonts w:ascii="Times New Roman" w:hAnsi="Times New Roman" w:cs="Times New Roman"/>
          <w:color w:val="000000"/>
          <w:sz w:val="24"/>
          <w:szCs w:val="24"/>
          <w:shd w:val="clear" w:color="auto" w:fill="FFFFFF"/>
        </w:rPr>
        <w:t>Проверьте свое понимание с помощью вопросов</w:t>
      </w:r>
    </w:p>
    <w:p w:rsidR="00964E78" w:rsidRPr="00964E78" w:rsidRDefault="00964E78" w:rsidP="00964E78">
      <w:pPr>
        <w:contextualSpacing/>
        <w:jc w:val="both"/>
        <w:rPr>
          <w:rFonts w:ascii="Times New Roman" w:hAnsi="Times New Roman" w:cs="Times New Roman"/>
          <w:color w:val="000000"/>
          <w:sz w:val="24"/>
          <w:szCs w:val="24"/>
          <w:shd w:val="clear" w:color="auto" w:fill="FFFFFF"/>
        </w:rPr>
      </w:pPr>
      <w:r w:rsidRPr="00964E78">
        <w:rPr>
          <w:rFonts w:ascii="Times New Roman" w:hAnsi="Times New Roman" w:cs="Times New Roman"/>
          <w:color w:val="000000"/>
          <w:sz w:val="24"/>
          <w:szCs w:val="24"/>
          <w:shd w:val="clear" w:color="auto" w:fill="FFFFFF"/>
        </w:rPr>
        <w:t>- Когда на Свердловском мосту установили сфинксов?</w:t>
      </w:r>
    </w:p>
    <w:p w:rsidR="00964E78" w:rsidRPr="00964E78" w:rsidRDefault="00964E78" w:rsidP="00964E78">
      <w:pPr>
        <w:contextualSpacing/>
        <w:jc w:val="both"/>
        <w:rPr>
          <w:rFonts w:ascii="Times New Roman" w:hAnsi="Times New Roman" w:cs="Times New Roman"/>
          <w:color w:val="000000"/>
          <w:sz w:val="24"/>
          <w:szCs w:val="24"/>
          <w:shd w:val="clear" w:color="auto" w:fill="FFFFFF"/>
        </w:rPr>
      </w:pPr>
      <w:r w:rsidRPr="00964E78">
        <w:rPr>
          <w:rFonts w:ascii="Times New Roman" w:hAnsi="Times New Roman" w:cs="Times New Roman"/>
          <w:color w:val="000000"/>
          <w:sz w:val="24"/>
          <w:szCs w:val="24"/>
          <w:shd w:val="clear" w:color="auto" w:fill="FFFFFF"/>
        </w:rPr>
        <w:t>-Сколько там было сфинксов?</w:t>
      </w:r>
    </w:p>
    <w:p w:rsidR="00964E78" w:rsidRPr="00964E78" w:rsidRDefault="00964E78" w:rsidP="00964E78">
      <w:pPr>
        <w:contextualSpacing/>
        <w:jc w:val="both"/>
        <w:rPr>
          <w:rFonts w:ascii="Times New Roman" w:hAnsi="Times New Roman" w:cs="Times New Roman"/>
          <w:color w:val="000000"/>
          <w:sz w:val="24"/>
          <w:szCs w:val="24"/>
          <w:shd w:val="clear" w:color="auto" w:fill="FFFFFF"/>
        </w:rPr>
      </w:pPr>
      <w:r w:rsidRPr="00964E78">
        <w:rPr>
          <w:rFonts w:ascii="Times New Roman" w:hAnsi="Times New Roman" w:cs="Times New Roman"/>
          <w:color w:val="000000"/>
          <w:sz w:val="24"/>
          <w:szCs w:val="24"/>
          <w:shd w:val="clear" w:color="auto" w:fill="FFFFFF"/>
        </w:rPr>
        <w:t>-Почему именно в этом месте были установлены статуи Сфинкса?</w:t>
      </w:r>
    </w:p>
    <w:p w:rsidR="00964E78" w:rsidRPr="00964E78" w:rsidRDefault="00964E78" w:rsidP="00964E78">
      <w:pPr>
        <w:contextualSpacing/>
        <w:jc w:val="both"/>
        <w:rPr>
          <w:rFonts w:ascii="Times New Roman" w:hAnsi="Times New Roman" w:cs="Times New Roman"/>
          <w:color w:val="000000"/>
          <w:sz w:val="24"/>
          <w:szCs w:val="24"/>
          <w:shd w:val="clear" w:color="auto" w:fill="FFFFFF"/>
        </w:rPr>
      </w:pPr>
      <w:r w:rsidRPr="00964E78">
        <w:rPr>
          <w:rFonts w:ascii="Times New Roman" w:hAnsi="Times New Roman" w:cs="Times New Roman"/>
          <w:color w:val="000000"/>
          <w:sz w:val="24"/>
          <w:szCs w:val="24"/>
          <w:shd w:val="clear" w:color="auto" w:fill="FFFFFF"/>
        </w:rPr>
        <w:t>- Когда были восстановлены статуи Сфинкса?</w:t>
      </w:r>
    </w:p>
    <w:p w:rsidR="00964E78" w:rsidRDefault="00964E78" w:rsidP="00964E78">
      <w:pPr>
        <w:bidi/>
        <w:contextualSpacing/>
        <w:jc w:val="both"/>
        <w:rPr>
          <w:rStyle w:val="layout"/>
          <w:rFonts w:asciiTheme="majorBidi" w:hAnsiTheme="majorBidi"/>
          <w:b/>
          <w:sz w:val="24"/>
          <w:szCs w:val="24"/>
          <w:rtl/>
        </w:rPr>
      </w:pPr>
      <w:r>
        <w:rPr>
          <w:rStyle w:val="layout"/>
          <w:rFonts w:asciiTheme="majorBidi" w:hAnsiTheme="majorBidi"/>
          <w:sz w:val="24"/>
          <w:szCs w:val="24"/>
          <w:rtl/>
        </w:rPr>
        <w:t>8.</w:t>
      </w:r>
    </w:p>
    <w:p w:rsidR="00964E78" w:rsidRPr="002F7F5B" w:rsidRDefault="00964E78" w:rsidP="00964E78">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اختبر فهمك بالأسئلة</w:t>
      </w:r>
    </w:p>
    <w:p w:rsidR="00964E78" w:rsidRPr="002F7F5B" w:rsidRDefault="00964E78" w:rsidP="00964E78">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 متى تم تركيب تماثيل أبي الهول على جسر سفيردلوفسك؟</w:t>
      </w:r>
    </w:p>
    <w:p w:rsidR="00964E78" w:rsidRPr="002F7F5B" w:rsidRDefault="00964E78" w:rsidP="00964E78">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-كم عدد أبو الهول كان هناك؟</w:t>
      </w:r>
    </w:p>
    <w:p w:rsidR="00964E78" w:rsidRPr="002F7F5B" w:rsidRDefault="00964E78" w:rsidP="00964E78">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-لماذا تم تركيب تماثيل أبو الهول في هذا المكان؟</w:t>
      </w:r>
    </w:p>
    <w:p w:rsidR="00964E78" w:rsidRDefault="00964E78" w:rsidP="00964E78">
      <w:pPr>
        <w:bidi/>
        <w:contextualSpacing/>
        <w:jc w:val="both"/>
        <w:rPr>
          <w:rFonts w:ascii="Times New Roman" w:hAnsi="Times New Roman" w:cs="Times New Roman"/>
          <w:color w:val="000000"/>
          <w:sz w:val="28"/>
          <w:szCs w:val="28"/>
          <w:shd w:val="clear" w:color="auto" w:fill="FFFFFF"/>
          <w:rtl/>
        </w:rPr>
      </w:pPr>
      <w:r w:rsidRPr="002F7F5B">
        <w:rPr>
          <w:rFonts w:ascii="Times New Roman" w:hAnsi="Times New Roman" w:cs="Times New Roman"/>
          <w:color w:val="000000"/>
          <w:sz w:val="28"/>
          <w:szCs w:val="28"/>
          <w:shd w:val="clear" w:color="auto" w:fill="FFFFFF"/>
          <w:rtl/>
        </w:rPr>
        <w:t>- متى تم ترميم تماثيل أبو الهول؟</w:t>
      </w:r>
    </w:p>
    <w:p w:rsidR="00964E78" w:rsidRDefault="00964E78" w:rsidP="00AD1A37">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AD1A37" w:rsidRDefault="00AD1A37" w:rsidP="00AD1A37">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r w:rsidRPr="00012C30">
        <w:rPr>
          <w:rFonts w:ascii="Times New Roman" w:eastAsia="Times New Roman" w:hAnsi="Times New Roman" w:cs="Times New Roman"/>
          <w:b/>
          <w:color w:val="000000"/>
          <w:sz w:val="24"/>
          <w:szCs w:val="24"/>
        </w:rPr>
        <w:t>9. Сфинксы на Каменном острове</w:t>
      </w:r>
    </w:p>
    <w:p w:rsidR="00AD1A37" w:rsidRPr="00012C30" w:rsidRDefault="00AD1A37" w:rsidP="00AD1A37">
      <w:pPr>
        <w:shd w:val="clear" w:color="auto" w:fill="FFFFFF"/>
        <w:spacing w:before="100" w:beforeAutospacing="1" w:after="100" w:afterAutospacing="1" w:line="240" w:lineRule="auto"/>
        <w:contextualSpacing/>
        <w:jc w:val="right"/>
        <w:outlineLvl w:val="1"/>
        <w:rPr>
          <w:rFonts w:ascii="Times New Roman" w:eastAsia="Times New Roman" w:hAnsi="Times New Roman" w:cs="Times New Roman"/>
          <w:b/>
          <w:color w:val="000000"/>
          <w:sz w:val="24"/>
          <w:szCs w:val="24"/>
        </w:rPr>
      </w:pPr>
    </w:p>
    <w:p w:rsidR="00AD1A37" w:rsidRDefault="00AD1A37" w:rsidP="00AD1A37">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color w:val="000000"/>
          <w:sz w:val="28"/>
          <w:szCs w:val="28"/>
          <w:rtl/>
        </w:rPr>
      </w:pPr>
      <w:r w:rsidRPr="00AD1A37">
        <w:rPr>
          <w:rFonts w:ascii="Times New Roman" w:eastAsia="Times New Roman" w:hAnsi="Times New Roman" w:cs="Times New Roman"/>
          <w:color w:val="000000"/>
          <w:sz w:val="28"/>
          <w:szCs w:val="28"/>
          <w:rtl/>
        </w:rPr>
        <w:t>9. أبو الهول في جزيرة كاميني</w:t>
      </w:r>
    </w:p>
    <w:p w:rsidR="0008116A" w:rsidRPr="00AD1A37" w:rsidRDefault="0008116A" w:rsidP="0008116A">
      <w:pPr>
        <w:shd w:val="clear" w:color="auto" w:fill="FFFFFF"/>
        <w:bidi/>
        <w:spacing w:before="100" w:beforeAutospacing="1" w:after="100" w:afterAutospacing="1" w:line="240" w:lineRule="auto"/>
        <w:contextualSpacing/>
        <w:outlineLvl w:val="1"/>
        <w:rPr>
          <w:rFonts w:ascii="Times New Roman" w:eastAsia="Times New Roman" w:hAnsi="Times New Roman" w:cs="Times New Roman"/>
          <w:color w:val="000000"/>
          <w:sz w:val="28"/>
          <w:szCs w:val="28"/>
          <w:rtl/>
        </w:rPr>
      </w:pPr>
    </w:p>
    <w:p w:rsidR="002E5848" w:rsidRDefault="00AD1A37" w:rsidP="001D2DA3">
      <w:pPr>
        <w:contextualSpacing/>
        <w:rPr>
          <w:rFonts w:ascii="Times New Roman" w:hAnsi="Times New Roman" w:cs="Times New Roman"/>
          <w:b/>
          <w:color w:val="000000"/>
          <w:sz w:val="24"/>
          <w:szCs w:val="24"/>
          <w:shd w:val="clear" w:color="auto" w:fill="FFFFFF"/>
        </w:rPr>
      </w:pPr>
      <w:r w:rsidRPr="00AD1A37">
        <w:rPr>
          <w:rFonts w:ascii="Times New Roman" w:hAnsi="Times New Roman" w:cs="Times New Roman"/>
          <w:b/>
          <w:noProof/>
          <w:color w:val="000000"/>
          <w:sz w:val="24"/>
          <w:szCs w:val="24"/>
          <w:shd w:val="clear" w:color="auto" w:fill="FFFFFF"/>
        </w:rPr>
        <w:drawing>
          <wp:inline distT="0" distB="0" distL="0" distR="0">
            <wp:extent cx="2710103" cy="1800000"/>
            <wp:effectExtent l="19050" t="0" r="0" b="0"/>
            <wp:docPr id="19" name="Рисунок 19" descr="Сфинксы на Каменном остров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Сфинксы на Каменном острове"/>
                    <pic:cNvPicPr>
                      <a:picLocks noChangeAspect="1" noChangeArrowheads="1"/>
                    </pic:cNvPicPr>
                  </pic:nvPicPr>
                  <pic:blipFill>
                    <a:blip r:embed="rId29" cstate="print"/>
                    <a:srcRect/>
                    <a:stretch>
                      <a:fillRect/>
                    </a:stretch>
                  </pic:blipFill>
                  <pic:spPr bwMode="auto">
                    <a:xfrm>
                      <a:off x="0" y="0"/>
                      <a:ext cx="2710103" cy="1800000"/>
                    </a:xfrm>
                    <a:prstGeom prst="rect">
                      <a:avLst/>
                    </a:prstGeom>
                    <a:noFill/>
                    <a:ln w="9525">
                      <a:noFill/>
                      <a:miter lim="800000"/>
                      <a:headEnd/>
                      <a:tailEnd/>
                    </a:ln>
                  </pic:spPr>
                </pic:pic>
              </a:graphicData>
            </a:graphic>
          </wp:inline>
        </w:drawing>
      </w:r>
      <w:r w:rsidRPr="00AD1A37">
        <w:rPr>
          <w:rFonts w:ascii="Times New Roman" w:hAnsi="Times New Roman" w:cs="Times New Roman"/>
          <w:b/>
          <w:noProof/>
          <w:color w:val="000000"/>
          <w:sz w:val="24"/>
          <w:szCs w:val="24"/>
          <w:shd w:val="clear" w:color="auto" w:fill="FFFFFF"/>
        </w:rPr>
        <w:drawing>
          <wp:inline distT="0" distB="0" distL="0" distR="0">
            <wp:extent cx="2522011" cy="1872000"/>
            <wp:effectExtent l="19050" t="0" r="0" b="0"/>
            <wp:docPr id="27" name="Рисунок 20" descr="Сфинкс на Каменном остров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Сфинкс на Каменном острове"/>
                    <pic:cNvPicPr>
                      <a:picLocks noChangeAspect="1" noChangeArrowheads="1"/>
                    </pic:cNvPicPr>
                  </pic:nvPicPr>
                  <pic:blipFill>
                    <a:blip r:embed="rId30"/>
                    <a:srcRect/>
                    <a:stretch>
                      <a:fillRect/>
                    </a:stretch>
                  </pic:blipFill>
                  <pic:spPr bwMode="auto">
                    <a:xfrm>
                      <a:off x="0" y="0"/>
                      <a:ext cx="2522011" cy="1872000"/>
                    </a:xfrm>
                    <a:prstGeom prst="rect">
                      <a:avLst/>
                    </a:prstGeom>
                    <a:noFill/>
                    <a:ln w="9525">
                      <a:noFill/>
                      <a:miter lim="800000"/>
                      <a:headEnd/>
                      <a:tailEnd/>
                    </a:ln>
                  </pic:spPr>
                </pic:pic>
              </a:graphicData>
            </a:graphic>
          </wp:inline>
        </w:drawing>
      </w:r>
    </w:p>
    <w:p w:rsidR="00530A7A" w:rsidRDefault="00530A7A" w:rsidP="001D2DA3">
      <w:pPr>
        <w:contextualSpacing/>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 xml:space="preserve"> Рисунок 20                                                     Рисунок 21</w:t>
      </w:r>
    </w:p>
    <w:p w:rsidR="00AD1A37" w:rsidRPr="00AD1A37" w:rsidRDefault="00AD1A37" w:rsidP="00AD1A37">
      <w:pPr>
        <w:shd w:val="clear" w:color="auto" w:fill="FFFFFF"/>
        <w:spacing w:after="250" w:line="240" w:lineRule="auto"/>
        <w:jc w:val="both"/>
        <w:rPr>
          <w:rFonts w:ascii="Times New Roman" w:eastAsia="Times New Roman" w:hAnsi="Times New Roman" w:cs="Times New Roman"/>
          <w:color w:val="000000"/>
          <w:sz w:val="28"/>
          <w:szCs w:val="28"/>
        </w:rPr>
      </w:pPr>
      <w:r w:rsidRPr="00012C30">
        <w:rPr>
          <w:rFonts w:ascii="Times New Roman" w:hAnsi="Times New Roman" w:cs="Times New Roman"/>
          <w:bCs/>
          <w:color w:val="333333"/>
          <w:sz w:val="24"/>
          <w:szCs w:val="24"/>
          <w:shd w:val="clear" w:color="auto" w:fill="FFFFFF"/>
        </w:rPr>
        <w:t>На</w:t>
      </w:r>
      <w:r w:rsidRPr="00012C30">
        <w:rPr>
          <w:rFonts w:ascii="Times New Roman" w:hAnsi="Times New Roman" w:cs="Times New Roman"/>
          <w:color w:val="333333"/>
          <w:sz w:val="24"/>
          <w:szCs w:val="24"/>
          <w:shd w:val="clear" w:color="auto" w:fill="FFFFFF"/>
        </w:rPr>
        <w:t> </w:t>
      </w:r>
      <w:r w:rsidRPr="00012C30">
        <w:rPr>
          <w:rFonts w:ascii="Times New Roman" w:hAnsi="Times New Roman" w:cs="Times New Roman"/>
          <w:bCs/>
          <w:color w:val="333333"/>
          <w:sz w:val="24"/>
          <w:szCs w:val="24"/>
          <w:shd w:val="clear" w:color="auto" w:fill="FFFFFF"/>
        </w:rPr>
        <w:t>Каменном</w:t>
      </w:r>
      <w:r w:rsidRPr="00012C30">
        <w:rPr>
          <w:rFonts w:ascii="Times New Roman" w:hAnsi="Times New Roman" w:cs="Times New Roman"/>
          <w:color w:val="333333"/>
          <w:sz w:val="24"/>
          <w:szCs w:val="24"/>
          <w:shd w:val="clear" w:color="auto" w:fill="FFFFFF"/>
        </w:rPr>
        <w:t> </w:t>
      </w:r>
      <w:r w:rsidRPr="00012C30">
        <w:rPr>
          <w:rFonts w:ascii="Times New Roman" w:hAnsi="Times New Roman" w:cs="Times New Roman"/>
          <w:bCs/>
          <w:color w:val="333333"/>
          <w:sz w:val="24"/>
          <w:szCs w:val="24"/>
          <w:shd w:val="clear" w:color="auto" w:fill="FFFFFF"/>
        </w:rPr>
        <w:t>острове</w:t>
      </w:r>
      <w:r w:rsidRPr="00012C30">
        <w:rPr>
          <w:rFonts w:ascii="Times New Roman" w:hAnsi="Times New Roman" w:cs="Times New Roman"/>
          <w:color w:val="333333"/>
          <w:sz w:val="24"/>
          <w:szCs w:val="24"/>
          <w:shd w:val="clear" w:color="auto" w:fill="FFFFFF"/>
        </w:rPr>
        <w:t>, на набережной Малой Невки у дачи принца Ольденбургского есть спуск к воде, украшенный двумя величественными фигурами </w:t>
      </w:r>
      <w:r w:rsidRPr="00012C30">
        <w:rPr>
          <w:rFonts w:ascii="Times New Roman" w:hAnsi="Times New Roman" w:cs="Times New Roman"/>
          <w:bCs/>
          <w:color w:val="333333"/>
          <w:sz w:val="24"/>
          <w:szCs w:val="24"/>
          <w:shd w:val="clear" w:color="auto" w:fill="FFFFFF"/>
        </w:rPr>
        <w:t>сфинксов</w:t>
      </w:r>
      <w:r w:rsidR="00897C6D">
        <w:rPr>
          <w:rFonts w:ascii="Times New Roman" w:hAnsi="Times New Roman" w:cs="Times New Roman"/>
          <w:bCs/>
          <w:color w:val="333333"/>
          <w:sz w:val="24"/>
          <w:szCs w:val="24"/>
          <w:shd w:val="clear" w:color="auto" w:fill="FFFFFF"/>
        </w:rPr>
        <w:t xml:space="preserve"> (Рис.20 и 21)</w:t>
      </w:r>
      <w:r w:rsidRPr="00012C30">
        <w:rPr>
          <w:rFonts w:ascii="Times New Roman" w:hAnsi="Times New Roman" w:cs="Times New Roman"/>
          <w:color w:val="333333"/>
          <w:sz w:val="24"/>
          <w:szCs w:val="24"/>
          <w:shd w:val="clear" w:color="auto" w:fill="FFFFFF"/>
        </w:rPr>
        <w:t>.</w:t>
      </w:r>
      <w:r w:rsidRPr="00012C30">
        <w:rPr>
          <w:rFonts w:ascii="Times New Roman" w:hAnsi="Times New Roman" w:cs="Times New Roman"/>
          <w:color w:val="242F33"/>
          <w:sz w:val="24"/>
          <w:szCs w:val="24"/>
          <w:shd w:val="clear" w:color="auto" w:fill="FFFFFF"/>
        </w:rPr>
        <w:t xml:space="preserve"> Скульптуры сфинксов были изготовлены на заводе Берда, автором моделей сфинксов, был Павел Петрович Соколов – русский скульптор, признанный мастер декоративной скульптуры  классицизма. Первоначально в 1826 г. были отлиты две пробные скульптуры сфинксов. Купец  Галактионов выкупил сфинксов и  перед своим домом на Верейской </w:t>
      </w:r>
      <w:r w:rsidRPr="00012C30">
        <w:rPr>
          <w:rFonts w:ascii="Times New Roman" w:hAnsi="Times New Roman" w:cs="Times New Roman"/>
          <w:color w:val="242F33"/>
          <w:sz w:val="24"/>
          <w:szCs w:val="24"/>
          <w:shd w:val="clear" w:color="auto" w:fill="FFFFFF"/>
        </w:rPr>
        <w:lastRenderedPageBreak/>
        <w:t>улице. В 60-х гг. ХХ века в рамках реконструкции городских набережных было принято решение перенести их на пристань у Каменноостровского моста. Сфинксов отреставрировали и в 1971 году поставили на Малой Невке. Периодически подвергаясь нападкам вандалов, сфинксы к концу ХХ в. утратили некоторые элементы и находились в весьма плачевном состоянии.  К 2010 г.  была выполнена полная реставрация и сфинксы вернулись на Каменный остров, к пристани на набережной Малой Невки, где стоят и поныне.</w:t>
      </w:r>
    </w:p>
    <w:p w:rsidR="00AD1A37" w:rsidRPr="00AD1A37" w:rsidRDefault="00AD1A37" w:rsidP="00AD1A37">
      <w:pPr>
        <w:shd w:val="clear" w:color="auto" w:fill="FFFFFF"/>
        <w:bidi/>
        <w:spacing w:after="0" w:line="240" w:lineRule="auto"/>
        <w:jc w:val="center"/>
        <w:rPr>
          <w:rFonts w:ascii="Georgia" w:eastAsia="Times New Roman" w:hAnsi="Georgia" w:cs="Times New Roman"/>
          <w:color w:val="000000"/>
          <w:sz w:val="24"/>
          <w:szCs w:val="24"/>
          <w:rtl/>
        </w:rPr>
      </w:pPr>
    </w:p>
    <w:p w:rsidR="00AD1A37" w:rsidRPr="00AD1A37" w:rsidRDefault="00AD1A37" w:rsidP="00AD1A37">
      <w:pPr>
        <w:shd w:val="clear" w:color="auto" w:fill="FFFFFF"/>
        <w:bidi/>
        <w:spacing w:after="250" w:line="240" w:lineRule="auto"/>
        <w:jc w:val="both"/>
        <w:rPr>
          <w:rFonts w:ascii="Times New Roman" w:eastAsia="Times New Roman" w:hAnsi="Times New Roman" w:cs="Times New Roman"/>
          <w:color w:val="000000"/>
          <w:sz w:val="24"/>
          <w:szCs w:val="24"/>
          <w:rtl/>
        </w:rPr>
      </w:pPr>
      <w:r w:rsidRPr="00AD1A37">
        <w:rPr>
          <w:rFonts w:ascii="Times New Roman" w:hAnsi="Times New Roman" w:cs="Times New Roman"/>
          <w:bCs/>
          <w:color w:val="333333"/>
          <w:sz w:val="24"/>
          <w:szCs w:val="24"/>
          <w:shd w:val="clear" w:color="auto" w:fill="FFFFFF"/>
          <w:rtl/>
        </w:rPr>
        <w:t>على</w:t>
      </w:r>
      <w:r w:rsidRPr="00AD1A37">
        <w:rPr>
          <w:rFonts w:ascii="Times New Roman" w:hAnsi="Times New Roman" w:cs="Times New Roman"/>
          <w:color w:val="333333"/>
          <w:sz w:val="24"/>
          <w:szCs w:val="24"/>
          <w:shd w:val="clear" w:color="auto" w:fill="FFFFFF"/>
          <w:rtl/>
        </w:rPr>
        <w:t>في جزيرة كاميني، على جسر مالايا نيفكا بالقرب من منزل أمير أولدنبورغ، هناك نزول إلى الماء، مزين بشخصيتين مهيبتين لأبي الهول.</w:t>
      </w:r>
      <w:r w:rsidRPr="00AD1A37">
        <w:rPr>
          <w:rFonts w:ascii="Times New Roman" w:hAnsi="Times New Roman" w:cs="Times New Roman"/>
          <w:color w:val="242F33"/>
          <w:sz w:val="24"/>
          <w:szCs w:val="24"/>
          <w:shd w:val="clear" w:color="auto" w:fill="FFFFFF"/>
          <w:rtl/>
        </w:rPr>
        <w:t>تم تصنيع منحوتات أبو الهول في مصنع بيرد، وكان مؤلف نماذج أبو الهول هو النحات الروسي بافيل بتروفيتش سوكولوف، وهو أستاذ معروف في النحت الزخرفي الكلاسيكي. في البداية، في عام 1826، تم صب تمثالين تجريبيين لأبي الهول. اشترى التاجر جالاكتيونوف تماثيل أبي الهول أمام منزله في شارع فيرايسكايا. في الستينيات في القرن العشرين، كجزء من إعادة إعمار سدود المدينة، تقرر نقلها إلى الرصيف عند جسر كامينوستروفسكي. تم ترميم تماثيل أبي الهول ووضعها في مالايا نيفكا في عام 1971. تعرض أبو الهول بشكل دوري لهجمات المخربين بحلول نهاية القرن العشرين. فقدوا بعض العناصر وكانوا في حالة سيئة للغاية. بحلول عام 2010، تم إجراء عملية ترميم كاملة وعادت تماثيل أبي الهول إلى جزيرة كاميني، إلى الرصيف الموجود على جسر مالايا نيفكا، حيث لا تزال قائمة حتى يومنا هذا.</w:t>
      </w:r>
    </w:p>
    <w:p w:rsidR="00964E78" w:rsidRDefault="00964E78" w:rsidP="00964E78">
      <w:pPr>
        <w:spacing w:line="240" w:lineRule="auto"/>
        <w:contextualSpacing/>
        <w:rPr>
          <w:rStyle w:val="layout"/>
          <w:rFonts w:asciiTheme="majorBidi" w:hAnsiTheme="majorBidi"/>
          <w:b/>
          <w:sz w:val="24"/>
          <w:szCs w:val="24"/>
        </w:rPr>
      </w:pPr>
      <w:r>
        <w:rPr>
          <w:rStyle w:val="layout"/>
          <w:rFonts w:asciiTheme="majorBidi" w:hAnsiTheme="majorBidi"/>
          <w:sz w:val="24"/>
          <w:szCs w:val="24"/>
        </w:rPr>
        <w:t>Задания:</w:t>
      </w:r>
    </w:p>
    <w:p w:rsidR="00964E78" w:rsidRPr="00964E78" w:rsidRDefault="00964E78" w:rsidP="00964E78">
      <w:pPr>
        <w:contextualSpacing/>
        <w:jc w:val="both"/>
        <w:rPr>
          <w:rFonts w:ascii="Times New Roman" w:hAnsi="Times New Roman" w:cs="Times New Roman"/>
          <w:color w:val="000000"/>
          <w:sz w:val="24"/>
          <w:szCs w:val="24"/>
          <w:shd w:val="clear" w:color="auto" w:fill="FFFFFF"/>
        </w:rPr>
      </w:pPr>
      <w:r w:rsidRPr="00964E78">
        <w:rPr>
          <w:rFonts w:ascii="Times New Roman" w:hAnsi="Times New Roman" w:cs="Times New Roman"/>
          <w:color w:val="000000"/>
          <w:sz w:val="24"/>
          <w:szCs w:val="24"/>
          <w:shd w:val="clear" w:color="auto" w:fill="FFFFFF"/>
        </w:rPr>
        <w:t xml:space="preserve">9. </w:t>
      </w:r>
    </w:p>
    <w:p w:rsidR="00964E78" w:rsidRPr="00964E78" w:rsidRDefault="00964E78" w:rsidP="00964E78">
      <w:pPr>
        <w:contextualSpacing/>
        <w:jc w:val="both"/>
        <w:rPr>
          <w:rFonts w:ascii="Times New Roman" w:eastAsia="Times New Roman" w:hAnsi="Times New Roman" w:cs="Times New Roman"/>
          <w:color w:val="000000"/>
          <w:sz w:val="24"/>
          <w:szCs w:val="24"/>
        </w:rPr>
      </w:pPr>
      <w:r w:rsidRPr="00964E78">
        <w:rPr>
          <w:rFonts w:ascii="Times New Roman" w:eastAsia="Times New Roman" w:hAnsi="Times New Roman" w:cs="Times New Roman"/>
          <w:color w:val="000000"/>
          <w:sz w:val="24"/>
          <w:szCs w:val="24"/>
        </w:rPr>
        <w:t>Проверьте свое понимание с помощью вопросов</w:t>
      </w:r>
    </w:p>
    <w:p w:rsidR="00964E78" w:rsidRPr="00964E78" w:rsidRDefault="00964E78" w:rsidP="00964E78">
      <w:pPr>
        <w:contextualSpacing/>
        <w:jc w:val="both"/>
        <w:rPr>
          <w:rFonts w:ascii="Times New Roman" w:eastAsia="Times New Roman" w:hAnsi="Times New Roman" w:cs="Times New Roman"/>
          <w:color w:val="000000"/>
          <w:sz w:val="24"/>
          <w:szCs w:val="24"/>
        </w:rPr>
      </w:pPr>
      <w:r w:rsidRPr="00964E78">
        <w:rPr>
          <w:rFonts w:ascii="Times New Roman" w:eastAsia="Times New Roman" w:hAnsi="Times New Roman" w:cs="Times New Roman"/>
          <w:color w:val="000000"/>
          <w:sz w:val="24"/>
          <w:szCs w:val="24"/>
        </w:rPr>
        <w:t>-Кто тот принц, который установил сфинксов возле своей гостиницы? когда?</w:t>
      </w:r>
    </w:p>
    <w:p w:rsidR="00964E78" w:rsidRPr="00964E78" w:rsidRDefault="00964E78" w:rsidP="00964E78">
      <w:pPr>
        <w:contextualSpacing/>
        <w:jc w:val="both"/>
        <w:rPr>
          <w:rFonts w:ascii="Times New Roman" w:eastAsia="Times New Roman" w:hAnsi="Times New Roman" w:cs="Times New Roman"/>
          <w:color w:val="000000"/>
          <w:sz w:val="24"/>
          <w:szCs w:val="24"/>
        </w:rPr>
      </w:pPr>
      <w:r w:rsidRPr="00964E78">
        <w:rPr>
          <w:rFonts w:ascii="Times New Roman" w:eastAsia="Times New Roman" w:hAnsi="Times New Roman" w:cs="Times New Roman"/>
          <w:color w:val="000000"/>
          <w:sz w:val="24"/>
          <w:szCs w:val="24"/>
        </w:rPr>
        <w:t>- Как эти сфинксы появились на мосту?</w:t>
      </w:r>
    </w:p>
    <w:p w:rsidR="00964E78" w:rsidRPr="00964E78" w:rsidRDefault="00964E78" w:rsidP="00964E78">
      <w:pPr>
        <w:contextualSpacing/>
        <w:jc w:val="both"/>
        <w:rPr>
          <w:rFonts w:ascii="Times New Roman" w:eastAsia="Times New Roman" w:hAnsi="Times New Roman" w:cs="Times New Roman"/>
          <w:color w:val="000000"/>
          <w:sz w:val="24"/>
          <w:szCs w:val="24"/>
        </w:rPr>
      </w:pPr>
      <w:r w:rsidRPr="00964E78">
        <w:rPr>
          <w:rFonts w:ascii="Times New Roman" w:eastAsia="Times New Roman" w:hAnsi="Times New Roman" w:cs="Times New Roman"/>
          <w:color w:val="000000"/>
          <w:sz w:val="24"/>
          <w:szCs w:val="24"/>
        </w:rPr>
        <w:t>-Когда появилась новая модель Сфинкса?</w:t>
      </w:r>
    </w:p>
    <w:p w:rsidR="00AD1A37" w:rsidRPr="00964E78" w:rsidRDefault="00AD1A37" w:rsidP="00AD1A37">
      <w:pPr>
        <w:contextualSpacing/>
        <w:jc w:val="right"/>
        <w:rPr>
          <w:rFonts w:ascii="Times New Roman" w:hAnsi="Times New Roman" w:cs="Times New Roman"/>
          <w:b/>
          <w:color w:val="000000"/>
          <w:sz w:val="24"/>
          <w:szCs w:val="24"/>
          <w:shd w:val="clear" w:color="auto" w:fill="FFFFFF"/>
        </w:rPr>
      </w:pPr>
    </w:p>
    <w:p w:rsidR="00964E78" w:rsidRDefault="00964E78" w:rsidP="00964E78">
      <w:pPr>
        <w:bidi/>
        <w:contextualSpacing/>
        <w:jc w:val="both"/>
        <w:rPr>
          <w:rFonts w:ascii="Times New Roman" w:hAnsi="Times New Roman" w:cs="Times New Roman"/>
          <w:color w:val="000000"/>
          <w:sz w:val="28"/>
          <w:szCs w:val="28"/>
          <w:shd w:val="clear" w:color="auto" w:fill="FFFFFF"/>
          <w:rtl/>
        </w:rPr>
      </w:pPr>
      <w:r>
        <w:rPr>
          <w:rFonts w:ascii="Times New Roman" w:hAnsi="Times New Roman" w:cs="Times New Roman"/>
          <w:color w:val="000000"/>
          <w:sz w:val="28"/>
          <w:szCs w:val="28"/>
          <w:shd w:val="clear" w:color="auto" w:fill="FFFFFF"/>
          <w:rtl/>
        </w:rPr>
        <w:t>9.</w:t>
      </w:r>
    </w:p>
    <w:p w:rsidR="00964E78" w:rsidRPr="002F7F5B" w:rsidRDefault="00964E78" w:rsidP="00964E78">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اختبر فهمك بالأسئلة</w:t>
      </w:r>
    </w:p>
    <w:p w:rsidR="00964E78" w:rsidRPr="002F7F5B" w:rsidRDefault="00964E78" w:rsidP="00964E78">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 من هو الأمير الذي قام بتركيب تماثيل أبي الهول بالقرب من فندقه؟ متى؟</w:t>
      </w:r>
    </w:p>
    <w:p w:rsidR="00964E78" w:rsidRPr="002F7F5B" w:rsidRDefault="00964E78" w:rsidP="00964E78">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 كيف ظهرت تماثيل أبي الهول هذه على الجسر؟</w:t>
      </w:r>
    </w:p>
    <w:p w:rsidR="00964E78" w:rsidRPr="00195C5D" w:rsidRDefault="00964E78" w:rsidP="00964E78">
      <w:pPr>
        <w:bidi/>
        <w:contextualSpacing/>
        <w:jc w:val="both"/>
        <w:rPr>
          <w:rFonts w:ascii="Times New Roman" w:eastAsia="Times New Roman" w:hAnsi="Times New Roman" w:cs="Times New Roman"/>
          <w:color w:val="000000"/>
          <w:sz w:val="28"/>
          <w:szCs w:val="28"/>
          <w:rtl/>
        </w:rPr>
      </w:pPr>
      <w:r w:rsidRPr="002F7F5B">
        <w:rPr>
          <w:rFonts w:ascii="Times New Roman" w:eastAsia="Times New Roman" w:hAnsi="Times New Roman" w:cs="Times New Roman"/>
          <w:color w:val="000000"/>
          <w:sz w:val="28"/>
          <w:szCs w:val="28"/>
          <w:rtl/>
        </w:rPr>
        <w:t>-متى ظهر نموذج أبو الهول الجديد؟</w:t>
      </w:r>
    </w:p>
    <w:p w:rsidR="00EC2C3C" w:rsidRDefault="00EC2C3C" w:rsidP="00AD1A37">
      <w:pPr>
        <w:contextualSpacing/>
        <w:jc w:val="right"/>
        <w:rPr>
          <w:rFonts w:ascii="Times New Roman" w:hAnsi="Times New Roman" w:cs="Times New Roman"/>
          <w:b/>
          <w:color w:val="000000"/>
          <w:sz w:val="24"/>
          <w:szCs w:val="24"/>
          <w:shd w:val="clear" w:color="auto" w:fill="FFFFFF"/>
        </w:rPr>
      </w:pPr>
    </w:p>
    <w:p w:rsidR="00214583" w:rsidRDefault="00214583" w:rsidP="00214583">
      <w:pPr>
        <w:pStyle w:val="richfactdown-paragraph"/>
        <w:shd w:val="clear" w:color="auto" w:fill="FFFFFF"/>
        <w:spacing w:before="0" w:beforeAutospacing="0" w:after="0" w:afterAutospacing="0"/>
        <w:jc w:val="both"/>
        <w:rPr>
          <w:color w:val="333333"/>
          <w:shd w:val="clear" w:color="auto" w:fill="FFFFFF"/>
        </w:rPr>
      </w:pPr>
      <w:r w:rsidRPr="00F67688">
        <w:rPr>
          <w:b/>
          <w:color w:val="333333"/>
          <w:shd w:val="clear" w:color="auto" w:fill="FFFFFF"/>
        </w:rPr>
        <w:t>Асуанская плотина</w:t>
      </w:r>
      <w:r w:rsidRPr="00EE5123">
        <w:rPr>
          <w:color w:val="333333"/>
          <w:shd w:val="clear" w:color="auto" w:fill="FFFFFF"/>
        </w:rPr>
        <w:t xml:space="preserve"> — гордость Египта, которая была спроектирована в 1960-е годы советскими инженерами</w:t>
      </w:r>
      <w:r w:rsidR="00897C6D">
        <w:rPr>
          <w:color w:val="333333"/>
          <w:shd w:val="clear" w:color="auto" w:fill="FFFFFF"/>
        </w:rPr>
        <w:t xml:space="preserve"> (рис.22 и 23)</w:t>
      </w:r>
      <w:r w:rsidRPr="00EE5123">
        <w:rPr>
          <w:color w:val="333333"/>
          <w:shd w:val="clear" w:color="auto" w:fill="FFFFFF"/>
        </w:rPr>
        <w:t>. Плотина позволила стране полностью перейти на круглогодичное орошение своих земель.</w:t>
      </w:r>
      <w:r>
        <w:rPr>
          <w:color w:val="333333"/>
          <w:shd w:val="clear" w:color="auto" w:fill="FFFFFF"/>
        </w:rPr>
        <w:t xml:space="preserve">  </w:t>
      </w:r>
      <w:r w:rsidRPr="00EE5123">
        <w:rPr>
          <w:bCs/>
          <w:color w:val="333333"/>
          <w:shd w:val="clear" w:color="auto" w:fill="FFFFFF"/>
        </w:rPr>
        <w:t>Советский</w:t>
      </w:r>
      <w:r w:rsidRPr="00EE5123">
        <w:rPr>
          <w:color w:val="333333"/>
          <w:shd w:val="clear" w:color="auto" w:fill="FFFFFF"/>
        </w:rPr>
        <w:t> </w:t>
      </w:r>
      <w:r w:rsidRPr="00EE5123">
        <w:rPr>
          <w:bCs/>
          <w:color w:val="333333"/>
          <w:shd w:val="clear" w:color="auto" w:fill="FFFFFF"/>
        </w:rPr>
        <w:t>Союз</w:t>
      </w:r>
      <w:r w:rsidRPr="00EE5123">
        <w:rPr>
          <w:color w:val="333333"/>
          <w:shd w:val="clear" w:color="auto" w:fill="FFFFFF"/>
        </w:rPr>
        <w:t xml:space="preserve"> оказал </w:t>
      </w:r>
      <w:r>
        <w:rPr>
          <w:color w:val="333333"/>
          <w:shd w:val="clear" w:color="auto" w:fill="FFFFFF"/>
        </w:rPr>
        <w:t xml:space="preserve"> о</w:t>
      </w:r>
      <w:r w:rsidRPr="00EE5123">
        <w:rPr>
          <w:color w:val="333333"/>
          <w:shd w:val="clear" w:color="auto" w:fill="FFFFFF"/>
        </w:rPr>
        <w:t>громную </w:t>
      </w:r>
      <w:r w:rsidRPr="00EE5123">
        <w:rPr>
          <w:bCs/>
          <w:color w:val="333333"/>
          <w:shd w:val="clear" w:color="auto" w:fill="FFFFFF"/>
        </w:rPr>
        <w:t>помощь</w:t>
      </w:r>
      <w:r w:rsidRPr="00EE5123">
        <w:rPr>
          <w:color w:val="333333"/>
          <w:shd w:val="clear" w:color="auto" w:fill="FFFFFF"/>
        </w:rPr>
        <w:t> </w:t>
      </w:r>
      <w:r w:rsidRPr="00EE5123">
        <w:rPr>
          <w:bCs/>
          <w:color w:val="333333"/>
          <w:shd w:val="clear" w:color="auto" w:fill="FFFFFF"/>
        </w:rPr>
        <w:t>Египту</w:t>
      </w:r>
      <w:r w:rsidRPr="00EE5123">
        <w:rPr>
          <w:color w:val="333333"/>
          <w:shd w:val="clear" w:color="auto" w:fill="FFFFFF"/>
        </w:rPr>
        <w:t> </w:t>
      </w:r>
      <w:r w:rsidRPr="00EE5123">
        <w:rPr>
          <w:b/>
          <w:bCs/>
          <w:color w:val="333333"/>
          <w:shd w:val="clear" w:color="auto" w:fill="FFFFFF"/>
        </w:rPr>
        <w:t>в</w:t>
      </w:r>
      <w:r w:rsidRPr="00EE5123">
        <w:rPr>
          <w:color w:val="333333"/>
          <w:shd w:val="clear" w:color="auto" w:fill="FFFFFF"/>
        </w:rPr>
        <w:t> возведении объекта — предоставил кредит и отправил своих специалистов на строительные работы.</w:t>
      </w:r>
    </w:p>
    <w:p w:rsidR="00214583" w:rsidRDefault="00530A7A" w:rsidP="00214583">
      <w:pPr>
        <w:spacing w:line="240" w:lineRule="auto"/>
        <w:contextualSpacing/>
        <w:rPr>
          <w:rStyle w:val="layout"/>
          <w:rFonts w:asciiTheme="majorBidi" w:hAnsiTheme="majorBidi"/>
          <w:b/>
          <w:sz w:val="24"/>
          <w:szCs w:val="24"/>
        </w:rPr>
      </w:pPr>
      <w:r>
        <w:rPr>
          <w:rStyle w:val="layout"/>
          <w:rFonts w:asciiTheme="majorBidi" w:hAnsiTheme="majorBidi"/>
          <w:b/>
          <w:sz w:val="24"/>
          <w:szCs w:val="24"/>
        </w:rPr>
        <w:t xml:space="preserve">                                                                                                             Рисунок 22</w:t>
      </w:r>
    </w:p>
    <w:p w:rsidR="00214583" w:rsidRDefault="00214583" w:rsidP="00AD1A37">
      <w:pPr>
        <w:contextualSpacing/>
        <w:jc w:val="right"/>
        <w:rPr>
          <w:rFonts w:ascii="Times New Roman" w:hAnsi="Times New Roman" w:cs="Times New Roman"/>
          <w:b/>
          <w:color w:val="000000"/>
          <w:sz w:val="24"/>
          <w:szCs w:val="24"/>
          <w:shd w:val="clear" w:color="auto" w:fill="FFFFFF"/>
        </w:rPr>
      </w:pPr>
      <w:r w:rsidRPr="00214583">
        <w:rPr>
          <w:rFonts w:ascii="Times New Roman" w:hAnsi="Times New Roman" w:cs="Times New Roman"/>
          <w:b/>
          <w:noProof/>
          <w:color w:val="000000"/>
          <w:sz w:val="24"/>
          <w:szCs w:val="24"/>
          <w:shd w:val="clear" w:color="auto" w:fill="FFFFFF"/>
        </w:rPr>
        <w:drawing>
          <wp:inline distT="0" distB="0" distL="0" distR="0">
            <wp:extent cx="3583008" cy="1872000"/>
            <wp:effectExtent l="19050" t="0" r="0" b="0"/>
            <wp:docPr id="20" name="Рисунок 1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 background"/>
                    <pic:cNvPicPr>
                      <a:picLocks noChangeAspect="1" noChangeArrowheads="1"/>
                    </pic:cNvPicPr>
                  </pic:nvPicPr>
                  <pic:blipFill>
                    <a:blip r:embed="rId31" cstate="print"/>
                    <a:srcRect/>
                    <a:stretch>
                      <a:fillRect/>
                    </a:stretch>
                  </pic:blipFill>
                  <pic:spPr bwMode="auto">
                    <a:xfrm>
                      <a:off x="0" y="0"/>
                      <a:ext cx="3583008" cy="1872000"/>
                    </a:xfrm>
                    <a:prstGeom prst="rect">
                      <a:avLst/>
                    </a:prstGeom>
                    <a:noFill/>
                    <a:ln w="9525">
                      <a:noFill/>
                      <a:miter lim="800000"/>
                      <a:headEnd/>
                      <a:tailEnd/>
                    </a:ln>
                  </pic:spPr>
                </pic:pic>
              </a:graphicData>
            </a:graphic>
          </wp:inline>
        </w:drawing>
      </w:r>
    </w:p>
    <w:p w:rsidR="00214583" w:rsidRDefault="00214583" w:rsidP="00AD1A37">
      <w:pPr>
        <w:contextualSpacing/>
        <w:jc w:val="right"/>
        <w:rPr>
          <w:rFonts w:ascii="Times New Roman" w:hAnsi="Times New Roman" w:cs="Times New Roman"/>
          <w:b/>
          <w:color w:val="000000"/>
          <w:sz w:val="24"/>
          <w:szCs w:val="24"/>
          <w:shd w:val="clear" w:color="auto" w:fill="FFFFFF"/>
        </w:rPr>
      </w:pPr>
    </w:p>
    <w:p w:rsidR="00214583" w:rsidRDefault="00214583" w:rsidP="00214583">
      <w:pPr>
        <w:bidi/>
        <w:spacing w:line="240" w:lineRule="auto"/>
        <w:contextualSpacing/>
        <w:rPr>
          <w:rStyle w:val="layout"/>
          <w:rFonts w:asciiTheme="majorBidi" w:hAnsiTheme="majorBidi"/>
          <w:b/>
          <w:sz w:val="24"/>
          <w:szCs w:val="24"/>
          <w:rtl/>
        </w:rPr>
      </w:pPr>
    </w:p>
    <w:p w:rsidR="00214583" w:rsidRDefault="00214583" w:rsidP="00214583">
      <w:pPr>
        <w:pStyle w:val="richfactdown-paragraph"/>
        <w:shd w:val="clear" w:color="auto" w:fill="FFFFFF"/>
        <w:bidi/>
        <w:spacing w:before="0" w:beforeAutospacing="0" w:after="0" w:afterAutospacing="0"/>
        <w:jc w:val="both"/>
        <w:rPr>
          <w:color w:val="333333"/>
          <w:shd w:val="clear" w:color="auto" w:fill="FFFFFF"/>
          <w:rtl/>
        </w:rPr>
      </w:pPr>
      <w:r w:rsidRPr="00F67688">
        <w:rPr>
          <w:b/>
          <w:color w:val="333333"/>
          <w:shd w:val="clear" w:color="auto" w:fill="FFFFFF"/>
          <w:rtl/>
        </w:rPr>
        <w:t>سد أسوان</w:t>
      </w:r>
      <w:r w:rsidRPr="00EE5123">
        <w:rPr>
          <w:color w:val="333333"/>
          <w:shd w:val="clear" w:color="auto" w:fill="FFFFFF"/>
          <w:rtl/>
        </w:rPr>
        <w:t>- فخر مصر الذي صممه المهندسون السوفييت في الستينيات. سمح السد للبلاد بالتحول الكامل إلى ري أراضيها على مدار العام. قدم الاتحاد السوفيتي مساعدة هائلة لمصر في بناء المنشأة - فقد قدم قرضًا وأرسل متخصصين له لأعمال البناء.</w:t>
      </w:r>
    </w:p>
    <w:p w:rsidR="00214583" w:rsidRDefault="00214583" w:rsidP="00AD1A37">
      <w:pPr>
        <w:contextualSpacing/>
        <w:jc w:val="right"/>
        <w:rPr>
          <w:rFonts w:ascii="Times New Roman" w:hAnsi="Times New Roman" w:cs="Times New Roman"/>
          <w:b/>
          <w:color w:val="000000"/>
          <w:sz w:val="24"/>
          <w:szCs w:val="24"/>
          <w:shd w:val="clear" w:color="auto" w:fill="FFFFFF"/>
        </w:rPr>
      </w:pPr>
    </w:p>
    <w:p w:rsidR="00214583" w:rsidRPr="00964E78" w:rsidRDefault="001A27C0" w:rsidP="00AD1A37">
      <w:pPr>
        <w:contextualSpacing/>
        <w:jc w:val="right"/>
        <w:rPr>
          <w:rFonts w:ascii="Times New Roman" w:hAnsi="Times New Roman" w:cs="Times New Roman"/>
          <w:b/>
          <w:color w:val="000000"/>
          <w:sz w:val="24"/>
          <w:szCs w:val="24"/>
          <w:shd w:val="clear" w:color="auto" w:fill="FFFFFF"/>
        </w:rPr>
      </w:pPr>
      <w:r>
        <w:rPr>
          <w:rFonts w:ascii="Times New Roman" w:hAnsi="Times New Roman" w:cs="Times New Roman"/>
          <w:b/>
          <w:color w:val="000000"/>
          <w:sz w:val="24"/>
          <w:szCs w:val="24"/>
          <w:shd w:val="clear" w:color="auto" w:fill="FFFFFF"/>
        </w:rPr>
        <w:t xml:space="preserve">Рисунок 23   </w:t>
      </w:r>
      <w:r w:rsidR="00214583" w:rsidRPr="00214583">
        <w:rPr>
          <w:rFonts w:ascii="Times New Roman" w:hAnsi="Times New Roman" w:cs="Times New Roman"/>
          <w:b/>
          <w:noProof/>
          <w:color w:val="000000"/>
          <w:sz w:val="24"/>
          <w:szCs w:val="24"/>
          <w:shd w:val="clear" w:color="auto" w:fill="FFFFFF"/>
        </w:rPr>
        <w:drawing>
          <wp:inline distT="0" distB="0" distL="0" distR="0">
            <wp:extent cx="4200894" cy="2340000"/>
            <wp:effectExtent l="19050" t="0" r="9156" b="0"/>
            <wp:docPr id="21" name="Рисунок 1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 background"/>
                    <pic:cNvPicPr>
                      <a:picLocks noChangeAspect="1" noChangeArrowheads="1"/>
                    </pic:cNvPicPr>
                  </pic:nvPicPr>
                  <pic:blipFill>
                    <a:blip r:embed="rId32" cstate="print"/>
                    <a:srcRect/>
                    <a:stretch>
                      <a:fillRect/>
                    </a:stretch>
                  </pic:blipFill>
                  <pic:spPr bwMode="auto">
                    <a:xfrm>
                      <a:off x="0" y="0"/>
                      <a:ext cx="4200894" cy="2340000"/>
                    </a:xfrm>
                    <a:prstGeom prst="rect">
                      <a:avLst/>
                    </a:prstGeom>
                    <a:noFill/>
                    <a:ln w="9525">
                      <a:noFill/>
                      <a:miter lim="800000"/>
                      <a:headEnd/>
                      <a:tailEnd/>
                    </a:ln>
                  </pic:spPr>
                </pic:pic>
              </a:graphicData>
            </a:graphic>
          </wp:inline>
        </w:drawing>
      </w:r>
    </w:p>
    <w:p w:rsidR="00EC2C3C" w:rsidRPr="00964E78" w:rsidRDefault="00EC2C3C" w:rsidP="00AD1A37">
      <w:pPr>
        <w:contextualSpacing/>
        <w:jc w:val="right"/>
        <w:rPr>
          <w:rFonts w:ascii="Times New Roman" w:hAnsi="Times New Roman" w:cs="Times New Roman"/>
          <w:b/>
          <w:color w:val="000000"/>
          <w:sz w:val="24"/>
          <w:szCs w:val="24"/>
          <w:shd w:val="clear" w:color="auto" w:fill="FFFFFF"/>
        </w:rPr>
      </w:pPr>
    </w:p>
    <w:p w:rsidR="00DA412A" w:rsidRPr="008A6C6F" w:rsidRDefault="00DA412A" w:rsidP="00DA412A">
      <w:pPr>
        <w:contextualSpacing/>
        <w:jc w:val="center"/>
        <w:rPr>
          <w:rFonts w:ascii="Times New Roman" w:hAnsi="Times New Roman" w:cs="Times New Roman"/>
          <w:b/>
          <w:color w:val="000000"/>
          <w:sz w:val="24"/>
          <w:szCs w:val="24"/>
          <w:shd w:val="clear" w:color="auto" w:fill="FFFFFF"/>
        </w:rPr>
      </w:pPr>
      <w:r w:rsidRPr="008A6C6F">
        <w:rPr>
          <w:rFonts w:ascii="Times New Roman" w:hAnsi="Times New Roman" w:cs="Times New Roman"/>
          <w:b/>
          <w:color w:val="000000"/>
          <w:sz w:val="24"/>
          <w:szCs w:val="24"/>
          <w:shd w:val="clear" w:color="auto" w:fill="FFFFFF"/>
        </w:rPr>
        <w:t>Сирийцы живут  в России</w:t>
      </w:r>
    </w:p>
    <w:p w:rsidR="00DA412A" w:rsidRPr="008A6C6F" w:rsidRDefault="00DA412A" w:rsidP="00DA412A">
      <w:pPr>
        <w:jc w:val="both"/>
        <w:rPr>
          <w:rFonts w:ascii="Times New Roman" w:hAnsi="Times New Roman" w:cs="Times New Roman"/>
          <w:color w:val="000000"/>
          <w:sz w:val="24"/>
          <w:szCs w:val="24"/>
          <w:shd w:val="clear" w:color="auto" w:fill="FFFFFF"/>
        </w:rPr>
      </w:pPr>
      <w:r>
        <w:rPr>
          <w:rFonts w:ascii="Times New Roman" w:hAnsi="Times New Roman" w:cs="Times New Roman"/>
          <w:color w:val="454246"/>
          <w:sz w:val="24"/>
          <w:szCs w:val="24"/>
          <w:shd w:val="clear" w:color="auto" w:fill="FFFFFF"/>
        </w:rPr>
        <w:t xml:space="preserve">  </w:t>
      </w:r>
      <w:r w:rsidRPr="008A6C6F">
        <w:rPr>
          <w:rFonts w:ascii="Times New Roman" w:hAnsi="Times New Roman" w:cs="Times New Roman"/>
          <w:color w:val="454246"/>
          <w:sz w:val="24"/>
          <w:szCs w:val="24"/>
          <w:shd w:val="clear" w:color="auto" w:fill="FFFFFF"/>
        </w:rPr>
        <w:t xml:space="preserve">Сирийская диаспора в России. </w:t>
      </w:r>
      <w:r w:rsidRPr="008A6C6F">
        <w:rPr>
          <w:rFonts w:ascii="Times New Roman" w:hAnsi="Times New Roman" w:cs="Times New Roman"/>
          <w:color w:val="000000"/>
          <w:sz w:val="24"/>
          <w:szCs w:val="24"/>
          <w:shd w:val="clear" w:color="auto" w:fill="FFFFFF"/>
        </w:rPr>
        <w:t>Первые сирийцы стали прибывать в Адыгею четыре года назад после того, как в Сирии сложилась напряжённая ситуация. С самого начала этот процесс шёл при активной поддержке местных властей и общественности нового места их поселения. На сегодняшний день в Адыгею из Сирии прибыли уже более девятисот человек. Многие из них обосновались в ауле Панахес на территории Афипсипского сельского поселения. Согласно опросу общественного мнения, сирийцы, переехавшие в Адыгею на постоянное или временное место жительства, не воспринимаются населением как мигранты. Вероятно, такое отношение во многом объясняется тем, что эти люди не нарушают российские законы и чтят местные традиции. Большинство приехавших из Сирии работают, а их дети ходят в школы и детсады. Большинство сирийских переселенцев в ауле Панахес живут на одной улице по соседству друг с другом. </w:t>
      </w:r>
    </w:p>
    <w:p w:rsidR="00E02203" w:rsidRPr="00DA412A" w:rsidRDefault="00E02203" w:rsidP="00E02203">
      <w:pPr>
        <w:bidi/>
        <w:contextualSpacing/>
        <w:jc w:val="center"/>
        <w:rPr>
          <w:rFonts w:ascii="Times New Roman" w:hAnsi="Times New Roman" w:cs="Times New Roman"/>
          <w:color w:val="000000"/>
          <w:sz w:val="36"/>
          <w:szCs w:val="36"/>
          <w:shd w:val="clear" w:color="auto" w:fill="FFFFFF"/>
          <w:rtl/>
        </w:rPr>
      </w:pPr>
      <w:r w:rsidRPr="00DA412A">
        <w:rPr>
          <w:rFonts w:ascii="Times New Roman" w:hAnsi="Times New Roman" w:cs="Times New Roman"/>
          <w:color w:val="000000"/>
          <w:sz w:val="36"/>
          <w:szCs w:val="36"/>
          <w:shd w:val="clear" w:color="auto" w:fill="FFFFFF"/>
          <w:rtl/>
        </w:rPr>
        <w:t>السوريون يعيشون في روسيا</w:t>
      </w:r>
    </w:p>
    <w:p w:rsidR="00DA412A" w:rsidRPr="008A6C6F" w:rsidRDefault="00DA412A" w:rsidP="00DA412A">
      <w:pPr>
        <w:bidi/>
        <w:contextualSpacing/>
        <w:jc w:val="center"/>
        <w:rPr>
          <w:rFonts w:ascii="Times New Roman" w:hAnsi="Times New Roman" w:cs="Times New Roman"/>
          <w:b/>
          <w:color w:val="000000"/>
          <w:sz w:val="24"/>
          <w:szCs w:val="24"/>
          <w:shd w:val="clear" w:color="auto" w:fill="FFFFFF"/>
          <w:rtl/>
        </w:rPr>
      </w:pPr>
    </w:p>
    <w:p w:rsidR="00E02203" w:rsidRPr="008A6C6F" w:rsidRDefault="00E02203" w:rsidP="00E02203">
      <w:pPr>
        <w:bidi/>
        <w:contextualSpacing/>
        <w:jc w:val="both"/>
        <w:rPr>
          <w:rFonts w:ascii="Times New Roman" w:hAnsi="Times New Roman" w:cs="Times New Roman"/>
          <w:color w:val="000000"/>
          <w:sz w:val="24"/>
          <w:szCs w:val="24"/>
          <w:shd w:val="clear" w:color="auto" w:fill="FFFFFF"/>
          <w:rtl/>
        </w:rPr>
      </w:pPr>
      <w:r w:rsidRPr="008A6C6F">
        <w:rPr>
          <w:rFonts w:ascii="Times New Roman" w:hAnsi="Times New Roman" w:cs="Times New Roman"/>
          <w:color w:val="454246"/>
          <w:sz w:val="24"/>
          <w:szCs w:val="24"/>
          <w:shd w:val="clear" w:color="auto" w:fill="FFFFFF"/>
          <w:rtl/>
        </w:rPr>
        <w:t>الشتات السوري في روسيا.</w:t>
      </w:r>
      <w:r w:rsidRPr="008A6C6F">
        <w:rPr>
          <w:rFonts w:ascii="Times New Roman" w:hAnsi="Times New Roman" w:cs="Times New Roman"/>
          <w:color w:val="000000"/>
          <w:sz w:val="24"/>
          <w:szCs w:val="24"/>
          <w:shd w:val="clear" w:color="auto" w:fill="FFFFFF"/>
          <w:rtl/>
        </w:rPr>
        <w:t>بدأت الدفعة الأولى من السوريين في الوصول إلى أديغيا منذ أربع سنوات بعد تطور الوضع المتوتر في سوريا. منذ البداية، تمت هذه العملية بدعم نشط من السلطات المحلية والجمهور في المكان الجديد لمستوطنتهم. حتى الآن، وصل أكثر من تسعمائة شخص بالفعل إلى أديغيا من سوريا. واستقر العديد منهم في قرية باناخيس الواقعة على أراضي مستوطنة أفيبسيب الريفية. وفقاً لاستطلاع للرأي العام، فإن السوريين الذين انتقلوا إلى أديغيا للإقامة الدائمة أو المؤقتة لا ينظر إليهم السكان على أنهم مهاجرون. ربما يرجع هذا الموقف إلى حد كبير إلى حقيقة أن هؤلاء الأشخاص لا ينتهكون القوانين الروسية ويحترمون التقاليد المحلية. معظم الذين قدموا من سوريا يعملون، ويذهب أطفالهم إلى المدارس ورياض الأطفال. يعيش معظم المهاجرين السوريين في قرية باناخيس في نفس الشارع بجوار بعضهم البعض.</w:t>
      </w:r>
    </w:p>
    <w:p w:rsidR="00E02203" w:rsidRDefault="00E02203">
      <w:pPr>
        <w:bidi/>
        <w:rPr>
          <w:rFonts w:ascii="Times New Roman" w:hAnsi="Times New Roman" w:cs="Times New Roman"/>
          <w:b/>
          <w:sz w:val="36"/>
          <w:szCs w:val="36"/>
          <w:shd w:val="clear" w:color="auto" w:fill="FFFFFF"/>
          <w:rtl/>
        </w:rPr>
      </w:pPr>
    </w:p>
    <w:p w:rsidR="0008116A" w:rsidRDefault="0008116A" w:rsidP="0008116A">
      <w:pPr>
        <w:bidi/>
        <w:rPr>
          <w:rFonts w:ascii="Times New Roman" w:hAnsi="Times New Roman" w:cs="Times New Roman"/>
          <w:b/>
          <w:sz w:val="36"/>
          <w:szCs w:val="36"/>
          <w:shd w:val="clear" w:color="auto" w:fill="FFFFFF"/>
          <w:rtl/>
        </w:rPr>
      </w:pPr>
    </w:p>
    <w:p w:rsidR="0008116A" w:rsidRDefault="0008116A" w:rsidP="0008116A">
      <w:pPr>
        <w:bidi/>
        <w:rPr>
          <w:rFonts w:ascii="Times New Roman" w:hAnsi="Times New Roman" w:cs="Times New Roman"/>
          <w:b/>
          <w:sz w:val="36"/>
          <w:szCs w:val="36"/>
          <w:shd w:val="clear" w:color="auto" w:fill="FFFFFF"/>
          <w:rtl/>
        </w:rPr>
      </w:pPr>
    </w:p>
    <w:p w:rsidR="00DA412A" w:rsidRPr="008A6C6F" w:rsidRDefault="00DA412A" w:rsidP="00DA412A">
      <w:pPr>
        <w:contextualSpacing/>
        <w:jc w:val="right"/>
        <w:rPr>
          <w:rFonts w:ascii="Times New Roman" w:hAnsi="Times New Roman" w:cs="Times New Roman"/>
          <w:b/>
          <w:color w:val="454246"/>
          <w:sz w:val="24"/>
          <w:szCs w:val="24"/>
          <w:shd w:val="clear" w:color="auto" w:fill="FFFFFF"/>
        </w:rPr>
      </w:pPr>
      <w:r w:rsidRPr="008A6C6F">
        <w:rPr>
          <w:rFonts w:ascii="Times New Roman" w:hAnsi="Times New Roman" w:cs="Times New Roman"/>
          <w:b/>
          <w:color w:val="454246"/>
          <w:sz w:val="24"/>
          <w:szCs w:val="24"/>
          <w:shd w:val="clear" w:color="auto" w:fill="FFFFFF"/>
        </w:rPr>
        <w:lastRenderedPageBreak/>
        <w:t>Древние русские на арабских землях</w:t>
      </w:r>
    </w:p>
    <w:p w:rsidR="00E02203" w:rsidRPr="00DA412A" w:rsidRDefault="00E02203" w:rsidP="00E02203">
      <w:pPr>
        <w:bidi/>
        <w:contextualSpacing/>
        <w:jc w:val="both"/>
        <w:rPr>
          <w:rFonts w:ascii="Times New Roman" w:hAnsi="Times New Roman" w:cs="Times New Roman"/>
          <w:b/>
          <w:color w:val="454246"/>
          <w:sz w:val="36"/>
          <w:szCs w:val="36"/>
          <w:shd w:val="clear" w:color="auto" w:fill="FFFFFF"/>
          <w:rtl/>
        </w:rPr>
      </w:pPr>
      <w:r w:rsidRPr="00DA412A">
        <w:rPr>
          <w:rFonts w:ascii="Times New Roman" w:hAnsi="Times New Roman" w:cs="Times New Roman"/>
          <w:b/>
          <w:color w:val="454246"/>
          <w:sz w:val="36"/>
          <w:szCs w:val="36"/>
          <w:shd w:val="clear" w:color="auto" w:fill="FFFFFF"/>
          <w:rtl/>
        </w:rPr>
        <w:t>الروس القدماء في الأراضي العربية</w:t>
      </w:r>
    </w:p>
    <w:p w:rsidR="00E02203" w:rsidRPr="001A27C0" w:rsidRDefault="00DA412A">
      <w:pPr>
        <w:bidi/>
        <w:rPr>
          <w:rFonts w:ascii="Times New Roman" w:hAnsi="Times New Roman" w:cs="Times New Roman"/>
          <w:i/>
          <w:sz w:val="24"/>
          <w:szCs w:val="24"/>
          <w:shd w:val="clear" w:color="auto" w:fill="FFFFFF"/>
          <w:rtl/>
        </w:rPr>
      </w:pPr>
      <w:r w:rsidRPr="00DA412A">
        <w:rPr>
          <w:rFonts w:ascii="Times New Roman" w:hAnsi="Times New Roman" w:cs="Times New Roman"/>
          <w:noProof/>
          <w:sz w:val="24"/>
          <w:szCs w:val="24"/>
          <w:shd w:val="clear" w:color="auto" w:fill="FFFFFF"/>
        </w:rPr>
        <w:drawing>
          <wp:inline distT="0" distB="0" distL="0" distR="0">
            <wp:extent cx="1904448" cy="1872000"/>
            <wp:effectExtent l="19050" t="0" r="552" b="0"/>
            <wp:docPr id="2" name="Рисунок 1" descr="https://ar.culture.ru/attachments/attachment/squared/5abd226c745da3c5297eb534-squa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culture.ru/attachments/attachment/squared/5abd226c745da3c5297eb534-squared.jpg"/>
                    <pic:cNvPicPr>
                      <a:picLocks noChangeAspect="1" noChangeArrowheads="1"/>
                    </pic:cNvPicPr>
                  </pic:nvPicPr>
                  <pic:blipFill>
                    <a:blip r:embed="rId33" cstate="print"/>
                    <a:srcRect/>
                    <a:stretch>
                      <a:fillRect/>
                    </a:stretch>
                  </pic:blipFill>
                  <pic:spPr bwMode="auto">
                    <a:xfrm>
                      <a:off x="0" y="0"/>
                      <a:ext cx="1904448" cy="1872000"/>
                    </a:xfrm>
                    <a:prstGeom prst="rect">
                      <a:avLst/>
                    </a:prstGeom>
                    <a:noFill/>
                    <a:ln w="9525">
                      <a:noFill/>
                      <a:miter lim="800000"/>
                      <a:headEnd/>
                      <a:tailEnd/>
                    </a:ln>
                  </pic:spPr>
                </pic:pic>
              </a:graphicData>
            </a:graphic>
          </wp:inline>
        </w:drawing>
      </w:r>
      <w:r w:rsidR="001A27C0">
        <w:rPr>
          <w:rFonts w:ascii="Times New Roman" w:hAnsi="Times New Roman" w:cs="Times New Roman"/>
          <w:b/>
          <w:sz w:val="24"/>
          <w:szCs w:val="24"/>
          <w:shd w:val="clear" w:color="auto" w:fill="FFFFFF"/>
          <w:rtl/>
        </w:rPr>
        <w:t xml:space="preserve">  </w:t>
      </w:r>
      <w:r w:rsidR="001A27C0" w:rsidRPr="001A27C0">
        <w:rPr>
          <w:rFonts w:ascii="Times New Roman" w:hAnsi="Times New Roman" w:cs="Times New Roman"/>
          <w:i/>
          <w:sz w:val="24"/>
          <w:szCs w:val="24"/>
          <w:shd w:val="clear" w:color="auto" w:fill="FFFFFF"/>
          <w:rtl/>
        </w:rPr>
        <w:t>Рисунок  24</w:t>
      </w:r>
    </w:p>
    <w:p w:rsidR="00DA412A" w:rsidRPr="008A6C6F" w:rsidRDefault="00DA412A" w:rsidP="00DA412A">
      <w:pPr>
        <w:contextualSpacing/>
        <w:jc w:val="both"/>
        <w:rPr>
          <w:color w:val="000000"/>
          <w:sz w:val="24"/>
          <w:szCs w:val="24"/>
          <w:shd w:val="clear" w:color="auto" w:fill="FFFFFE"/>
        </w:rPr>
      </w:pPr>
      <w:r w:rsidRPr="008A6C6F">
        <w:rPr>
          <w:rStyle w:val="strong"/>
          <w:rFonts w:ascii="Times New Roman" w:hAnsi="Times New Roman" w:cs="Times New Roman"/>
          <w:color w:val="222222"/>
          <w:sz w:val="24"/>
          <w:szCs w:val="24"/>
          <w:bdr w:val="none" w:sz="0" w:space="0" w:color="auto" w:frame="1"/>
        </w:rPr>
        <w:t xml:space="preserve">Иоанн (Иоанн-Мансур) Дамаскин (ок. 675— до 753 гг.) </w:t>
      </w:r>
      <w:r w:rsidR="00897C6D">
        <w:rPr>
          <w:rStyle w:val="strong"/>
          <w:rFonts w:ascii="Times New Roman" w:hAnsi="Times New Roman" w:cs="Times New Roman"/>
          <w:color w:val="222222"/>
          <w:sz w:val="24"/>
          <w:szCs w:val="24"/>
          <w:bdr w:val="none" w:sz="0" w:space="0" w:color="auto" w:frame="1"/>
        </w:rPr>
        <w:t xml:space="preserve"> (Рис.24)</w:t>
      </w:r>
      <w:r w:rsidRPr="008A6C6F">
        <w:rPr>
          <w:rStyle w:val="strong"/>
          <w:rFonts w:ascii="Times New Roman" w:hAnsi="Times New Roman" w:cs="Times New Roman"/>
          <w:color w:val="222222"/>
          <w:sz w:val="24"/>
          <w:szCs w:val="24"/>
          <w:bdr w:val="none" w:sz="0" w:space="0" w:color="auto" w:frame="1"/>
        </w:rPr>
        <w:t xml:space="preserve">родился в </w:t>
      </w:r>
      <w:r w:rsidRPr="008A6C6F">
        <w:rPr>
          <w:rFonts w:ascii="Times New Roman" w:hAnsi="Times New Roman" w:cs="Times New Roman"/>
          <w:color w:val="000000"/>
          <w:sz w:val="24"/>
          <w:szCs w:val="24"/>
          <w:shd w:val="clear" w:color="auto" w:fill="FBF5EA"/>
        </w:rPr>
        <w:t>главном городе Сирии, столице халифата Омейядов.</w:t>
      </w:r>
      <w:r w:rsidRPr="008A6C6F">
        <w:rPr>
          <w:rStyle w:val="strong"/>
          <w:rFonts w:ascii="Times New Roman" w:hAnsi="Times New Roman" w:cs="Times New Roman"/>
          <w:color w:val="222222"/>
          <w:sz w:val="24"/>
          <w:szCs w:val="24"/>
          <w:bdr w:val="none" w:sz="0" w:space="0" w:color="auto" w:frame="1"/>
        </w:rPr>
        <w:t xml:space="preserve"> Великий поэт, крупнейший христианский</w:t>
      </w:r>
      <w:r w:rsidRPr="008A6C6F">
        <w:rPr>
          <w:rFonts w:ascii="Times New Roman" w:hAnsi="Times New Roman" w:cs="Times New Roman"/>
          <w:color w:val="000000"/>
          <w:sz w:val="24"/>
          <w:szCs w:val="24"/>
          <w:shd w:val="clear" w:color="auto" w:fill="FFFFFE"/>
        </w:rPr>
        <w:t xml:space="preserve"> богослов, один из отцов Церкви, христианский святой, философ, поэт, гимнограф, кроме того он блестяще владел ораторским искусством.</w:t>
      </w:r>
      <w:r w:rsidRPr="008A6C6F">
        <w:rPr>
          <w:color w:val="000000"/>
          <w:sz w:val="24"/>
          <w:szCs w:val="24"/>
          <w:shd w:val="clear" w:color="auto" w:fill="FFFFFE"/>
        </w:rPr>
        <w:t xml:space="preserve"> </w:t>
      </w:r>
    </w:p>
    <w:p w:rsidR="00DA412A" w:rsidRPr="00DA412A" w:rsidRDefault="00DA412A" w:rsidP="00DA412A">
      <w:pPr>
        <w:bidi/>
        <w:rPr>
          <w:rFonts w:ascii="Times New Roman" w:hAnsi="Times New Roman" w:cs="Times New Roman"/>
          <w:sz w:val="24"/>
          <w:szCs w:val="24"/>
          <w:shd w:val="clear" w:color="auto" w:fill="FFFFFF"/>
          <w:rtl/>
        </w:rPr>
      </w:pPr>
    </w:p>
    <w:p w:rsidR="00E02203" w:rsidRPr="008A6C6F" w:rsidRDefault="00E02203" w:rsidP="00E02203">
      <w:pPr>
        <w:bidi/>
        <w:contextualSpacing/>
        <w:jc w:val="both"/>
        <w:rPr>
          <w:color w:val="000000"/>
          <w:sz w:val="24"/>
          <w:szCs w:val="24"/>
          <w:shd w:val="clear" w:color="auto" w:fill="FFFFFE"/>
          <w:rtl/>
        </w:rPr>
      </w:pPr>
      <w:r w:rsidRPr="008A6C6F">
        <w:rPr>
          <w:rStyle w:val="strong"/>
          <w:rFonts w:ascii="Times New Roman" w:hAnsi="Times New Roman" w:cs="Times New Roman"/>
          <w:color w:val="222222"/>
          <w:sz w:val="24"/>
          <w:szCs w:val="24"/>
          <w:bdr w:val="none" w:sz="0" w:space="0" w:color="auto" w:frame="1"/>
          <w:rtl/>
        </w:rPr>
        <w:t>ولد فيها يوحنا (يوحنا المنصور) الدمشقي (حوالي 675 - إلى 753).</w:t>
      </w:r>
      <w:r w:rsidRPr="008A6C6F">
        <w:rPr>
          <w:rFonts w:ascii="Times New Roman" w:hAnsi="Times New Roman" w:cs="Times New Roman"/>
          <w:color w:val="000000"/>
          <w:sz w:val="24"/>
          <w:szCs w:val="24"/>
          <w:shd w:val="clear" w:color="auto" w:fill="FBF5EA"/>
          <w:rtl/>
        </w:rPr>
        <w:t>المدينة الرئيسية في سوريا، عاصمة الخلافة الأموية.</w:t>
      </w:r>
      <w:r w:rsidRPr="008A6C6F">
        <w:rPr>
          <w:rStyle w:val="strong"/>
          <w:rFonts w:ascii="Times New Roman" w:hAnsi="Times New Roman" w:cs="Times New Roman"/>
          <w:color w:val="222222"/>
          <w:sz w:val="24"/>
          <w:szCs w:val="24"/>
          <w:bdr w:val="none" w:sz="0" w:space="0" w:color="auto" w:frame="1"/>
          <w:rtl/>
        </w:rPr>
        <w:t>شاعر عظيم، أعظم مسيحي</w:t>
      </w:r>
      <w:r w:rsidRPr="008A6C6F">
        <w:rPr>
          <w:rFonts w:ascii="Times New Roman" w:hAnsi="Times New Roman" w:cs="Times New Roman"/>
          <w:color w:val="000000"/>
          <w:sz w:val="24"/>
          <w:szCs w:val="24"/>
          <w:shd w:val="clear" w:color="auto" w:fill="FFFFFE"/>
          <w:rtl/>
        </w:rPr>
        <w:t>اللاهوتي، أحد آباء الكنيسة، القديس المسيحي، الفيلسوف، الشاعر، الترانيم، بالإضافة إلى ذلك، أتقن فن الخطابة ببراعة.</w:t>
      </w:r>
    </w:p>
    <w:p w:rsidR="007F6AFB" w:rsidRPr="008A6C6F" w:rsidRDefault="007F6AFB" w:rsidP="007F6AFB">
      <w:pPr>
        <w:contextualSpacing/>
        <w:jc w:val="both"/>
        <w:rPr>
          <w:rFonts w:ascii="Times New Roman" w:hAnsi="Times New Roman" w:cs="Times New Roman"/>
          <w:color w:val="000000"/>
          <w:sz w:val="24"/>
          <w:szCs w:val="24"/>
          <w:shd w:val="clear" w:color="auto" w:fill="FFFFFF"/>
        </w:rPr>
      </w:pPr>
      <w:r w:rsidRPr="008A6C6F">
        <w:rPr>
          <w:rFonts w:ascii="Times New Roman" w:hAnsi="Times New Roman" w:cs="Times New Roman"/>
          <w:color w:val="333333"/>
          <w:sz w:val="24"/>
          <w:szCs w:val="24"/>
          <w:shd w:val="clear" w:color="auto" w:fill="FFFFFF"/>
        </w:rPr>
        <w:t>Иоанн Дамаскин был сирийцем</w:t>
      </w:r>
      <w:r w:rsidRPr="008A6C6F">
        <w:rPr>
          <w:color w:val="000000"/>
          <w:sz w:val="24"/>
          <w:szCs w:val="24"/>
          <w:shd w:val="clear" w:color="auto" w:fill="FFFFFE"/>
        </w:rPr>
        <w:t xml:space="preserve"> </w:t>
      </w:r>
      <w:r w:rsidRPr="008A6C6F">
        <w:rPr>
          <w:rFonts w:ascii="Times New Roman" w:hAnsi="Times New Roman" w:cs="Times New Roman"/>
          <w:color w:val="000000"/>
          <w:sz w:val="24"/>
          <w:szCs w:val="24"/>
          <w:shd w:val="clear" w:color="auto" w:fill="FFFFFE"/>
        </w:rPr>
        <w:t>(имя, данное при рождении - Мансур ибн Серджун Ат-Таглиби; араб.</w:t>
      </w:r>
      <w:r w:rsidRPr="008A6C6F">
        <w:rPr>
          <w:rFonts w:ascii="Times New Roman" w:hAnsi="Times New Roman" w:cs="Times New Roman"/>
          <w:color w:val="202122"/>
          <w:sz w:val="24"/>
          <w:szCs w:val="24"/>
          <w:shd w:val="clear" w:color="auto" w:fill="FFFFFF"/>
        </w:rPr>
        <w:t> يوحنا الدمشقي‎, </w:t>
      </w:r>
      <w:r w:rsidRPr="008A6C6F">
        <w:rPr>
          <w:rFonts w:ascii="Times New Roman" w:hAnsi="Times New Roman" w:cs="Times New Roman"/>
          <w:i/>
          <w:iCs/>
          <w:color w:val="202122"/>
          <w:sz w:val="24"/>
          <w:szCs w:val="24"/>
          <w:shd w:val="clear" w:color="auto" w:fill="FFFFFF"/>
        </w:rPr>
        <w:t>Юханна ад-Димашки</w:t>
      </w:r>
      <w:r w:rsidRPr="008A6C6F">
        <w:rPr>
          <w:rFonts w:ascii="Times New Roman" w:hAnsi="Times New Roman" w:cs="Times New Roman"/>
          <w:color w:val="202122"/>
          <w:sz w:val="24"/>
          <w:szCs w:val="24"/>
          <w:shd w:val="clear" w:color="auto" w:fill="FFFFFF"/>
        </w:rPr>
        <w:t>;</w:t>
      </w:r>
      <w:r w:rsidRPr="008A6C6F">
        <w:rPr>
          <w:rFonts w:ascii="Times New Roman" w:hAnsi="Times New Roman" w:cs="Times New Roman"/>
          <w:color w:val="000000"/>
          <w:sz w:val="24"/>
          <w:szCs w:val="24"/>
          <w:shd w:val="clear" w:color="auto" w:fill="FFFFFE"/>
        </w:rPr>
        <w:t xml:space="preserve"> )</w:t>
      </w:r>
      <w:r w:rsidRPr="008A6C6F">
        <w:rPr>
          <w:rFonts w:ascii="Times New Roman" w:hAnsi="Times New Roman" w:cs="Times New Roman"/>
          <w:color w:val="333333"/>
          <w:sz w:val="24"/>
          <w:szCs w:val="24"/>
          <w:shd w:val="clear" w:color="auto" w:fill="FFFFFF"/>
        </w:rPr>
        <w:t>.</w:t>
      </w:r>
      <w:r w:rsidRPr="008A6C6F">
        <w:rPr>
          <w:rFonts w:ascii="Times New Roman" w:hAnsi="Times New Roman" w:cs="Times New Roman"/>
          <w:color w:val="000000"/>
          <w:sz w:val="24"/>
          <w:szCs w:val="24"/>
          <w:shd w:val="clear" w:color="auto" w:fill="FFFFFF"/>
        </w:rPr>
        <w:t xml:space="preserve"> Один из его предков Мансур был правителем Дамаска во время осады и взятия этого города последователями Магомета (635 г.).</w:t>
      </w:r>
      <w:r w:rsidRPr="008A6C6F">
        <w:rPr>
          <w:rFonts w:ascii="Times New Roman" w:hAnsi="Times New Roman" w:cs="Times New Roman"/>
          <w:color w:val="000000"/>
          <w:sz w:val="24"/>
          <w:szCs w:val="24"/>
          <w:shd w:val="clear" w:color="auto" w:fill="FBF5EA"/>
        </w:rPr>
        <w:t xml:space="preserve"> Его отец, Сергий Мансур, был министром, распорядителем казны и сборщиком податей у дамасского халифа и употреблял свое влияние при дворе ко благу Церкви Христовой. </w:t>
      </w:r>
      <w:r w:rsidRPr="008A6C6F">
        <w:rPr>
          <w:rFonts w:ascii="Times New Roman" w:hAnsi="Times New Roman" w:cs="Times New Roman"/>
          <w:color w:val="333333"/>
          <w:sz w:val="24"/>
          <w:szCs w:val="24"/>
          <w:shd w:val="clear" w:color="auto" w:fill="FFFFFF"/>
        </w:rPr>
        <w:t xml:space="preserve"> Сергий Мансур был главный логофет (распорядитель казны и сборщик податей) при дворе халифа </w:t>
      </w:r>
      <w:r w:rsidRPr="008A6C6F">
        <w:rPr>
          <w:rFonts w:ascii="Times New Roman" w:hAnsi="Times New Roman" w:cs="Times New Roman"/>
          <w:color w:val="000000"/>
          <w:sz w:val="24"/>
          <w:szCs w:val="24"/>
          <w:shd w:val="clear" w:color="auto" w:fill="FFFFFF"/>
        </w:rPr>
        <w:t xml:space="preserve"> дамасского Абд-Альмалик (685–705). Семья Мансура была </w:t>
      </w:r>
      <w:r w:rsidRPr="008A6C6F">
        <w:rPr>
          <w:rFonts w:ascii="Times New Roman" w:hAnsi="Times New Roman" w:cs="Times New Roman"/>
          <w:color w:val="000000"/>
          <w:sz w:val="24"/>
          <w:szCs w:val="24"/>
          <w:shd w:val="clear" w:color="auto" w:fill="FFFFFE"/>
        </w:rPr>
        <w:t>арабской христианской знатной и состоятельной.</w:t>
      </w:r>
      <w:r w:rsidRPr="008A6C6F">
        <w:rPr>
          <w:rFonts w:ascii="Times New Roman" w:hAnsi="Times New Roman" w:cs="Times New Roman"/>
          <w:color w:val="000000"/>
          <w:sz w:val="24"/>
          <w:szCs w:val="24"/>
          <w:shd w:val="clear" w:color="auto" w:fill="FFFFFF"/>
        </w:rPr>
        <w:t xml:space="preserve"> </w:t>
      </w:r>
    </w:p>
    <w:p w:rsidR="00E02203" w:rsidRDefault="00E02203">
      <w:pPr>
        <w:bidi/>
        <w:rPr>
          <w:rFonts w:ascii="Times New Roman" w:hAnsi="Times New Roman" w:cs="Times New Roman"/>
          <w:sz w:val="24"/>
          <w:szCs w:val="24"/>
          <w:shd w:val="clear" w:color="auto" w:fill="FFFFFF"/>
          <w:rtl/>
        </w:rPr>
      </w:pPr>
    </w:p>
    <w:p w:rsidR="00E02203" w:rsidRPr="008A6C6F" w:rsidRDefault="00E02203" w:rsidP="00E02203">
      <w:pPr>
        <w:bidi/>
        <w:contextualSpacing/>
        <w:jc w:val="both"/>
        <w:rPr>
          <w:rFonts w:ascii="Times New Roman" w:hAnsi="Times New Roman" w:cs="Times New Roman"/>
          <w:color w:val="000000"/>
          <w:sz w:val="24"/>
          <w:szCs w:val="24"/>
          <w:shd w:val="clear" w:color="auto" w:fill="FFFFFF"/>
          <w:rtl/>
        </w:rPr>
      </w:pPr>
      <w:r w:rsidRPr="008A6C6F">
        <w:rPr>
          <w:rFonts w:ascii="Times New Roman" w:hAnsi="Times New Roman" w:cs="Times New Roman"/>
          <w:color w:val="333333"/>
          <w:sz w:val="24"/>
          <w:szCs w:val="24"/>
          <w:shd w:val="clear" w:color="auto" w:fill="FFFFFF"/>
          <w:rtl/>
        </w:rPr>
        <w:t>يوحنا الدمشقي كان سورياً</w:t>
      </w:r>
      <w:r w:rsidRPr="008A6C6F">
        <w:rPr>
          <w:color w:val="000000"/>
          <w:sz w:val="24"/>
          <w:szCs w:val="24"/>
          <w:shd w:val="clear" w:color="auto" w:fill="FFFFFE"/>
          <w:rtl/>
        </w:rPr>
        <w:t>(الاسم عند الولادة - منصور بن سرجون التغلبي؛ عربي.</w:t>
      </w:r>
      <w:r w:rsidRPr="008A6C6F">
        <w:rPr>
          <w:rFonts w:ascii="Times New Roman" w:hAnsi="Times New Roman" w:cs="Times New Roman"/>
          <w:color w:val="202122"/>
          <w:sz w:val="24"/>
          <w:szCs w:val="24"/>
          <w:shd w:val="clear" w:color="auto" w:fill="FFFFFF"/>
          <w:rtl/>
        </w:rPr>
        <w:t>يوحنا الدمشقي، يوحنا الدمشقي؛</w:t>
      </w:r>
      <w:r w:rsidRPr="008A6C6F">
        <w:rPr>
          <w:rFonts w:ascii="Times New Roman" w:hAnsi="Times New Roman" w:cs="Times New Roman"/>
          <w:color w:val="000000"/>
          <w:sz w:val="24"/>
          <w:szCs w:val="24"/>
          <w:shd w:val="clear" w:color="auto" w:fill="FFFFFE"/>
          <w:rtl/>
        </w:rPr>
        <w:t>)</w:t>
      </w:r>
      <w:r w:rsidRPr="008A6C6F">
        <w:rPr>
          <w:rFonts w:ascii="Times New Roman" w:hAnsi="Times New Roman" w:cs="Times New Roman"/>
          <w:color w:val="333333"/>
          <w:sz w:val="24"/>
          <w:szCs w:val="24"/>
          <w:shd w:val="clear" w:color="auto" w:fill="FFFFFF"/>
          <w:rtl/>
        </w:rPr>
        <w:t>.</w:t>
      </w:r>
      <w:r w:rsidRPr="008A6C6F">
        <w:rPr>
          <w:rFonts w:ascii="Times New Roman" w:hAnsi="Times New Roman" w:cs="Times New Roman"/>
          <w:color w:val="000000"/>
          <w:sz w:val="24"/>
          <w:szCs w:val="24"/>
          <w:shd w:val="clear" w:color="auto" w:fill="FFFFFF"/>
          <w:rtl/>
        </w:rPr>
        <w:t>كان أحد أسلافه، منصور، حاكمًا لدمشق أثناء حصار تلك المدينة والاستيلاء عليها من قبل أتباع محمد (635). كان والده سرجيوس منصور وزيرًا ومديرًا للخزانة وجابيًا للضرائب لخليفة دمشق واستخدم نفوذه في البلاط لصالح كنيسة المسيح.</w:t>
      </w:r>
      <w:r w:rsidRPr="008A6C6F">
        <w:rPr>
          <w:rFonts w:ascii="Times New Roman" w:hAnsi="Times New Roman" w:cs="Times New Roman"/>
          <w:color w:val="333333"/>
          <w:sz w:val="24"/>
          <w:szCs w:val="24"/>
          <w:shd w:val="clear" w:color="auto" w:fill="FFFFFF"/>
          <w:rtl/>
        </w:rPr>
        <w:t>سرجيوس منصور كان كبير الشعارات (مدير الخزانة وجباية الضرائب) في بلاط الخليفة</w:t>
      </w:r>
      <w:r w:rsidRPr="008A6C6F">
        <w:rPr>
          <w:rFonts w:ascii="Times New Roman" w:hAnsi="Times New Roman" w:cs="Times New Roman"/>
          <w:color w:val="000000"/>
          <w:sz w:val="24"/>
          <w:szCs w:val="24"/>
          <w:shd w:val="clear" w:color="auto" w:fill="FFFFFF"/>
          <w:rtl/>
        </w:rPr>
        <w:t>دمشق عبد الملك (685-705). كانت عائلة منصور عائلة عربية مسيحية نبيلة وثرية.</w:t>
      </w:r>
    </w:p>
    <w:p w:rsidR="007F6AFB" w:rsidRDefault="007F6AFB" w:rsidP="007F6AFB">
      <w:pPr>
        <w:contextualSpacing/>
        <w:jc w:val="both"/>
        <w:rPr>
          <w:rFonts w:ascii="Times New Roman" w:hAnsi="Times New Roman" w:cs="Times New Roman"/>
          <w:color w:val="000000"/>
          <w:sz w:val="24"/>
          <w:szCs w:val="24"/>
          <w:shd w:val="clear" w:color="auto" w:fill="FFFFFF"/>
        </w:rPr>
      </w:pPr>
    </w:p>
    <w:p w:rsidR="007F6AFB" w:rsidRDefault="007F6AFB" w:rsidP="007F6AFB">
      <w:pPr>
        <w:contextualSpacing/>
        <w:jc w:val="both"/>
        <w:rPr>
          <w:rFonts w:ascii="Times New Roman" w:hAnsi="Times New Roman" w:cs="Times New Roman"/>
          <w:color w:val="222222"/>
          <w:sz w:val="24"/>
          <w:szCs w:val="24"/>
        </w:rPr>
      </w:pPr>
      <w:r w:rsidRPr="008A6C6F">
        <w:rPr>
          <w:rFonts w:ascii="Times New Roman" w:hAnsi="Times New Roman" w:cs="Times New Roman"/>
          <w:color w:val="000000"/>
          <w:sz w:val="24"/>
          <w:szCs w:val="24"/>
          <w:shd w:val="clear" w:color="auto" w:fill="FFFFFF"/>
        </w:rPr>
        <w:t>Конец</w:t>
      </w:r>
      <w:r w:rsidRPr="008A6C6F">
        <w:rPr>
          <w:rFonts w:ascii="Times New Roman" w:hAnsi="Times New Roman" w:cs="Times New Roman"/>
          <w:color w:val="2F3B4D"/>
          <w:sz w:val="24"/>
          <w:szCs w:val="24"/>
          <w:shd w:val="clear" w:color="auto" w:fill="FFFFFF"/>
        </w:rPr>
        <w:t xml:space="preserve"> VII– это время жесткого противостояния двух империй: Арабского халифата и Византийской империи. Это было время правления  </w:t>
      </w:r>
      <w:r w:rsidRPr="008A6C6F">
        <w:rPr>
          <w:rFonts w:ascii="Times New Roman" w:hAnsi="Times New Roman" w:cs="Times New Roman"/>
          <w:color w:val="222222"/>
          <w:sz w:val="24"/>
          <w:szCs w:val="24"/>
        </w:rPr>
        <w:t>двора Омейядов.</w:t>
      </w:r>
    </w:p>
    <w:p w:rsidR="007F6AFB" w:rsidRDefault="007F6AFB" w:rsidP="007F6AFB">
      <w:pPr>
        <w:contextualSpacing/>
        <w:jc w:val="both"/>
        <w:rPr>
          <w:color w:val="000000"/>
          <w:sz w:val="25"/>
          <w:szCs w:val="25"/>
          <w:shd w:val="clear" w:color="auto" w:fill="FFFFFF"/>
        </w:rPr>
      </w:pPr>
    </w:p>
    <w:p w:rsidR="00E02203" w:rsidRDefault="00E02203" w:rsidP="00E02203">
      <w:pPr>
        <w:bidi/>
        <w:contextualSpacing/>
        <w:jc w:val="both"/>
        <w:rPr>
          <w:color w:val="000000"/>
          <w:sz w:val="25"/>
          <w:szCs w:val="25"/>
          <w:shd w:val="clear" w:color="auto" w:fill="FFFFFF"/>
          <w:rtl/>
        </w:rPr>
      </w:pPr>
      <w:r w:rsidRPr="008A6C6F">
        <w:rPr>
          <w:rFonts w:ascii="Times New Roman" w:hAnsi="Times New Roman" w:cs="Times New Roman"/>
          <w:color w:val="000000"/>
          <w:sz w:val="24"/>
          <w:szCs w:val="24"/>
          <w:shd w:val="clear" w:color="auto" w:fill="FFFFFF"/>
          <w:rtl/>
        </w:rPr>
        <w:t>نهاية</w:t>
      </w:r>
      <w:r w:rsidRPr="008A6C6F">
        <w:rPr>
          <w:rFonts w:ascii="Times New Roman" w:hAnsi="Times New Roman" w:cs="Times New Roman"/>
          <w:color w:val="2F3B4D"/>
          <w:sz w:val="24"/>
          <w:szCs w:val="24"/>
          <w:shd w:val="clear" w:color="auto" w:fill="FFFFFF"/>
          <w:rtl/>
        </w:rPr>
        <w:t>السابع هو وقت المواجهة الشرسة بين إمبراطوريتين: الخلافة العربية والإمبراطورية البيزنطية. لقد كان وقت الحكم</w:t>
      </w:r>
      <w:r w:rsidRPr="008A6C6F">
        <w:rPr>
          <w:rFonts w:ascii="Times New Roman" w:hAnsi="Times New Roman" w:cs="Times New Roman"/>
          <w:color w:val="222222"/>
          <w:sz w:val="24"/>
          <w:szCs w:val="24"/>
          <w:rtl/>
        </w:rPr>
        <w:t>البلاط الأموي.</w:t>
      </w:r>
    </w:p>
    <w:p w:rsidR="007F6AFB" w:rsidRDefault="007F6AFB" w:rsidP="007F6AFB">
      <w:pPr>
        <w:contextualSpacing/>
        <w:jc w:val="both"/>
        <w:rPr>
          <w:rFonts w:ascii="Times New Roman" w:hAnsi="Times New Roman" w:cs="Times New Roman"/>
          <w:color w:val="222222"/>
          <w:sz w:val="24"/>
          <w:szCs w:val="24"/>
        </w:rPr>
      </w:pPr>
    </w:p>
    <w:p w:rsidR="007F6AFB" w:rsidRDefault="007F6AFB" w:rsidP="007F6AFB">
      <w:pPr>
        <w:contextualSpacing/>
        <w:jc w:val="both"/>
        <w:rPr>
          <w:rFonts w:ascii="Times New Roman" w:hAnsi="Times New Roman" w:cs="Times New Roman"/>
          <w:color w:val="333333"/>
          <w:sz w:val="24"/>
          <w:szCs w:val="24"/>
          <w:shd w:val="clear" w:color="auto" w:fill="FFFFFF"/>
        </w:rPr>
      </w:pPr>
      <w:r w:rsidRPr="008A6C6F">
        <w:rPr>
          <w:rFonts w:ascii="Times New Roman" w:hAnsi="Times New Roman" w:cs="Times New Roman"/>
          <w:color w:val="222222"/>
          <w:sz w:val="24"/>
          <w:szCs w:val="24"/>
        </w:rPr>
        <w:t>Иоанн Дамаскин  получил разностороннее образование. Под руководством преподавателя изучил философию, математику, астрономию и музыку.</w:t>
      </w:r>
      <w:r w:rsidRPr="008A6C6F">
        <w:rPr>
          <w:rFonts w:ascii="Times New Roman" w:hAnsi="Times New Roman" w:cs="Times New Roman"/>
          <w:color w:val="333333"/>
          <w:sz w:val="24"/>
          <w:szCs w:val="24"/>
          <w:shd w:val="clear" w:color="auto" w:fill="FFFFFF"/>
        </w:rPr>
        <w:t xml:space="preserve"> Когда </w:t>
      </w:r>
      <w:r w:rsidRPr="008A6C6F">
        <w:rPr>
          <w:rFonts w:ascii="Times New Roman" w:hAnsi="Times New Roman" w:cs="Times New Roman"/>
          <w:bCs/>
          <w:color w:val="333333"/>
          <w:sz w:val="24"/>
          <w:szCs w:val="24"/>
          <w:shd w:val="clear" w:color="auto" w:fill="FFFFFF"/>
        </w:rPr>
        <w:t>Иоанн</w:t>
      </w:r>
      <w:r w:rsidRPr="008A6C6F">
        <w:rPr>
          <w:rFonts w:ascii="Times New Roman" w:hAnsi="Times New Roman" w:cs="Times New Roman"/>
          <w:color w:val="333333"/>
          <w:sz w:val="24"/>
          <w:szCs w:val="24"/>
          <w:shd w:val="clear" w:color="auto" w:fill="FFFFFF"/>
        </w:rPr>
        <w:t> </w:t>
      </w:r>
      <w:r w:rsidRPr="008A6C6F">
        <w:rPr>
          <w:rFonts w:ascii="Times New Roman" w:hAnsi="Times New Roman" w:cs="Times New Roman"/>
          <w:bCs/>
          <w:color w:val="333333"/>
          <w:sz w:val="24"/>
          <w:szCs w:val="24"/>
          <w:shd w:val="clear" w:color="auto" w:fill="FFFFFF"/>
        </w:rPr>
        <w:t>Дамаскин</w:t>
      </w:r>
      <w:r w:rsidRPr="008A6C6F">
        <w:rPr>
          <w:rFonts w:ascii="Times New Roman" w:hAnsi="Times New Roman" w:cs="Times New Roman"/>
          <w:color w:val="333333"/>
          <w:sz w:val="24"/>
          <w:szCs w:val="24"/>
          <w:shd w:val="clear" w:color="auto" w:fill="FFFFFF"/>
        </w:rPr>
        <w:t xml:space="preserve"> вошёл в </w:t>
      </w:r>
      <w:r w:rsidRPr="008A6C6F">
        <w:rPr>
          <w:rFonts w:ascii="Times New Roman" w:hAnsi="Times New Roman" w:cs="Times New Roman"/>
          <w:color w:val="333333"/>
          <w:sz w:val="24"/>
          <w:szCs w:val="24"/>
          <w:shd w:val="clear" w:color="auto" w:fill="FFFFFF"/>
        </w:rPr>
        <w:lastRenderedPageBreak/>
        <w:t>зрелую пору, он, по сложившимся в те времена традициям, стал чиновником двора халифа, занимая должности, соответствующие положению рода.</w:t>
      </w:r>
    </w:p>
    <w:p w:rsidR="0089656F" w:rsidRPr="008A6C6F" w:rsidRDefault="0089656F" w:rsidP="007F6AFB">
      <w:pPr>
        <w:contextualSpacing/>
        <w:jc w:val="both"/>
        <w:rPr>
          <w:rFonts w:ascii="Times New Roman" w:hAnsi="Times New Roman" w:cs="Times New Roman"/>
          <w:color w:val="333333"/>
          <w:sz w:val="24"/>
          <w:szCs w:val="24"/>
          <w:shd w:val="clear" w:color="auto" w:fill="FFFFFF"/>
        </w:rPr>
      </w:pPr>
    </w:p>
    <w:p w:rsidR="00E02203" w:rsidRPr="008A6C6F" w:rsidRDefault="00E02203" w:rsidP="00E02203">
      <w:pPr>
        <w:bidi/>
        <w:contextualSpacing/>
        <w:jc w:val="both"/>
        <w:rPr>
          <w:rFonts w:ascii="Times New Roman" w:hAnsi="Times New Roman" w:cs="Times New Roman"/>
          <w:color w:val="333333"/>
          <w:sz w:val="24"/>
          <w:szCs w:val="24"/>
          <w:shd w:val="clear" w:color="auto" w:fill="FFFFFF"/>
          <w:rtl/>
        </w:rPr>
      </w:pPr>
      <w:r w:rsidRPr="008A6C6F">
        <w:rPr>
          <w:rFonts w:ascii="Times New Roman" w:hAnsi="Times New Roman" w:cs="Times New Roman"/>
          <w:color w:val="222222"/>
          <w:sz w:val="24"/>
          <w:szCs w:val="24"/>
          <w:rtl/>
        </w:rPr>
        <w:t>تلقى يوحنا الدمشقي تعليمًا متنوعًا. تحت إشراف المعلم، درس الفلسفة والرياضيات وعلم الفلك والموسيقى.</w:t>
      </w:r>
      <w:r w:rsidRPr="008A6C6F">
        <w:rPr>
          <w:rFonts w:ascii="Times New Roman" w:hAnsi="Times New Roman" w:cs="Times New Roman"/>
          <w:color w:val="333333"/>
          <w:sz w:val="24"/>
          <w:szCs w:val="24"/>
          <w:shd w:val="clear" w:color="auto" w:fill="FFFFFF"/>
          <w:rtl/>
        </w:rPr>
        <w:t>عندما دخل جون الدمشقي إلى مرحلة البلوغ، أصبح، وفقا للتقاليد التي تطورت في تلك الأيام، مسؤولا في محكمة الخليفة، واحتلال المناصب المقابلة لموقف العشيرة.</w:t>
      </w:r>
    </w:p>
    <w:p w:rsidR="007F6AFB" w:rsidRPr="008A6C6F" w:rsidRDefault="007F6AFB" w:rsidP="007F6AFB">
      <w:pPr>
        <w:jc w:val="both"/>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         </w:t>
      </w:r>
      <w:r w:rsidRPr="008A6C6F">
        <w:rPr>
          <w:rFonts w:ascii="Times New Roman" w:hAnsi="Times New Roman" w:cs="Times New Roman"/>
          <w:color w:val="333333"/>
          <w:sz w:val="24"/>
          <w:szCs w:val="24"/>
          <w:shd w:val="clear" w:color="auto" w:fill="FFFFFF"/>
        </w:rPr>
        <w:t>В то время был раскол и в византийском христианстве.</w:t>
      </w:r>
      <w:r w:rsidRPr="008A6C6F">
        <w:rPr>
          <w:rFonts w:ascii="Arial" w:hAnsi="Arial" w:cs="Arial"/>
          <w:color w:val="333333"/>
          <w:sz w:val="24"/>
          <w:szCs w:val="24"/>
          <w:shd w:val="clear" w:color="auto" w:fill="FFFFFF"/>
        </w:rPr>
        <w:t xml:space="preserve"> </w:t>
      </w:r>
      <w:r w:rsidRPr="008A6C6F">
        <w:rPr>
          <w:rFonts w:ascii="Times New Roman" w:hAnsi="Times New Roman" w:cs="Times New Roman"/>
          <w:color w:val="333333"/>
          <w:sz w:val="24"/>
          <w:szCs w:val="24"/>
          <w:shd w:val="clear" w:color="auto" w:fill="FFFFFF"/>
        </w:rPr>
        <w:t xml:space="preserve">Грецией в 716 году правил жестокий  Лев </w:t>
      </w:r>
      <w:r w:rsidRPr="008A6C6F">
        <w:rPr>
          <w:rFonts w:ascii="Times New Roman" w:hAnsi="Times New Roman" w:cs="Times New Roman"/>
          <w:color w:val="333333"/>
          <w:sz w:val="24"/>
          <w:szCs w:val="24"/>
          <w:shd w:val="clear" w:color="auto" w:fill="FFFFFF"/>
          <w:lang w:val="en-US"/>
        </w:rPr>
        <w:t>III</w:t>
      </w:r>
      <w:r w:rsidRPr="008A6C6F">
        <w:rPr>
          <w:rFonts w:ascii="Times New Roman" w:hAnsi="Times New Roman" w:cs="Times New Roman"/>
          <w:color w:val="333333"/>
          <w:sz w:val="24"/>
          <w:szCs w:val="24"/>
          <w:shd w:val="clear" w:color="auto" w:fill="FFFFFF"/>
        </w:rPr>
        <w:t>, который испытывал еретическую ненависть к учению Иоанна Дамаскина. Он решил отомстить ему, оклеветав перед сирийским правителем.</w:t>
      </w:r>
      <w:r w:rsidRPr="008A6C6F">
        <w:rPr>
          <w:rFonts w:ascii="Times New Roman" w:hAnsi="Times New Roman" w:cs="Times New Roman"/>
          <w:color w:val="2F3B4D"/>
          <w:sz w:val="24"/>
          <w:szCs w:val="24"/>
          <w:shd w:val="clear" w:color="auto" w:fill="FFFFFF"/>
        </w:rPr>
        <w:t xml:space="preserve"> Лев письменно извещает калифа о том</w:t>
      </w:r>
      <w:r w:rsidRPr="004C0C20">
        <w:rPr>
          <w:rFonts w:ascii="Times New Roman" w:hAnsi="Times New Roman" w:cs="Times New Roman"/>
          <w:color w:val="2F3B4D"/>
          <w:sz w:val="24"/>
          <w:szCs w:val="24"/>
          <w:shd w:val="clear" w:color="auto" w:fill="FFFFFF"/>
        </w:rPr>
        <w:t>,</w:t>
      </w:r>
      <w:r w:rsidRPr="008A6C6F">
        <w:rPr>
          <w:rFonts w:ascii="Times New Roman" w:hAnsi="Times New Roman" w:cs="Times New Roman"/>
          <w:color w:val="2F3B4D"/>
          <w:sz w:val="24"/>
          <w:szCs w:val="24"/>
          <w:shd w:val="clear" w:color="auto" w:fill="FFFFFF"/>
        </w:rPr>
        <w:t xml:space="preserve"> что его ближайший советник Иоанн Дамаскин предлагает ему свою помощь в захвате Дамаска. </w:t>
      </w:r>
      <w:r w:rsidRPr="008A6C6F">
        <w:rPr>
          <w:rFonts w:ascii="Times New Roman" w:hAnsi="Times New Roman" w:cs="Times New Roman"/>
          <w:color w:val="333333"/>
          <w:sz w:val="24"/>
          <w:szCs w:val="24"/>
          <w:shd w:val="clear" w:color="auto" w:fill="FFFFFF"/>
        </w:rPr>
        <w:t>Халиф поверил наговору, приказал отстранить Иоанна от должности и отрубить ему кисть правой руки, посмевшей написать такую дерзость. Кисть была выставлена на площади Дамаска. По просьбе Иоанна её  вернули ему вечером. Иоанн обратился с молитвенной просьбой к Богородице вылечить руку, приложив отрубленную кисть к суставу. В молитвах прошла ночь. Утром обрадованный проситель увидел, что рука подвижна, как прежде, о случившемся напоминает красный шрам. Халиф, узнав о случившемся, осознал свою ошибку, извинился перед Иоанном и предложил ему вернуться в свою свиту. Но тот отказался. Раздал свое имущество бедным и в 724 году отправился в иудейскую пустыню, в монастырь святого Саввы. Знаменитая икона «Троеручница»</w:t>
      </w:r>
      <w:r w:rsidR="00897C6D">
        <w:rPr>
          <w:rFonts w:ascii="Times New Roman" w:hAnsi="Times New Roman" w:cs="Times New Roman"/>
          <w:color w:val="333333"/>
          <w:sz w:val="24"/>
          <w:szCs w:val="24"/>
          <w:shd w:val="clear" w:color="auto" w:fill="FFFFFF"/>
        </w:rPr>
        <w:t>(Рис.25)</w:t>
      </w:r>
      <w:r w:rsidRPr="008A6C6F">
        <w:rPr>
          <w:rFonts w:ascii="Times New Roman" w:hAnsi="Times New Roman" w:cs="Times New Roman"/>
          <w:color w:val="333333"/>
          <w:sz w:val="24"/>
          <w:szCs w:val="24"/>
          <w:shd w:val="clear" w:color="auto" w:fill="FFFFFF"/>
        </w:rPr>
        <w:t xml:space="preserve"> создана была Иоанном Дамаскиным в память об этом событии.</w:t>
      </w:r>
    </w:p>
    <w:p w:rsidR="00E02203" w:rsidRPr="008A6C6F" w:rsidRDefault="00E02203" w:rsidP="00E02203">
      <w:pPr>
        <w:bidi/>
        <w:jc w:val="both"/>
        <w:rPr>
          <w:rFonts w:ascii="Times New Roman" w:hAnsi="Times New Roman" w:cs="Times New Roman"/>
          <w:color w:val="333333"/>
          <w:sz w:val="24"/>
          <w:szCs w:val="24"/>
          <w:shd w:val="clear" w:color="auto" w:fill="FFFFFF"/>
          <w:rtl/>
        </w:rPr>
      </w:pPr>
      <w:r w:rsidRPr="008A6C6F">
        <w:rPr>
          <w:rFonts w:ascii="Times New Roman" w:hAnsi="Times New Roman" w:cs="Times New Roman"/>
          <w:color w:val="333333"/>
          <w:sz w:val="24"/>
          <w:szCs w:val="24"/>
          <w:shd w:val="clear" w:color="auto" w:fill="FFFFFF"/>
          <w:rtl/>
        </w:rPr>
        <w:t>في ذلك الوقت كان هناك انقسام في المسيحية البيزنطية.</w:t>
      </w:r>
      <w:r w:rsidRPr="008A6C6F">
        <w:rPr>
          <w:rFonts w:ascii="Arial" w:hAnsi="Arial" w:cs="Arial"/>
          <w:color w:val="333333"/>
          <w:sz w:val="24"/>
          <w:szCs w:val="24"/>
          <w:shd w:val="clear" w:color="auto" w:fill="FFFFFF"/>
          <w:rtl/>
        </w:rPr>
        <w:t xml:space="preserve"> </w:t>
      </w:r>
      <w:r w:rsidRPr="008A6C6F">
        <w:rPr>
          <w:rFonts w:ascii="Times New Roman" w:hAnsi="Times New Roman" w:cs="Times New Roman"/>
          <w:color w:val="333333"/>
          <w:sz w:val="24"/>
          <w:szCs w:val="24"/>
          <w:shd w:val="clear" w:color="auto" w:fill="FFFFFF"/>
          <w:rtl/>
        </w:rPr>
        <w:t>حكم اليونان عام 716 من قبل الأسد القاسي الثالث، الذي عانى من الكراهية الهرطقية لتعاليم يوحنا الدمشقي. فقرر الانتقام منه بالتشهير به أمام الحاكم السوري.</w:t>
      </w:r>
      <w:r w:rsidRPr="008A6C6F">
        <w:rPr>
          <w:rFonts w:ascii="Times New Roman" w:hAnsi="Times New Roman" w:cs="Times New Roman"/>
          <w:color w:val="2F3B4D"/>
          <w:sz w:val="24"/>
          <w:szCs w:val="24"/>
          <w:shd w:val="clear" w:color="auto" w:fill="FFFFFF"/>
          <w:rtl/>
        </w:rPr>
        <w:t>يخطر ليو الخليفة كتابيًا أن أقرب مستشاريه جون الدمشقي يعرض عليه مساعدته في الاستيلاء على دمشق.</w:t>
      </w:r>
      <w:r w:rsidRPr="008A6C6F">
        <w:rPr>
          <w:rFonts w:ascii="Times New Roman" w:hAnsi="Times New Roman" w:cs="Times New Roman"/>
          <w:color w:val="333333"/>
          <w:sz w:val="24"/>
          <w:szCs w:val="24"/>
          <w:shd w:val="clear" w:color="auto" w:fill="FFFFFF"/>
          <w:rtl/>
        </w:rPr>
        <w:t>فصدق الخليفة الافتراء، وأمر بإقالة يوحنا من منصبه وقطع يده اليمنى التي تجرأت على كتابة مثل هذه الوقاحة. عُرضت الفرشاة في ساحة دمشق. وبناء على طلب جون أعيدت إليه في المساء. طلب يوحنا صلاة إلى والدة الإله من أجل شفاء يده بوضع اليد المقطوعة على المفصل. ومضى الليل في الصلاة. في الصباح، رأى الملتمس المبتهج أن يده أصبحت متحركة كما كانت من قبل، وذكّرته ندبة حمراء بما حدث. ولما علم الخليفة بما حدث أدرك خطأه واعتذر ليوحنا ودعاه للعودة إلى حاشيته. لكنه رفض. قام بتوزيع ممتلكاته على الفقراء وفي عام 724 ذهب إلى صحراء يهودا إلى دير القديس سافا. تم إنشاء الأيقونة الشهيرة "المرأة ذات الأيدي الثلاثة" على يد يوحنا الدمشقي تخليداً لذكرى هذا الحدث.</w:t>
      </w:r>
    </w:p>
    <w:p w:rsidR="00E02203" w:rsidRPr="001A27C0" w:rsidRDefault="007F6AFB">
      <w:pPr>
        <w:bidi/>
        <w:rPr>
          <w:rFonts w:ascii="Times New Roman" w:hAnsi="Times New Roman" w:cs="Times New Roman"/>
          <w:b/>
          <w:color w:val="333333"/>
          <w:sz w:val="24"/>
          <w:szCs w:val="24"/>
          <w:shd w:val="clear" w:color="auto" w:fill="FFFFFF"/>
          <w:rtl/>
        </w:rPr>
      </w:pPr>
      <w:r w:rsidRPr="007F6AFB">
        <w:rPr>
          <w:rFonts w:ascii="Times New Roman" w:hAnsi="Times New Roman" w:cs="Times New Roman"/>
          <w:noProof/>
          <w:color w:val="333333"/>
          <w:sz w:val="24"/>
          <w:szCs w:val="24"/>
          <w:shd w:val="clear" w:color="auto" w:fill="FFFFFF"/>
        </w:rPr>
        <w:drawing>
          <wp:inline distT="0" distB="0" distL="0" distR="0">
            <wp:extent cx="1727570" cy="2196000"/>
            <wp:effectExtent l="19050" t="0" r="5980" b="0"/>
            <wp:docPr id="5" name="Рисунок 1" descr="Икона Богородицы «Троеруч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Икона Богородицы «Троеручица»"/>
                    <pic:cNvPicPr>
                      <a:picLocks noChangeAspect="1" noChangeArrowheads="1"/>
                    </pic:cNvPicPr>
                  </pic:nvPicPr>
                  <pic:blipFill>
                    <a:blip r:embed="rId34" cstate="print"/>
                    <a:srcRect/>
                    <a:stretch>
                      <a:fillRect/>
                    </a:stretch>
                  </pic:blipFill>
                  <pic:spPr bwMode="auto">
                    <a:xfrm>
                      <a:off x="0" y="0"/>
                      <a:ext cx="1727570" cy="2196000"/>
                    </a:xfrm>
                    <a:prstGeom prst="rect">
                      <a:avLst/>
                    </a:prstGeom>
                    <a:noFill/>
                    <a:ln w="9525">
                      <a:noFill/>
                      <a:miter lim="800000"/>
                      <a:headEnd/>
                      <a:tailEnd/>
                    </a:ln>
                  </pic:spPr>
                </pic:pic>
              </a:graphicData>
            </a:graphic>
          </wp:inline>
        </w:drawing>
      </w:r>
      <w:r w:rsidR="001A27C0">
        <w:rPr>
          <w:rFonts w:ascii="Times New Roman" w:hAnsi="Times New Roman" w:cs="Times New Roman"/>
          <w:color w:val="333333"/>
          <w:sz w:val="24"/>
          <w:szCs w:val="24"/>
          <w:shd w:val="clear" w:color="auto" w:fill="FFFFFF"/>
          <w:rtl/>
        </w:rPr>
        <w:t xml:space="preserve">   </w:t>
      </w:r>
      <w:r w:rsidR="001A27C0">
        <w:rPr>
          <w:rFonts w:ascii="Times New Roman" w:hAnsi="Times New Roman" w:cs="Times New Roman"/>
          <w:b/>
          <w:color w:val="333333"/>
          <w:sz w:val="24"/>
          <w:szCs w:val="24"/>
          <w:shd w:val="clear" w:color="auto" w:fill="FFFFFF"/>
          <w:rtl/>
        </w:rPr>
        <w:t>Рисунок  25</w:t>
      </w:r>
    </w:p>
    <w:p w:rsidR="007F6AFB" w:rsidRPr="008A6C6F" w:rsidRDefault="007F6AFB" w:rsidP="007F6AFB">
      <w:pPr>
        <w:contextualSpacing/>
        <w:jc w:val="right"/>
        <w:rPr>
          <w:rFonts w:ascii="Times New Roman" w:hAnsi="Times New Roman" w:cs="Times New Roman"/>
          <w:color w:val="333333"/>
          <w:sz w:val="24"/>
          <w:szCs w:val="24"/>
          <w:shd w:val="clear" w:color="auto" w:fill="FFFFFF"/>
        </w:rPr>
      </w:pPr>
      <w:r w:rsidRPr="008A6C6F">
        <w:rPr>
          <w:rFonts w:ascii="Times New Roman" w:hAnsi="Times New Roman" w:cs="Times New Roman"/>
          <w:color w:val="333333"/>
          <w:sz w:val="24"/>
          <w:szCs w:val="24"/>
          <w:shd w:val="clear" w:color="auto" w:fill="FFFFFF"/>
        </w:rPr>
        <w:t>Это одна из самых почитаемых икон русской веры.</w:t>
      </w:r>
    </w:p>
    <w:p w:rsidR="00E02203" w:rsidRDefault="00E02203">
      <w:pPr>
        <w:bidi/>
        <w:rPr>
          <w:rFonts w:ascii="Times New Roman" w:hAnsi="Times New Roman" w:cs="Times New Roman"/>
          <w:color w:val="333333"/>
          <w:sz w:val="24"/>
          <w:szCs w:val="24"/>
          <w:shd w:val="clear" w:color="auto" w:fill="FFFFFF"/>
          <w:rtl/>
        </w:rPr>
      </w:pPr>
      <w:r w:rsidRPr="008A6C6F">
        <w:rPr>
          <w:rFonts w:ascii="Times New Roman" w:hAnsi="Times New Roman" w:cs="Times New Roman"/>
          <w:color w:val="333333"/>
          <w:sz w:val="24"/>
          <w:szCs w:val="24"/>
          <w:shd w:val="clear" w:color="auto" w:fill="FFFFFF"/>
          <w:rtl/>
        </w:rPr>
        <w:t>هذه واحدة من أكثر أيقونات الإيمان الروسي احترامًا</w:t>
      </w:r>
    </w:p>
    <w:p w:rsidR="007F6AFB" w:rsidRPr="00F67688" w:rsidRDefault="007F6AFB" w:rsidP="007F6AFB">
      <w:pPr>
        <w:jc w:val="both"/>
        <w:rPr>
          <w:rFonts w:ascii="Times New Roman" w:hAnsi="Times New Roman" w:cs="Times New Roman"/>
          <w:i/>
          <w:iCs/>
          <w:color w:val="202122"/>
          <w:sz w:val="24"/>
          <w:szCs w:val="24"/>
          <w:shd w:val="clear" w:color="auto" w:fill="FFFFFF"/>
        </w:rPr>
      </w:pPr>
      <w:r w:rsidRPr="008A6C6F">
        <w:rPr>
          <w:rFonts w:ascii="Times New Roman" w:hAnsi="Times New Roman" w:cs="Times New Roman"/>
          <w:b/>
          <w:bCs/>
          <w:color w:val="333333"/>
          <w:sz w:val="24"/>
          <w:szCs w:val="24"/>
          <w:shd w:val="clear" w:color="auto" w:fill="FFFFFF"/>
        </w:rPr>
        <w:lastRenderedPageBreak/>
        <w:t>ЕФРЕ</w:t>
      </w:r>
      <w:r w:rsidRPr="00F67688">
        <w:rPr>
          <w:rFonts w:ascii="Times New Roman" w:hAnsi="Times New Roman" w:cs="Times New Roman"/>
          <w:b/>
          <w:bCs/>
          <w:color w:val="333333"/>
          <w:sz w:val="24"/>
          <w:szCs w:val="24"/>
          <w:shd w:val="clear" w:color="auto" w:fill="FFFFFF"/>
        </w:rPr>
        <w:t>́</w:t>
      </w:r>
      <w:r w:rsidRPr="008A6C6F">
        <w:rPr>
          <w:rFonts w:ascii="Times New Roman" w:hAnsi="Times New Roman" w:cs="Times New Roman"/>
          <w:b/>
          <w:bCs/>
          <w:color w:val="333333"/>
          <w:sz w:val="24"/>
          <w:szCs w:val="24"/>
          <w:shd w:val="clear" w:color="auto" w:fill="FFFFFF"/>
        </w:rPr>
        <w:t>М</w:t>
      </w:r>
      <w:r w:rsidRPr="004C0C20">
        <w:rPr>
          <w:rFonts w:ascii="Times New Roman" w:hAnsi="Times New Roman" w:cs="Times New Roman"/>
          <w:color w:val="333333"/>
          <w:sz w:val="24"/>
          <w:szCs w:val="24"/>
          <w:shd w:val="clear" w:color="auto" w:fill="FFFFFF"/>
          <w:lang w:val="en-US"/>
        </w:rPr>
        <w:t> </w:t>
      </w:r>
      <w:r w:rsidRPr="008A6C6F">
        <w:rPr>
          <w:rFonts w:ascii="Times New Roman" w:hAnsi="Times New Roman" w:cs="Times New Roman"/>
          <w:b/>
          <w:color w:val="333333"/>
          <w:sz w:val="24"/>
          <w:szCs w:val="24"/>
          <w:shd w:val="clear" w:color="auto" w:fill="FFFFFF"/>
        </w:rPr>
        <w:t>СИРИН</w:t>
      </w:r>
      <w:r w:rsidRPr="00F67688">
        <w:rPr>
          <w:rFonts w:ascii="Times New Roman" w:hAnsi="Times New Roman" w:cs="Times New Roman"/>
          <w:color w:val="333333"/>
          <w:sz w:val="24"/>
          <w:szCs w:val="24"/>
          <w:shd w:val="clear" w:color="auto" w:fill="FFFFFF"/>
        </w:rPr>
        <w:t xml:space="preserve">, </w:t>
      </w:r>
      <w:r w:rsidRPr="004C0C20">
        <w:rPr>
          <w:rFonts w:ascii="Segoe UI Historic" w:hAnsi="Segoe UI Historic" w:cs="Times New Roman"/>
          <w:color w:val="202122"/>
          <w:sz w:val="32"/>
          <w:szCs w:val="32"/>
          <w:shd w:val="clear" w:color="auto" w:fill="FFFFFF"/>
        </w:rPr>
        <w:t>ܐܦܪܝܡ</w:t>
      </w:r>
      <w:r w:rsidRPr="00F67688">
        <w:rPr>
          <w:rFonts w:ascii="Times New Roman" w:hAnsi="Times New Roman" w:cs="Times New Roman"/>
          <w:color w:val="202122"/>
          <w:sz w:val="32"/>
          <w:szCs w:val="32"/>
          <w:shd w:val="clear" w:color="auto" w:fill="FFFFFF"/>
        </w:rPr>
        <w:t xml:space="preserve"> </w:t>
      </w:r>
      <w:r w:rsidRPr="004C0C20">
        <w:rPr>
          <w:rFonts w:ascii="Segoe UI Historic" w:hAnsi="Segoe UI Historic" w:cs="Times New Roman"/>
          <w:color w:val="202122"/>
          <w:sz w:val="32"/>
          <w:szCs w:val="32"/>
          <w:shd w:val="clear" w:color="auto" w:fill="FFFFFF"/>
        </w:rPr>
        <w:t>ܣܘܪܝܝܐ</w:t>
      </w:r>
      <w:r w:rsidRPr="004C0C20">
        <w:rPr>
          <w:rFonts w:ascii="Times New Roman" w:hAnsi="Times New Roman" w:cs="Times New Roman"/>
          <w:color w:val="202122"/>
          <w:sz w:val="24"/>
          <w:szCs w:val="24"/>
          <w:shd w:val="clear" w:color="auto" w:fill="FFFFFF"/>
          <w:lang w:val="en-US"/>
        </w:rPr>
        <w:t> </w:t>
      </w:r>
      <w:r w:rsidRPr="004C0C20">
        <w:rPr>
          <w:rFonts w:ascii="Times New Roman" w:hAnsi="Times New Roman" w:cs="Times New Roman"/>
          <w:iCs/>
          <w:color w:val="202122"/>
          <w:sz w:val="24"/>
          <w:szCs w:val="24"/>
          <w:shd w:val="clear" w:color="auto" w:fill="FFFFFF"/>
          <w:lang w:val="en-US"/>
        </w:rPr>
        <w:t>Mor</w:t>
      </w:r>
      <w:r w:rsidRPr="00F67688">
        <w:rPr>
          <w:rFonts w:ascii="Times New Roman" w:hAnsi="Times New Roman" w:cs="Times New Roman"/>
          <w:iCs/>
          <w:color w:val="202122"/>
          <w:sz w:val="24"/>
          <w:szCs w:val="24"/>
          <w:shd w:val="clear" w:color="auto" w:fill="FFFFFF"/>
        </w:rPr>
        <w:t>/</w:t>
      </w:r>
      <w:r w:rsidRPr="004C0C20">
        <w:rPr>
          <w:rFonts w:ascii="Times New Roman" w:hAnsi="Times New Roman" w:cs="Times New Roman"/>
          <w:iCs/>
          <w:color w:val="202122"/>
          <w:sz w:val="24"/>
          <w:szCs w:val="24"/>
          <w:shd w:val="clear" w:color="auto" w:fill="FFFFFF"/>
          <w:lang w:val="en-US"/>
        </w:rPr>
        <w:t>Mar</w:t>
      </w:r>
      <w:r w:rsidRPr="00F67688">
        <w:rPr>
          <w:rFonts w:ascii="Times New Roman" w:hAnsi="Times New Roman" w:cs="Times New Roman"/>
          <w:iCs/>
          <w:color w:val="202122"/>
          <w:sz w:val="24"/>
          <w:szCs w:val="24"/>
          <w:shd w:val="clear" w:color="auto" w:fill="FFFFFF"/>
        </w:rPr>
        <w:t xml:space="preserve"> </w:t>
      </w:r>
      <w:r w:rsidRPr="004C0C20">
        <w:rPr>
          <w:rFonts w:ascii="Times New Roman" w:hAnsi="Times New Roman" w:cs="Times New Roman"/>
          <w:iCs/>
          <w:color w:val="202122"/>
          <w:sz w:val="24"/>
          <w:szCs w:val="24"/>
          <w:shd w:val="clear" w:color="auto" w:fill="FFFFFF"/>
          <w:lang w:val="en-US"/>
        </w:rPr>
        <w:t>Afr</w:t>
      </w:r>
      <w:r w:rsidRPr="00F67688">
        <w:rPr>
          <w:rFonts w:ascii="Times New Roman" w:hAnsi="Times New Roman" w:cs="Times New Roman"/>
          <w:iCs/>
          <w:color w:val="202122"/>
          <w:sz w:val="24"/>
          <w:szCs w:val="24"/>
          <w:shd w:val="clear" w:color="auto" w:fill="FFFFFF"/>
        </w:rPr>
        <w:t>ê</w:t>
      </w:r>
      <w:r w:rsidRPr="004C0C20">
        <w:rPr>
          <w:rFonts w:ascii="Times New Roman" w:hAnsi="Times New Roman" w:cs="Times New Roman"/>
          <w:iCs/>
          <w:color w:val="202122"/>
          <w:sz w:val="24"/>
          <w:szCs w:val="24"/>
          <w:shd w:val="clear" w:color="auto" w:fill="FFFFFF"/>
          <w:lang w:val="en-US"/>
        </w:rPr>
        <w:t>m</w:t>
      </w:r>
      <w:r w:rsidRPr="00F67688">
        <w:rPr>
          <w:rFonts w:ascii="Times New Roman" w:hAnsi="Times New Roman" w:cs="Times New Roman"/>
          <w:iCs/>
          <w:color w:val="202122"/>
          <w:sz w:val="24"/>
          <w:szCs w:val="24"/>
          <w:shd w:val="clear" w:color="auto" w:fill="FFFFFF"/>
        </w:rPr>
        <w:t xml:space="preserve"> </w:t>
      </w:r>
      <w:r w:rsidRPr="004C0C20">
        <w:rPr>
          <w:rFonts w:ascii="Times New Roman" w:hAnsi="Times New Roman" w:cs="Times New Roman"/>
          <w:iCs/>
          <w:color w:val="202122"/>
          <w:sz w:val="24"/>
          <w:szCs w:val="24"/>
          <w:shd w:val="clear" w:color="auto" w:fill="FFFFFF"/>
          <w:lang w:val="en-US"/>
        </w:rPr>
        <w:t>S</w:t>
      </w:r>
      <w:r w:rsidRPr="00F67688">
        <w:rPr>
          <w:rFonts w:ascii="Times New Roman" w:hAnsi="Times New Roman" w:cs="Times New Roman"/>
          <w:iCs/>
          <w:color w:val="202122"/>
          <w:sz w:val="24"/>
          <w:szCs w:val="24"/>
          <w:shd w:val="clear" w:color="auto" w:fill="FFFFFF"/>
        </w:rPr>
        <w:t>û</w:t>
      </w:r>
      <w:r w:rsidRPr="004C0C20">
        <w:rPr>
          <w:rFonts w:ascii="Times New Roman" w:hAnsi="Times New Roman" w:cs="Times New Roman"/>
          <w:iCs/>
          <w:color w:val="202122"/>
          <w:sz w:val="24"/>
          <w:szCs w:val="24"/>
          <w:shd w:val="clear" w:color="auto" w:fill="FFFFFF"/>
          <w:lang w:val="en-US"/>
        </w:rPr>
        <w:t>ry</w:t>
      </w:r>
      <w:r w:rsidRPr="00F67688">
        <w:rPr>
          <w:rFonts w:ascii="Times New Roman" w:hAnsi="Times New Roman" w:cs="Times New Roman"/>
          <w:iCs/>
          <w:color w:val="202122"/>
          <w:sz w:val="24"/>
          <w:szCs w:val="24"/>
          <w:shd w:val="clear" w:color="auto" w:fill="FFFFFF"/>
        </w:rPr>
        <w:t>ā</w:t>
      </w:r>
      <w:r w:rsidRPr="004C0C20">
        <w:rPr>
          <w:rFonts w:ascii="Times New Roman" w:hAnsi="Times New Roman" w:cs="Times New Roman"/>
          <w:iCs/>
          <w:color w:val="202122"/>
          <w:sz w:val="24"/>
          <w:szCs w:val="24"/>
          <w:shd w:val="clear" w:color="auto" w:fill="FFFFFF"/>
          <w:lang w:val="en-US"/>
        </w:rPr>
        <w:t>y</w:t>
      </w:r>
      <w:r w:rsidRPr="00F67688">
        <w:rPr>
          <w:rFonts w:ascii="Times New Roman" w:hAnsi="Times New Roman" w:cs="Times New Roman"/>
          <w:iCs/>
          <w:color w:val="202122"/>
          <w:sz w:val="24"/>
          <w:szCs w:val="24"/>
          <w:shd w:val="clear" w:color="auto" w:fill="FFFFFF"/>
        </w:rPr>
        <w:t>â</w:t>
      </w:r>
    </w:p>
    <w:p w:rsidR="00E02203" w:rsidRDefault="007F6AFB" w:rsidP="007F6AFB">
      <w:pPr>
        <w:shd w:val="clear" w:color="auto" w:fill="FFFFFF"/>
        <w:bidi/>
        <w:contextualSpacing/>
        <w:jc w:val="center"/>
        <w:rPr>
          <w:rFonts w:ascii="Times New Roman" w:hAnsi="Times New Roman" w:cs="Times New Roman"/>
          <w:color w:val="202122"/>
          <w:sz w:val="24"/>
          <w:szCs w:val="24"/>
          <w:shd w:val="clear" w:color="auto" w:fill="FFFFFF"/>
          <w:rtl/>
        </w:rPr>
      </w:pPr>
      <w:r w:rsidRPr="007F6AFB">
        <w:rPr>
          <w:rFonts w:ascii="Times New Roman" w:hAnsi="Times New Roman" w:cs="Times New Roman"/>
          <w:noProof/>
          <w:color w:val="202122"/>
          <w:sz w:val="24"/>
          <w:szCs w:val="24"/>
          <w:shd w:val="clear" w:color="auto" w:fill="FFFFFF"/>
        </w:rPr>
        <w:drawing>
          <wp:inline distT="0" distB="0" distL="0" distR="0">
            <wp:extent cx="3313407" cy="2304000"/>
            <wp:effectExtent l="19050" t="0" r="1293" b="0"/>
            <wp:docPr id="7" name="Рисунок 7" descr="https://kulturologia.ru/files/u21941/219411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kulturologia.ru/files/u21941/219411375.jpg"/>
                    <pic:cNvPicPr>
                      <a:picLocks noChangeAspect="1" noChangeArrowheads="1"/>
                    </pic:cNvPicPr>
                  </pic:nvPicPr>
                  <pic:blipFill>
                    <a:blip r:embed="rId35"/>
                    <a:srcRect/>
                    <a:stretch>
                      <a:fillRect/>
                    </a:stretch>
                  </pic:blipFill>
                  <pic:spPr bwMode="auto">
                    <a:xfrm>
                      <a:off x="0" y="0"/>
                      <a:ext cx="3313407" cy="2304000"/>
                    </a:xfrm>
                    <a:prstGeom prst="rect">
                      <a:avLst/>
                    </a:prstGeom>
                    <a:noFill/>
                    <a:ln w="9525">
                      <a:noFill/>
                      <a:miter lim="800000"/>
                      <a:headEnd/>
                      <a:tailEnd/>
                    </a:ln>
                  </pic:spPr>
                </pic:pic>
              </a:graphicData>
            </a:graphic>
          </wp:inline>
        </w:drawing>
      </w:r>
    </w:p>
    <w:p w:rsidR="001A27C0" w:rsidRPr="001A27C0" w:rsidRDefault="001A27C0" w:rsidP="001A27C0">
      <w:pPr>
        <w:shd w:val="clear" w:color="auto" w:fill="FFFFFF"/>
        <w:bidi/>
        <w:contextualSpacing/>
        <w:jc w:val="center"/>
        <w:rPr>
          <w:rFonts w:ascii="Times New Roman" w:hAnsi="Times New Roman" w:cs="Times New Roman"/>
          <w:b/>
          <w:color w:val="202122"/>
          <w:sz w:val="24"/>
          <w:szCs w:val="24"/>
          <w:shd w:val="clear" w:color="auto" w:fill="FFFFFF"/>
          <w:rtl/>
        </w:rPr>
      </w:pPr>
      <w:r>
        <w:rPr>
          <w:rFonts w:ascii="Times New Roman" w:hAnsi="Times New Roman" w:cs="Times New Roman"/>
          <w:b/>
          <w:color w:val="202122"/>
          <w:sz w:val="24"/>
          <w:szCs w:val="24"/>
          <w:shd w:val="clear" w:color="auto" w:fill="FFFFFF"/>
          <w:rtl/>
        </w:rPr>
        <w:t xml:space="preserve">               Рисунок    27     Рисунок     26</w:t>
      </w:r>
    </w:p>
    <w:p w:rsidR="007F6AFB" w:rsidRDefault="007F6AFB" w:rsidP="007F6AFB">
      <w:pPr>
        <w:shd w:val="clear" w:color="auto" w:fill="FFFFFF"/>
        <w:contextualSpacing/>
        <w:jc w:val="both"/>
        <w:rPr>
          <w:rFonts w:ascii="Times New Roman" w:hAnsi="Times New Roman" w:cs="Times New Roman"/>
          <w:b/>
          <w:color w:val="333333"/>
          <w:sz w:val="24"/>
          <w:szCs w:val="24"/>
        </w:rPr>
      </w:pPr>
      <w:r w:rsidRPr="008A6C6F">
        <w:rPr>
          <w:rFonts w:ascii="Times New Roman" w:hAnsi="Times New Roman" w:cs="Times New Roman"/>
          <w:b/>
          <w:color w:val="202122"/>
          <w:sz w:val="24"/>
          <w:szCs w:val="24"/>
          <w:shd w:val="clear" w:color="auto" w:fill="FFFFFF"/>
        </w:rPr>
        <w:t>Ефрем Сирин был  одним из Великих учителей церкви IV века, христианский богослов и поэт.</w:t>
      </w:r>
      <w:r w:rsidRPr="008A6C6F">
        <w:rPr>
          <w:rStyle w:val="a6"/>
          <w:rFonts w:ascii="Times New Roman" w:hAnsi="Times New Roman" w:cs="Times New Roman"/>
          <w:b w:val="0"/>
          <w:color w:val="333333"/>
          <w:sz w:val="24"/>
          <w:szCs w:val="24"/>
          <w:shd w:val="clear" w:color="auto" w:fill="FFFFFF"/>
        </w:rPr>
        <w:t xml:space="preserve"> Преподобный Ефрем Сирин </w:t>
      </w:r>
      <w:r w:rsidR="00897C6D">
        <w:rPr>
          <w:rStyle w:val="a6"/>
          <w:rFonts w:ascii="Times New Roman" w:hAnsi="Times New Roman" w:cs="Times New Roman"/>
          <w:b w:val="0"/>
          <w:color w:val="333333"/>
          <w:sz w:val="24"/>
          <w:szCs w:val="24"/>
          <w:shd w:val="clear" w:color="auto" w:fill="FFFFFF"/>
        </w:rPr>
        <w:t>(Рис.26 и 27)</w:t>
      </w:r>
      <w:r w:rsidRPr="008A6C6F">
        <w:rPr>
          <w:rStyle w:val="a6"/>
          <w:rFonts w:ascii="Times New Roman" w:hAnsi="Times New Roman" w:cs="Times New Roman"/>
          <w:b w:val="0"/>
          <w:color w:val="333333"/>
          <w:sz w:val="24"/>
          <w:szCs w:val="24"/>
          <w:shd w:val="clear" w:color="auto" w:fill="FFFFFF"/>
        </w:rPr>
        <w:t>оставил нам более тысячи сочинений, среди них христианские гимны, и заслуженно именуется Учителем Церкви. </w:t>
      </w:r>
      <w:r w:rsidRPr="008A6C6F">
        <w:rPr>
          <w:rFonts w:ascii="Times New Roman" w:hAnsi="Times New Roman" w:cs="Times New Roman"/>
          <w:b/>
          <w:color w:val="333333"/>
          <w:sz w:val="24"/>
          <w:szCs w:val="24"/>
        </w:rPr>
        <w:t xml:space="preserve"> </w:t>
      </w:r>
    </w:p>
    <w:p w:rsidR="007F6AFB" w:rsidRPr="008A6C6F" w:rsidRDefault="007F6AFB" w:rsidP="007F6AFB">
      <w:pPr>
        <w:contextualSpacing/>
        <w:jc w:val="both"/>
        <w:rPr>
          <w:rFonts w:ascii="Times New Roman" w:hAnsi="Times New Roman" w:cs="Times New Roman"/>
          <w:color w:val="333333"/>
          <w:sz w:val="24"/>
          <w:szCs w:val="24"/>
          <w:shd w:val="clear" w:color="auto" w:fill="FFFFFF"/>
        </w:rPr>
      </w:pPr>
      <w:r w:rsidRPr="008A6C6F">
        <w:rPr>
          <w:rFonts w:ascii="Times New Roman" w:hAnsi="Times New Roman" w:cs="Times New Roman"/>
          <w:color w:val="333333"/>
          <w:sz w:val="24"/>
          <w:szCs w:val="24"/>
        </w:rPr>
        <w:t>Ефрем Сирин р</w:t>
      </w:r>
      <w:r w:rsidRPr="008A6C6F">
        <w:rPr>
          <w:rFonts w:ascii="Times New Roman" w:hAnsi="Times New Roman" w:cs="Times New Roman"/>
          <w:color w:val="333333"/>
          <w:sz w:val="24"/>
          <w:szCs w:val="24"/>
          <w:shd w:val="clear" w:color="auto" w:fill="FFFFFF"/>
        </w:rPr>
        <w:t>одился в начале IV века в сирийском городе Низибии, располагавшимся в северо-восточной области Месопатамии у сирийской границы,  откуда и получил наименование Сирийский. Принято считать датой его рождения 306 год, но она достаточно условна.</w:t>
      </w:r>
    </w:p>
    <w:p w:rsidR="007F6AFB" w:rsidRPr="007F6AFB" w:rsidRDefault="007F6AFB" w:rsidP="007F6AFB">
      <w:pPr>
        <w:shd w:val="clear" w:color="auto" w:fill="FFFFFF"/>
        <w:bidi/>
        <w:contextualSpacing/>
        <w:jc w:val="both"/>
        <w:rPr>
          <w:rFonts w:ascii="Times New Roman" w:hAnsi="Times New Roman" w:cs="Times New Roman"/>
          <w:color w:val="202122"/>
          <w:sz w:val="24"/>
          <w:szCs w:val="24"/>
          <w:shd w:val="clear" w:color="auto" w:fill="FFFFFF"/>
          <w:rtl/>
        </w:rPr>
      </w:pPr>
    </w:p>
    <w:p w:rsidR="00E02203" w:rsidRDefault="00E02203" w:rsidP="00E02203">
      <w:pPr>
        <w:shd w:val="clear" w:color="auto" w:fill="FFFFFF"/>
        <w:bidi/>
        <w:contextualSpacing/>
        <w:jc w:val="both"/>
        <w:rPr>
          <w:rFonts w:ascii="Times New Roman" w:hAnsi="Times New Roman" w:cs="Times New Roman"/>
          <w:color w:val="333333"/>
          <w:sz w:val="24"/>
          <w:szCs w:val="24"/>
          <w:rtl/>
        </w:rPr>
      </w:pPr>
      <w:r w:rsidRPr="00E02203">
        <w:rPr>
          <w:rFonts w:ascii="Times New Roman" w:hAnsi="Times New Roman" w:cs="Times New Roman"/>
          <w:color w:val="202122"/>
          <w:sz w:val="24"/>
          <w:szCs w:val="24"/>
          <w:shd w:val="clear" w:color="auto" w:fill="FFFFFF"/>
          <w:rtl/>
        </w:rPr>
        <w:t>كان أفرايم السرياني أحد معلمي الكنيسة العظماء في القرن الرابع، ولاهوتي وشاعر مسيحي.</w:t>
      </w:r>
      <w:r w:rsidRPr="00E02203">
        <w:rPr>
          <w:rStyle w:val="a6"/>
          <w:rFonts w:ascii="Times New Roman" w:hAnsi="Times New Roman" w:cs="Times New Roman"/>
          <w:color w:val="333333"/>
          <w:sz w:val="24"/>
          <w:szCs w:val="24"/>
          <w:shd w:val="clear" w:color="auto" w:fill="FFFFFF"/>
          <w:rtl/>
        </w:rPr>
        <w:t>لقد ترك لنا الراهب أفرايم السرياني أكثر من ألف عمل، منها ترانيم مسيحية، ويلقب بجدارة بمعلم الكنيسة.</w:t>
      </w:r>
      <w:r w:rsidRPr="00E02203">
        <w:rPr>
          <w:rFonts w:ascii="Times New Roman" w:hAnsi="Times New Roman" w:cs="Times New Roman"/>
          <w:color w:val="333333"/>
          <w:sz w:val="24"/>
          <w:szCs w:val="24"/>
          <w:rtl/>
        </w:rPr>
        <w:t xml:space="preserve"> </w:t>
      </w:r>
    </w:p>
    <w:p w:rsidR="00E02203" w:rsidRPr="008A6C6F" w:rsidRDefault="00E02203" w:rsidP="00E02203">
      <w:pPr>
        <w:bidi/>
        <w:contextualSpacing/>
        <w:jc w:val="both"/>
        <w:rPr>
          <w:rFonts w:ascii="Times New Roman" w:hAnsi="Times New Roman" w:cs="Times New Roman"/>
          <w:color w:val="333333"/>
          <w:sz w:val="24"/>
          <w:szCs w:val="24"/>
          <w:shd w:val="clear" w:color="auto" w:fill="FFFFFF"/>
          <w:rtl/>
        </w:rPr>
      </w:pPr>
      <w:r w:rsidRPr="008A6C6F">
        <w:rPr>
          <w:rFonts w:ascii="Times New Roman" w:hAnsi="Times New Roman" w:cs="Times New Roman"/>
          <w:color w:val="333333"/>
          <w:sz w:val="24"/>
          <w:szCs w:val="24"/>
          <w:rtl/>
        </w:rPr>
        <w:t>ولد أفرايم السوري في بداية القرن الرابع في مدينة نزبيا السورية الواقعة في المنطقة الشمالية الشرقية من بلاد ما بين النهرين بالقرب من الحدود السورية، ومنها حصل على الاسم السوري. يعتبر تاريخ ميلاده عمومًا 306، لكنه اعتباطي تمامًا.</w:t>
      </w:r>
    </w:p>
    <w:p w:rsidR="00E02203" w:rsidRDefault="00605275" w:rsidP="00E02203">
      <w:pPr>
        <w:shd w:val="clear" w:color="auto" w:fill="FFFFFF"/>
        <w:bidi/>
        <w:contextualSpacing/>
        <w:jc w:val="both"/>
        <w:rPr>
          <w:rFonts w:ascii="Times New Roman" w:hAnsi="Times New Roman" w:cs="Times New Roman"/>
          <w:color w:val="333333"/>
          <w:sz w:val="24"/>
          <w:szCs w:val="24"/>
          <w:rtl/>
        </w:rPr>
      </w:pPr>
      <w:r w:rsidRPr="00605275">
        <w:rPr>
          <w:rFonts w:ascii="Times New Roman" w:hAnsi="Times New Roman" w:cs="Times New Roman"/>
          <w:noProof/>
          <w:color w:val="333333"/>
          <w:sz w:val="24"/>
          <w:szCs w:val="24"/>
        </w:rPr>
        <w:drawing>
          <wp:inline distT="0" distB="0" distL="0" distR="0">
            <wp:extent cx="3945816" cy="2196000"/>
            <wp:effectExtent l="19050" t="0" r="0" b="0"/>
            <wp:docPr id="6" name="Рисунок 4" descr="https://www.miloserdie.ru/wp-content/uploads/2022/02/1-11-1024x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miloserdie.ru/wp-content/uploads/2022/02/1-11-1024x576.jpg"/>
                    <pic:cNvPicPr>
                      <a:picLocks noChangeAspect="1" noChangeArrowheads="1"/>
                    </pic:cNvPicPr>
                  </pic:nvPicPr>
                  <pic:blipFill>
                    <a:blip r:embed="rId36"/>
                    <a:srcRect/>
                    <a:stretch>
                      <a:fillRect/>
                    </a:stretch>
                  </pic:blipFill>
                  <pic:spPr bwMode="auto">
                    <a:xfrm>
                      <a:off x="0" y="0"/>
                      <a:ext cx="3945816" cy="2196000"/>
                    </a:xfrm>
                    <a:prstGeom prst="rect">
                      <a:avLst/>
                    </a:prstGeom>
                    <a:noFill/>
                    <a:ln w="9525">
                      <a:noFill/>
                      <a:miter lim="800000"/>
                      <a:headEnd/>
                      <a:tailEnd/>
                    </a:ln>
                  </pic:spPr>
                </pic:pic>
              </a:graphicData>
            </a:graphic>
          </wp:inline>
        </w:drawing>
      </w:r>
      <w:r w:rsidR="001A27C0">
        <w:rPr>
          <w:rFonts w:ascii="Times New Roman" w:hAnsi="Times New Roman" w:cs="Times New Roman"/>
          <w:color w:val="333333"/>
          <w:sz w:val="24"/>
          <w:szCs w:val="24"/>
          <w:rtl/>
        </w:rPr>
        <w:t xml:space="preserve">  Рисунок  28</w:t>
      </w:r>
    </w:p>
    <w:p w:rsidR="00605275" w:rsidRPr="008A6C6F" w:rsidRDefault="00605275" w:rsidP="00605275">
      <w:pPr>
        <w:shd w:val="clear" w:color="auto" w:fill="FFFFFF"/>
        <w:spacing w:line="240" w:lineRule="auto"/>
        <w:textAlignment w:val="baseline"/>
        <w:rPr>
          <w:rFonts w:ascii="Times New Roman" w:eastAsia="Times New Roman" w:hAnsi="Times New Roman" w:cs="Times New Roman"/>
          <w:color w:val="010101"/>
          <w:sz w:val="24"/>
          <w:szCs w:val="24"/>
        </w:rPr>
      </w:pPr>
      <w:r w:rsidRPr="008A6C6F">
        <w:rPr>
          <w:rFonts w:ascii="Times New Roman" w:eastAsia="Times New Roman" w:hAnsi="Times New Roman" w:cs="Times New Roman"/>
          <w:color w:val="010101"/>
          <w:sz w:val="24"/>
          <w:szCs w:val="24"/>
        </w:rPr>
        <w:t>Преподобный Ефрем Сирин, фрагмент фрески церкви Успения Богородицы в Протате</w:t>
      </w:r>
      <w:r w:rsidR="00897C6D">
        <w:rPr>
          <w:rFonts w:ascii="Times New Roman" w:eastAsia="Times New Roman" w:hAnsi="Times New Roman" w:cs="Times New Roman"/>
          <w:color w:val="010101"/>
          <w:sz w:val="24"/>
          <w:szCs w:val="24"/>
        </w:rPr>
        <w:t>(Рис.28)</w:t>
      </w:r>
      <w:r w:rsidRPr="008A6C6F">
        <w:rPr>
          <w:rFonts w:ascii="Times New Roman" w:eastAsia="Times New Roman" w:hAnsi="Times New Roman" w:cs="Times New Roman"/>
          <w:color w:val="010101"/>
          <w:sz w:val="24"/>
          <w:szCs w:val="24"/>
        </w:rPr>
        <w:t xml:space="preserve">. Афон, нач. XIV в. Развалины древнего Низибия. Фото: </w:t>
      </w:r>
      <w:hyperlink r:id="rId37" w:history="1">
        <w:r w:rsidRPr="008A6C6F">
          <w:rPr>
            <w:rStyle w:val="a3"/>
            <w:rFonts w:ascii="Times New Roman" w:eastAsia="Times New Roman" w:hAnsi="Times New Roman" w:cs="Times New Roman"/>
            <w:sz w:val="24"/>
            <w:szCs w:val="24"/>
          </w:rPr>
          <w:t>https://offbeattravel.blog/</w:t>
        </w:r>
      </w:hyperlink>
    </w:p>
    <w:p w:rsidR="00605275" w:rsidRDefault="00605275" w:rsidP="00605275">
      <w:pPr>
        <w:shd w:val="clear" w:color="auto" w:fill="FFFFFF"/>
        <w:bidi/>
        <w:contextualSpacing/>
        <w:jc w:val="both"/>
        <w:rPr>
          <w:rFonts w:ascii="Times New Roman" w:hAnsi="Times New Roman" w:cs="Times New Roman"/>
          <w:color w:val="333333"/>
          <w:sz w:val="24"/>
          <w:szCs w:val="24"/>
          <w:rtl/>
        </w:rPr>
      </w:pPr>
    </w:p>
    <w:p w:rsidR="00E02203" w:rsidRPr="008A6C6F" w:rsidRDefault="00E02203" w:rsidP="00E02203">
      <w:pPr>
        <w:shd w:val="clear" w:color="auto" w:fill="FFFFFF"/>
        <w:bidi/>
        <w:spacing w:line="240" w:lineRule="auto"/>
        <w:textAlignment w:val="baseline"/>
        <w:rPr>
          <w:rFonts w:ascii="Times New Roman" w:eastAsia="Times New Roman" w:hAnsi="Times New Roman" w:cs="Times New Roman"/>
          <w:color w:val="010101"/>
          <w:sz w:val="24"/>
          <w:szCs w:val="24"/>
          <w:rtl/>
        </w:rPr>
      </w:pPr>
      <w:r w:rsidRPr="008A6C6F">
        <w:rPr>
          <w:rFonts w:ascii="Times New Roman" w:eastAsia="Times New Roman" w:hAnsi="Times New Roman" w:cs="Times New Roman"/>
          <w:color w:val="010101"/>
          <w:sz w:val="24"/>
          <w:szCs w:val="24"/>
          <w:rtl/>
        </w:rPr>
        <w:t>الموقر أفرايم السرياني، جزء من لوحة جدارية من كنيسة صعود السيدة العذراء مريم في بروتاتا. آثوس، البداية القرن الرابع عشر أطلال نزبيا القديمة. صورة:</w:t>
      </w:r>
      <w:hyperlink r:id="rId38" w:history="1">
        <w:r w:rsidRPr="008A6C6F">
          <w:rPr>
            <w:rStyle w:val="a3"/>
            <w:rFonts w:ascii="Times New Roman" w:eastAsia="Times New Roman" w:hAnsi="Times New Roman" w:cs="Times New Roman"/>
            <w:sz w:val="24"/>
            <w:szCs w:val="24"/>
            <w:rtl/>
          </w:rPr>
          <w:t>https://offbeattravel.blog/</w:t>
        </w:r>
      </w:hyperlink>
    </w:p>
    <w:p w:rsidR="00605275" w:rsidRDefault="00605275" w:rsidP="00605275">
      <w:pPr>
        <w:shd w:val="clear" w:color="auto" w:fill="FFFFFF"/>
        <w:spacing w:line="240" w:lineRule="auto"/>
        <w:contextualSpacing/>
        <w:jc w:val="right"/>
        <w:textAlignment w:val="baseline"/>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t>Ефрем Сирин также путешествовал в Египте.</w:t>
      </w:r>
    </w:p>
    <w:p w:rsidR="00605275" w:rsidRDefault="00605275" w:rsidP="00605275">
      <w:pPr>
        <w:shd w:val="clear" w:color="auto" w:fill="FFFFFF"/>
        <w:spacing w:line="240" w:lineRule="auto"/>
        <w:contextualSpacing/>
        <w:jc w:val="right"/>
        <w:textAlignment w:val="baseline"/>
        <w:rPr>
          <w:rFonts w:ascii="Times New Roman" w:eastAsia="Times New Roman" w:hAnsi="Times New Roman" w:cs="Times New Roman"/>
          <w:color w:val="010101"/>
          <w:sz w:val="24"/>
          <w:szCs w:val="24"/>
        </w:rPr>
      </w:pPr>
      <w:r>
        <w:rPr>
          <w:rFonts w:ascii="Times New Roman" w:eastAsia="Times New Roman" w:hAnsi="Times New Roman" w:cs="Times New Roman"/>
          <w:color w:val="010101"/>
          <w:sz w:val="24"/>
          <w:szCs w:val="24"/>
        </w:rPr>
        <w:lastRenderedPageBreak/>
        <w:t>Скончался Ефрем Сирин в  372</w:t>
      </w:r>
      <w:r w:rsidRPr="00CE6047">
        <w:rPr>
          <w:rFonts w:ascii="Times New Roman" w:eastAsia="Times New Roman" w:hAnsi="Times New Roman" w:cs="Times New Roman"/>
          <w:color w:val="010101"/>
          <w:sz w:val="24"/>
          <w:szCs w:val="24"/>
        </w:rPr>
        <w:t xml:space="preserve">/ </w:t>
      </w:r>
      <w:r>
        <w:rPr>
          <w:rFonts w:ascii="Times New Roman" w:eastAsia="Times New Roman" w:hAnsi="Times New Roman" w:cs="Times New Roman"/>
          <w:color w:val="010101"/>
          <w:sz w:val="24"/>
          <w:szCs w:val="24"/>
        </w:rPr>
        <w:t>373 г.г. в ныне турецком городе Эдессе.</w:t>
      </w:r>
    </w:p>
    <w:p w:rsidR="00E02203" w:rsidRPr="00605275" w:rsidRDefault="00E02203" w:rsidP="00605275">
      <w:pPr>
        <w:shd w:val="clear" w:color="auto" w:fill="FFFFFF"/>
        <w:bidi/>
        <w:contextualSpacing/>
        <w:jc w:val="right"/>
        <w:rPr>
          <w:rFonts w:ascii="Times New Roman" w:hAnsi="Times New Roman" w:cs="Times New Roman"/>
          <w:color w:val="333333"/>
          <w:sz w:val="24"/>
          <w:szCs w:val="24"/>
          <w:rtl/>
        </w:rPr>
      </w:pPr>
    </w:p>
    <w:p w:rsidR="00E02203" w:rsidRDefault="00E02203" w:rsidP="00E02203">
      <w:pPr>
        <w:shd w:val="clear" w:color="auto" w:fill="FFFFFF"/>
        <w:bidi/>
        <w:spacing w:line="240" w:lineRule="auto"/>
        <w:contextualSpacing/>
        <w:textAlignment w:val="baseline"/>
        <w:rPr>
          <w:rFonts w:ascii="Times New Roman" w:eastAsia="Times New Roman" w:hAnsi="Times New Roman" w:cs="Times New Roman"/>
          <w:color w:val="010101"/>
          <w:sz w:val="24"/>
          <w:szCs w:val="24"/>
          <w:rtl/>
        </w:rPr>
      </w:pPr>
      <w:r>
        <w:rPr>
          <w:rFonts w:ascii="Times New Roman" w:eastAsia="Times New Roman" w:hAnsi="Times New Roman" w:cs="Times New Roman"/>
          <w:color w:val="010101"/>
          <w:sz w:val="24"/>
          <w:szCs w:val="24"/>
          <w:rtl/>
        </w:rPr>
        <w:t>كما سافر أفرايم السرياني إلى مصر.</w:t>
      </w:r>
    </w:p>
    <w:p w:rsidR="00E02203" w:rsidRDefault="00E02203" w:rsidP="00E02203">
      <w:pPr>
        <w:shd w:val="clear" w:color="auto" w:fill="FFFFFF"/>
        <w:bidi/>
        <w:spacing w:line="240" w:lineRule="auto"/>
        <w:contextualSpacing/>
        <w:textAlignment w:val="baseline"/>
        <w:rPr>
          <w:rFonts w:ascii="Times New Roman" w:eastAsia="Times New Roman" w:hAnsi="Times New Roman" w:cs="Times New Roman"/>
          <w:color w:val="010101"/>
          <w:sz w:val="24"/>
          <w:szCs w:val="24"/>
          <w:rtl/>
        </w:rPr>
      </w:pPr>
      <w:r>
        <w:rPr>
          <w:rFonts w:ascii="Times New Roman" w:eastAsia="Times New Roman" w:hAnsi="Times New Roman" w:cs="Times New Roman"/>
          <w:color w:val="010101"/>
          <w:sz w:val="24"/>
          <w:szCs w:val="24"/>
          <w:rtl/>
        </w:rPr>
        <w:t>وتوفي أفرايم السرياني سنة 372/ 373. في مدينة الرها التركية حاليا.</w:t>
      </w:r>
    </w:p>
    <w:p w:rsidR="00605275" w:rsidRDefault="00605275" w:rsidP="00605275">
      <w:pPr>
        <w:contextualSpacing/>
        <w:jc w:val="both"/>
        <w:rPr>
          <w:rFonts w:ascii="Times New Roman" w:eastAsia="Times New Roman" w:hAnsi="Times New Roman" w:cs="Times New Roman"/>
          <w:b/>
          <w:color w:val="010101"/>
          <w:sz w:val="24"/>
          <w:szCs w:val="24"/>
        </w:rPr>
      </w:pPr>
    </w:p>
    <w:p w:rsidR="00605275" w:rsidRPr="00E82731" w:rsidRDefault="00605275" w:rsidP="00605275">
      <w:pPr>
        <w:contextualSpacing/>
        <w:jc w:val="both"/>
        <w:rPr>
          <w:rFonts w:ascii="Times New Roman" w:hAnsi="Times New Roman" w:cs="Times New Roman"/>
          <w:color w:val="010101"/>
          <w:sz w:val="24"/>
          <w:szCs w:val="24"/>
          <w:shd w:val="clear" w:color="auto" w:fill="F4F5F5"/>
        </w:rPr>
      </w:pPr>
      <w:r w:rsidRPr="00600D79">
        <w:rPr>
          <w:rFonts w:ascii="Times New Roman" w:eastAsia="Times New Roman" w:hAnsi="Times New Roman" w:cs="Times New Roman"/>
          <w:b/>
          <w:color w:val="010101"/>
          <w:sz w:val="24"/>
          <w:szCs w:val="24"/>
        </w:rPr>
        <w:t>Ефрем Сирин</w:t>
      </w:r>
      <w:r w:rsidRPr="00600D79">
        <w:rPr>
          <w:rFonts w:ascii="Times New Roman" w:eastAsia="Times New Roman" w:hAnsi="Times New Roman" w:cs="Times New Roman"/>
          <w:color w:val="010101"/>
          <w:sz w:val="24"/>
          <w:szCs w:val="24"/>
        </w:rPr>
        <w:t>–</w:t>
      </w:r>
      <w:r w:rsidRPr="00600D79">
        <w:rPr>
          <w:rFonts w:ascii="Times New Roman" w:hAnsi="Times New Roman" w:cs="Times New Roman"/>
          <w:color w:val="333333"/>
          <w:sz w:val="24"/>
          <w:szCs w:val="24"/>
          <w:shd w:val="clear" w:color="auto" w:fill="FFFFFF"/>
        </w:rPr>
        <w:t xml:space="preserve"> сир, подвижник, христианский святой, отец Церкви, экзегет, наиболее значительный богослов и духовный писатель. </w:t>
      </w:r>
      <w:r w:rsidRPr="00600D79">
        <w:rPr>
          <w:rFonts w:ascii="Times New Roman" w:hAnsi="Times New Roman" w:cs="Times New Roman"/>
          <w:color w:val="010101"/>
          <w:sz w:val="24"/>
          <w:szCs w:val="24"/>
          <w:shd w:val="clear" w:color="auto" w:fill="F4F5F5"/>
        </w:rPr>
        <w:t>Он писал на сирийском языке, поэтому и называют его «сирин», то есть сириец. Русская Православная церковь чествует его как Ефрема Сирийского. Тогда сирийский язык использовался на территории всей</w:t>
      </w:r>
      <w:r w:rsidRPr="00CE6047">
        <w:rPr>
          <w:rFonts w:ascii="Times New Roman" w:hAnsi="Times New Roman" w:cs="Times New Roman"/>
          <w:color w:val="010101"/>
          <w:sz w:val="28"/>
          <w:szCs w:val="28"/>
          <w:shd w:val="clear" w:color="auto" w:fill="F4F5F5"/>
        </w:rPr>
        <w:t xml:space="preserve"> </w:t>
      </w:r>
      <w:r w:rsidRPr="00E82731">
        <w:rPr>
          <w:rFonts w:ascii="Times New Roman" w:hAnsi="Times New Roman" w:cs="Times New Roman"/>
          <w:color w:val="010101"/>
          <w:sz w:val="24"/>
          <w:szCs w:val="24"/>
          <w:shd w:val="clear" w:color="auto" w:fill="F4F5F5"/>
        </w:rPr>
        <w:t xml:space="preserve">Месопотамии. </w:t>
      </w:r>
    </w:p>
    <w:p w:rsidR="00E02203" w:rsidRPr="00605275" w:rsidRDefault="00E02203" w:rsidP="00E02203">
      <w:pPr>
        <w:shd w:val="clear" w:color="auto" w:fill="FFFFFF"/>
        <w:bidi/>
        <w:contextualSpacing/>
        <w:jc w:val="both"/>
        <w:rPr>
          <w:rFonts w:ascii="Times New Roman" w:hAnsi="Times New Roman" w:cs="Times New Roman"/>
          <w:color w:val="333333"/>
          <w:sz w:val="24"/>
          <w:szCs w:val="24"/>
          <w:rtl/>
        </w:rPr>
      </w:pPr>
    </w:p>
    <w:p w:rsidR="00E02203" w:rsidRPr="00E82731" w:rsidRDefault="00E02203" w:rsidP="00E02203">
      <w:pPr>
        <w:bidi/>
        <w:contextualSpacing/>
        <w:jc w:val="both"/>
        <w:rPr>
          <w:rFonts w:ascii="Times New Roman" w:hAnsi="Times New Roman" w:cs="Times New Roman"/>
          <w:color w:val="010101"/>
          <w:sz w:val="24"/>
          <w:szCs w:val="24"/>
          <w:shd w:val="clear" w:color="auto" w:fill="F4F5F5"/>
          <w:rtl/>
        </w:rPr>
      </w:pPr>
      <w:r w:rsidRPr="00600D79">
        <w:rPr>
          <w:rFonts w:ascii="Times New Roman" w:eastAsia="Times New Roman" w:hAnsi="Times New Roman" w:cs="Times New Roman"/>
          <w:b/>
          <w:color w:val="010101"/>
          <w:sz w:val="24"/>
          <w:szCs w:val="24"/>
          <w:rtl/>
        </w:rPr>
        <w:t>افرايم السوري</w:t>
      </w:r>
      <w:r w:rsidRPr="00600D79">
        <w:rPr>
          <w:rFonts w:ascii="Times New Roman" w:eastAsia="Times New Roman" w:hAnsi="Times New Roman" w:cs="Times New Roman"/>
          <w:color w:val="010101"/>
          <w:sz w:val="24"/>
          <w:szCs w:val="24"/>
          <w:rtl/>
        </w:rPr>
        <w:t>-</w:t>
      </w:r>
      <w:r w:rsidRPr="00600D79">
        <w:rPr>
          <w:rFonts w:ascii="Times New Roman" w:hAnsi="Times New Roman" w:cs="Times New Roman"/>
          <w:color w:val="333333"/>
          <w:sz w:val="24"/>
          <w:szCs w:val="24"/>
          <w:shd w:val="clear" w:color="auto" w:fill="FFFFFF"/>
          <w:rtl/>
        </w:rPr>
        <w:t>سيدي الناسك، القديس المسيحي، أب الكنيسة، المفسر، أهم اللاهوتيين والكاتب الروحي.</w:t>
      </w:r>
      <w:r w:rsidRPr="00600D79">
        <w:rPr>
          <w:rFonts w:ascii="Times New Roman" w:hAnsi="Times New Roman" w:cs="Times New Roman"/>
          <w:color w:val="010101"/>
          <w:sz w:val="24"/>
          <w:szCs w:val="24"/>
          <w:shd w:val="clear" w:color="auto" w:fill="F4F5F5"/>
          <w:rtl/>
        </w:rPr>
        <w:t>وكان يكتب بالسريانية، ولذلك يسمونه "سيرين"، أي سوري. تكرمه الكنيسة الأرثوذكسية الروسية بلقب أفرايم سوريا. وفي ذلك الوقت، كانت اللغة السريانية مستخدمة في كل مكان</w:t>
      </w:r>
      <w:r w:rsidRPr="00CE6047">
        <w:rPr>
          <w:rFonts w:ascii="Times New Roman" w:hAnsi="Times New Roman" w:cs="Times New Roman"/>
          <w:color w:val="010101"/>
          <w:sz w:val="28"/>
          <w:szCs w:val="28"/>
          <w:shd w:val="clear" w:color="auto" w:fill="F4F5F5"/>
          <w:rtl/>
        </w:rPr>
        <w:t xml:space="preserve"> </w:t>
      </w:r>
      <w:r w:rsidRPr="00E82731">
        <w:rPr>
          <w:rFonts w:ascii="Times New Roman" w:hAnsi="Times New Roman" w:cs="Times New Roman"/>
          <w:color w:val="010101"/>
          <w:sz w:val="24"/>
          <w:szCs w:val="24"/>
          <w:shd w:val="clear" w:color="auto" w:fill="F4F5F5"/>
          <w:rtl/>
        </w:rPr>
        <w:t>بلاد ما بين النهرين.</w:t>
      </w:r>
    </w:p>
    <w:p w:rsidR="00605275" w:rsidRDefault="00605275" w:rsidP="00605275">
      <w:pPr>
        <w:contextualSpacing/>
        <w:jc w:val="both"/>
        <w:rPr>
          <w:rFonts w:ascii="Times New Roman" w:hAnsi="Times New Roman" w:cs="Times New Roman"/>
          <w:color w:val="333333"/>
          <w:sz w:val="24"/>
          <w:szCs w:val="24"/>
          <w:shd w:val="clear" w:color="auto" w:fill="FFFFFF"/>
        </w:rPr>
      </w:pPr>
    </w:p>
    <w:p w:rsidR="00605275" w:rsidRPr="00600D79" w:rsidRDefault="00605275" w:rsidP="00605275">
      <w:pPr>
        <w:contextualSpacing/>
        <w:jc w:val="both"/>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    </w:t>
      </w:r>
      <w:r w:rsidRPr="00600D79">
        <w:rPr>
          <w:rFonts w:ascii="Times New Roman" w:hAnsi="Times New Roman" w:cs="Times New Roman"/>
          <w:color w:val="333333"/>
          <w:sz w:val="24"/>
          <w:szCs w:val="24"/>
          <w:shd w:val="clear" w:color="auto" w:fill="FFFFFF"/>
        </w:rPr>
        <w:t>Он писал нравственные наставления для монахов и мирян. Ефрем Сирин с</w:t>
      </w:r>
      <w:r w:rsidRPr="00600D79">
        <w:rPr>
          <w:rFonts w:ascii="Times New Roman" w:hAnsi="Times New Roman" w:cs="Times New Roman"/>
          <w:color w:val="202122"/>
          <w:sz w:val="24"/>
          <w:szCs w:val="24"/>
          <w:shd w:val="clear" w:color="auto" w:fill="FFFFFF"/>
        </w:rPr>
        <w:t xml:space="preserve">читается одним из важнейших представителей сирийской поэзии. Он был знаменитым духовным поэтом своего времени. Его популярность можно сравнить с Пушкиным. </w:t>
      </w:r>
      <w:r w:rsidRPr="00600D79">
        <w:rPr>
          <w:rFonts w:ascii="Times New Roman" w:hAnsi="Times New Roman" w:cs="Times New Roman"/>
          <w:color w:val="333333"/>
          <w:sz w:val="24"/>
          <w:szCs w:val="24"/>
          <w:shd w:val="clear" w:color="auto" w:fill="FFFFFF"/>
        </w:rPr>
        <w:t>Преподобный Ефрем Сирин оставил после себя богатейшее литературное наследие на древнем сирийском языке. Он является автором многочисленных христианских гимнов и сочинений, проповедей, канонов, которые и в наши дни пользуются большой известностью..</w:t>
      </w:r>
    </w:p>
    <w:p w:rsidR="00E02203" w:rsidRPr="00605275" w:rsidRDefault="00E02203" w:rsidP="00E02203">
      <w:pPr>
        <w:shd w:val="clear" w:color="auto" w:fill="FFFFFF"/>
        <w:bidi/>
        <w:contextualSpacing/>
        <w:jc w:val="both"/>
        <w:rPr>
          <w:rFonts w:ascii="Times New Roman" w:hAnsi="Times New Roman" w:cs="Times New Roman"/>
          <w:color w:val="333333"/>
          <w:sz w:val="24"/>
          <w:szCs w:val="24"/>
          <w:rtl/>
        </w:rPr>
      </w:pPr>
    </w:p>
    <w:p w:rsidR="00E02203" w:rsidRDefault="00E02203" w:rsidP="00E02203">
      <w:pPr>
        <w:shd w:val="clear" w:color="auto" w:fill="FFFFFF"/>
        <w:bidi/>
        <w:contextualSpacing/>
        <w:jc w:val="both"/>
        <w:rPr>
          <w:rFonts w:ascii="Times New Roman" w:hAnsi="Times New Roman" w:cs="Times New Roman"/>
          <w:color w:val="333333"/>
          <w:sz w:val="24"/>
          <w:szCs w:val="24"/>
          <w:shd w:val="clear" w:color="auto" w:fill="FFFFFF"/>
          <w:rtl/>
        </w:rPr>
      </w:pPr>
      <w:r w:rsidRPr="00600D79">
        <w:rPr>
          <w:rFonts w:ascii="Times New Roman" w:hAnsi="Times New Roman" w:cs="Times New Roman"/>
          <w:color w:val="333333"/>
          <w:sz w:val="24"/>
          <w:szCs w:val="24"/>
          <w:shd w:val="clear" w:color="auto" w:fill="FFFFFF"/>
          <w:rtl/>
        </w:rPr>
        <w:t>وكتب تعليمات أخلاقية للرهبان والعلمانيين. افرايم السوري مع</w:t>
      </w:r>
      <w:r w:rsidRPr="00600D79">
        <w:rPr>
          <w:rFonts w:ascii="Times New Roman" w:hAnsi="Times New Roman" w:cs="Times New Roman"/>
          <w:color w:val="202122"/>
          <w:sz w:val="24"/>
          <w:szCs w:val="24"/>
          <w:shd w:val="clear" w:color="auto" w:fill="FFFFFF"/>
          <w:rtl/>
        </w:rPr>
        <w:t>قرأها أحد أهم ممثلي الشعر السوري. وكان شاعراً روحياً مشهوراً في عصره. يمكن مقارنة شعبيته ببوشكين.</w:t>
      </w:r>
      <w:r w:rsidRPr="00600D79">
        <w:rPr>
          <w:rFonts w:ascii="Times New Roman" w:hAnsi="Times New Roman" w:cs="Times New Roman"/>
          <w:color w:val="333333"/>
          <w:sz w:val="24"/>
          <w:szCs w:val="24"/>
          <w:shd w:val="clear" w:color="auto" w:fill="FFFFFF"/>
          <w:rtl/>
        </w:rPr>
        <w:t>لقد ترك الراهب أفرايم السرياني وراءه تراثاً أدبياً غنياً باللغة السريانية القديمة. وهو مؤلف العديد من الترانيم والأعمال والمواعظ والشرائع المسيحية التي لا تزال مشهورة جدًا حتى اليوم.</w:t>
      </w:r>
    </w:p>
    <w:p w:rsidR="006D0308" w:rsidRDefault="006D0308" w:rsidP="00605275">
      <w:pPr>
        <w:shd w:val="clear" w:color="auto" w:fill="FFFFFF"/>
        <w:bidi/>
        <w:contextualSpacing/>
        <w:rPr>
          <w:rFonts w:ascii="Times New Roman" w:hAnsi="Times New Roman" w:cs="Times New Roman"/>
          <w:b/>
          <w:color w:val="333333"/>
          <w:sz w:val="24"/>
          <w:szCs w:val="24"/>
          <w:shd w:val="clear" w:color="auto" w:fill="FFFFFF"/>
        </w:rPr>
      </w:pPr>
    </w:p>
    <w:p w:rsidR="001360F3" w:rsidRDefault="00605275" w:rsidP="006D0308">
      <w:pPr>
        <w:shd w:val="clear" w:color="auto" w:fill="FFFFFF"/>
        <w:bidi/>
        <w:contextualSpacing/>
        <w:rPr>
          <w:rFonts w:ascii="Times New Roman" w:hAnsi="Times New Roman" w:cs="Times New Roman"/>
          <w:b/>
          <w:color w:val="333333"/>
          <w:sz w:val="28"/>
          <w:szCs w:val="28"/>
          <w:shd w:val="clear" w:color="auto" w:fill="FFFFFF"/>
        </w:rPr>
      </w:pPr>
      <w:r w:rsidRPr="00600D79">
        <w:rPr>
          <w:rFonts w:ascii="Times New Roman" w:hAnsi="Times New Roman" w:cs="Times New Roman"/>
          <w:b/>
          <w:color w:val="333333"/>
          <w:sz w:val="24"/>
          <w:szCs w:val="24"/>
          <w:shd w:val="clear" w:color="auto" w:fill="FFFFFF"/>
        </w:rPr>
        <w:t>Мудрые мысли Ефрема Сирина</w:t>
      </w:r>
      <w:r>
        <w:rPr>
          <w:rFonts w:ascii="Times New Roman" w:hAnsi="Times New Roman" w:cs="Times New Roman"/>
          <w:b/>
          <w:color w:val="333333"/>
          <w:sz w:val="28"/>
          <w:szCs w:val="28"/>
          <w:shd w:val="clear" w:color="auto" w:fill="FFFFFF"/>
        </w:rPr>
        <w:t xml:space="preserve">  </w:t>
      </w:r>
    </w:p>
    <w:p w:rsidR="006D0308" w:rsidRDefault="006D0308" w:rsidP="006D0308">
      <w:pPr>
        <w:shd w:val="clear" w:color="auto" w:fill="FFFFFF"/>
        <w:bidi/>
        <w:contextualSpacing/>
        <w:rPr>
          <w:rFonts w:ascii="Times New Roman" w:hAnsi="Times New Roman" w:cs="Times New Roman"/>
          <w:color w:val="333333"/>
          <w:sz w:val="24"/>
          <w:szCs w:val="24"/>
          <w:shd w:val="clear" w:color="auto" w:fill="FFFFFF"/>
          <w:rtl/>
        </w:rPr>
      </w:pPr>
    </w:p>
    <w:p w:rsidR="001360F3" w:rsidRDefault="001360F3" w:rsidP="00E02203">
      <w:pPr>
        <w:shd w:val="clear" w:color="auto" w:fill="FFFFFF"/>
        <w:bidi/>
        <w:contextualSpacing/>
        <w:jc w:val="both"/>
        <w:rPr>
          <w:rFonts w:ascii="Times New Roman" w:hAnsi="Times New Roman" w:cs="Times New Roman"/>
          <w:b/>
          <w:color w:val="333333"/>
          <w:sz w:val="28"/>
          <w:szCs w:val="28"/>
          <w:shd w:val="clear" w:color="auto" w:fill="FFFFFF"/>
          <w:rtl/>
        </w:rPr>
      </w:pPr>
      <w:r w:rsidRPr="00600D79">
        <w:rPr>
          <w:rFonts w:ascii="Times New Roman" w:hAnsi="Times New Roman" w:cs="Times New Roman"/>
          <w:b/>
          <w:color w:val="333333"/>
          <w:sz w:val="24"/>
          <w:szCs w:val="24"/>
          <w:shd w:val="clear" w:color="auto" w:fill="FFFFFF"/>
          <w:rtl/>
        </w:rPr>
        <w:t>أفكار حكيمة لأفرايم السرياني</w:t>
      </w:r>
      <w:r>
        <w:rPr>
          <w:rFonts w:ascii="Times New Roman" w:hAnsi="Times New Roman" w:cs="Times New Roman"/>
          <w:b/>
          <w:color w:val="333333"/>
          <w:sz w:val="28"/>
          <w:szCs w:val="28"/>
          <w:shd w:val="clear" w:color="auto" w:fill="FFFFFF"/>
          <w:rtl/>
        </w:rPr>
        <w:t xml:space="preserve"> </w:t>
      </w:r>
    </w:p>
    <w:p w:rsidR="00605275" w:rsidRPr="00600D79" w:rsidRDefault="00605275" w:rsidP="00605275">
      <w:pPr>
        <w:pStyle w:val="a7"/>
        <w:shd w:val="clear" w:color="auto" w:fill="FFFFFF"/>
        <w:spacing w:before="0" w:beforeAutospacing="0" w:after="120" w:afterAutospacing="0"/>
        <w:rPr>
          <w:color w:val="000000"/>
        </w:rPr>
      </w:pPr>
      <w:r w:rsidRPr="00600D79">
        <w:rPr>
          <w:color w:val="000000"/>
        </w:rPr>
        <w:t>•    Если кто и справедливо злословит, то правда его будет неправдой. Открыто делай выговор, но не поражай тайно. Отринется правда твоя, если примешана к ней будет злонамеренность.</w:t>
      </w:r>
    </w:p>
    <w:p w:rsidR="001360F3" w:rsidRPr="00600D79" w:rsidRDefault="001360F3" w:rsidP="001360F3">
      <w:pPr>
        <w:pStyle w:val="a7"/>
        <w:shd w:val="clear" w:color="auto" w:fill="FFFFFF"/>
        <w:bidi/>
        <w:spacing w:before="0" w:beforeAutospacing="0" w:after="120" w:afterAutospacing="0"/>
        <w:rPr>
          <w:color w:val="000000"/>
          <w:rtl/>
        </w:rPr>
      </w:pPr>
      <w:r w:rsidRPr="00600D79">
        <w:rPr>
          <w:color w:val="000000"/>
          <w:rtl/>
        </w:rPr>
        <w:t>• إذا افترى أحد بحق، فإن حقيقته ستكون باطلاً. توبيخ علنا، ولكن لا تضرب سرا. سيتم رفض حقيقتك إذا اختلطت بها النية الخبيثة.</w:t>
      </w:r>
    </w:p>
    <w:p w:rsidR="001360F3" w:rsidRPr="00605275" w:rsidRDefault="00605275" w:rsidP="00E02203">
      <w:pPr>
        <w:shd w:val="clear" w:color="auto" w:fill="FFFFFF"/>
        <w:bidi/>
        <w:contextualSpacing/>
        <w:jc w:val="both"/>
        <w:rPr>
          <w:rFonts w:ascii="Times New Roman" w:hAnsi="Times New Roman" w:cs="Times New Roman"/>
          <w:color w:val="333333"/>
          <w:sz w:val="24"/>
          <w:szCs w:val="24"/>
          <w:rtl/>
        </w:rPr>
      </w:pPr>
      <w:r w:rsidRPr="006D0308">
        <w:rPr>
          <w:color w:val="000000"/>
        </w:rPr>
        <w:t>•</w:t>
      </w:r>
      <w:r w:rsidRPr="00605275">
        <w:rPr>
          <w:rFonts w:ascii="Times New Roman" w:hAnsi="Times New Roman" w:cs="Times New Roman"/>
          <w:color w:val="000000"/>
          <w:sz w:val="24"/>
          <w:szCs w:val="24"/>
        </w:rPr>
        <w:t xml:space="preserve"> </w:t>
      </w:r>
      <w:r w:rsidRPr="00605275">
        <w:rPr>
          <w:rFonts w:ascii="Times New Roman" w:hAnsi="Times New Roman" w:cs="Times New Roman"/>
          <w:color w:val="000000"/>
          <w:sz w:val="24"/>
          <w:szCs w:val="24"/>
          <w:shd w:val="clear" w:color="auto" w:fill="FFFFFF"/>
        </w:rPr>
        <w:t>Упражняйся в добродетели, не приходя в уныние от </w:t>
      </w:r>
      <w:hyperlink r:id="rId39" w:tgtFrame="_blank" w:history="1">
        <w:r w:rsidRPr="00605275">
          <w:rPr>
            <w:rStyle w:val="a3"/>
            <w:rFonts w:ascii="Times New Roman" w:hAnsi="Times New Roman" w:cs="Times New Roman"/>
            <w:color w:val="36750C"/>
            <w:sz w:val="24"/>
            <w:szCs w:val="24"/>
            <w:shd w:val="clear" w:color="auto" w:fill="FFFFFF"/>
          </w:rPr>
          <w:t>трудов</w:t>
        </w:r>
      </w:hyperlink>
      <w:r w:rsidRPr="00605275">
        <w:rPr>
          <w:rFonts w:ascii="Times New Roman" w:hAnsi="Times New Roman" w:cs="Times New Roman"/>
          <w:color w:val="000000"/>
          <w:sz w:val="24"/>
          <w:szCs w:val="24"/>
          <w:shd w:val="clear" w:color="auto" w:fill="FFFFFF"/>
        </w:rPr>
        <w:t>, потому что без </w:t>
      </w:r>
      <w:hyperlink r:id="rId40" w:tgtFrame="_blank" w:history="1">
        <w:r w:rsidRPr="00605275">
          <w:rPr>
            <w:rStyle w:val="a3"/>
            <w:rFonts w:ascii="Times New Roman" w:hAnsi="Times New Roman" w:cs="Times New Roman"/>
            <w:color w:val="36750C"/>
            <w:sz w:val="24"/>
            <w:szCs w:val="24"/>
            <w:shd w:val="clear" w:color="auto" w:fill="FFFFFF"/>
          </w:rPr>
          <w:t>трудов</w:t>
        </w:r>
      </w:hyperlink>
      <w:r w:rsidRPr="00605275">
        <w:rPr>
          <w:rFonts w:ascii="Times New Roman" w:hAnsi="Times New Roman" w:cs="Times New Roman"/>
          <w:color w:val="000000"/>
          <w:sz w:val="24"/>
          <w:szCs w:val="24"/>
          <w:shd w:val="clear" w:color="auto" w:fill="FFFFFF"/>
        </w:rPr>
        <w:t> не познается добродетель.</w:t>
      </w:r>
    </w:p>
    <w:p w:rsidR="001360F3" w:rsidRPr="00F67688" w:rsidRDefault="001360F3" w:rsidP="001360F3">
      <w:pPr>
        <w:pStyle w:val="a7"/>
        <w:shd w:val="clear" w:color="auto" w:fill="FFFFFF"/>
        <w:bidi/>
        <w:spacing w:before="0" w:beforeAutospacing="0" w:after="120" w:afterAutospacing="0"/>
        <w:rPr>
          <w:color w:val="000000"/>
          <w:sz w:val="32"/>
          <w:szCs w:val="32"/>
          <w:rtl/>
        </w:rPr>
      </w:pPr>
      <w:r w:rsidRPr="00A61A2F">
        <w:rPr>
          <w:color w:val="000000"/>
          <w:sz w:val="32"/>
          <w:szCs w:val="32"/>
          <w:rtl/>
        </w:rPr>
        <w:t>• ممارسة الفضيلة دون أن تثبط عزيمتك</w:t>
      </w:r>
      <w:hyperlink r:id="rId41" w:tgtFrame="_blank" w:history="1">
        <w:r w:rsidRPr="00600D79">
          <w:rPr>
            <w:rStyle w:val="a3"/>
            <w:color w:val="36750C"/>
            <w:shd w:val="clear" w:color="auto" w:fill="FFFFFF"/>
            <w:rtl/>
          </w:rPr>
          <w:t>يعمل</w:t>
        </w:r>
      </w:hyperlink>
      <w:r w:rsidRPr="00600D79">
        <w:rPr>
          <w:color w:val="000000"/>
          <w:shd w:val="clear" w:color="auto" w:fill="FFFFFF"/>
          <w:rtl/>
        </w:rPr>
        <w:t>، لأنه بدون</w:t>
      </w:r>
      <w:hyperlink r:id="rId42" w:tgtFrame="_blank" w:history="1">
        <w:r w:rsidRPr="00600D79">
          <w:rPr>
            <w:rStyle w:val="a3"/>
            <w:color w:val="36750C"/>
            <w:shd w:val="clear" w:color="auto" w:fill="FFFFFF"/>
            <w:rtl/>
          </w:rPr>
          <w:t>يعمل</w:t>
        </w:r>
      </w:hyperlink>
      <w:r w:rsidRPr="00600D79">
        <w:rPr>
          <w:color w:val="000000"/>
          <w:shd w:val="clear" w:color="auto" w:fill="FFFFFF"/>
          <w:rtl/>
        </w:rPr>
        <w:t>ولا يعرف الفضيلة.</w:t>
      </w:r>
    </w:p>
    <w:p w:rsidR="00605275" w:rsidRPr="00431450" w:rsidRDefault="00605275" w:rsidP="00605275">
      <w:pPr>
        <w:pStyle w:val="a7"/>
        <w:shd w:val="clear" w:color="auto" w:fill="FFFFFF"/>
        <w:spacing w:before="0" w:beforeAutospacing="0" w:after="120" w:afterAutospacing="0"/>
        <w:rPr>
          <w:color w:val="000000"/>
        </w:rPr>
      </w:pPr>
      <w:r>
        <w:rPr>
          <w:color w:val="000000"/>
          <w:sz w:val="28"/>
          <w:szCs w:val="28"/>
        </w:rPr>
        <w:t xml:space="preserve">•    </w:t>
      </w:r>
      <w:r w:rsidRPr="00600D79">
        <w:rPr>
          <w:color w:val="000000"/>
        </w:rPr>
        <w:t>Радоваться и веселиться о преуспеянии ближнего – это черта совершенства</w:t>
      </w:r>
      <w:r w:rsidRPr="00431450">
        <w:rPr>
          <w:color w:val="000000"/>
        </w:rPr>
        <w:t>.</w:t>
      </w:r>
    </w:p>
    <w:p w:rsidR="001360F3" w:rsidRPr="00431450" w:rsidRDefault="001360F3" w:rsidP="001360F3">
      <w:pPr>
        <w:pStyle w:val="a7"/>
        <w:shd w:val="clear" w:color="auto" w:fill="FFFFFF"/>
        <w:bidi/>
        <w:spacing w:before="0" w:beforeAutospacing="0" w:after="120" w:afterAutospacing="0"/>
        <w:rPr>
          <w:color w:val="000000"/>
          <w:rtl/>
        </w:rPr>
      </w:pPr>
      <w:r>
        <w:rPr>
          <w:color w:val="000000"/>
          <w:sz w:val="28"/>
          <w:szCs w:val="28"/>
          <w:rtl/>
        </w:rPr>
        <w:t>• الابتهاج والسعادة بنجاح جارك هو من صفات الكمال.</w:t>
      </w:r>
    </w:p>
    <w:p w:rsidR="00605275" w:rsidRDefault="00605275" w:rsidP="00605275">
      <w:pPr>
        <w:rPr>
          <w:rFonts w:ascii="Times New Roman" w:hAnsi="Times New Roman" w:cs="Times New Roman"/>
          <w:color w:val="000000"/>
          <w:sz w:val="24"/>
          <w:szCs w:val="24"/>
          <w:shd w:val="clear" w:color="auto" w:fill="FFFFFF"/>
        </w:rPr>
      </w:pPr>
      <w:r>
        <w:rPr>
          <w:rFonts w:ascii="Times New Roman" w:hAnsi="Times New Roman" w:cs="Times New Roman"/>
          <w:color w:val="000000"/>
          <w:sz w:val="28"/>
          <w:szCs w:val="28"/>
          <w:shd w:val="clear" w:color="auto" w:fill="FFFFFF"/>
        </w:rPr>
        <w:t xml:space="preserve">•    </w:t>
      </w:r>
      <w:r w:rsidRPr="00600D79">
        <w:rPr>
          <w:rFonts w:ascii="Times New Roman" w:hAnsi="Times New Roman" w:cs="Times New Roman"/>
          <w:color w:val="000000"/>
          <w:sz w:val="24"/>
          <w:szCs w:val="24"/>
          <w:shd w:val="clear" w:color="auto" w:fill="FFFFFF"/>
        </w:rPr>
        <w:t>Более всего старайся сделать себя простым и во всем ровным.</w:t>
      </w:r>
    </w:p>
    <w:p w:rsidR="00926FE0" w:rsidRPr="00600D79" w:rsidRDefault="00926FE0" w:rsidP="00926FE0">
      <w:pPr>
        <w:rPr>
          <w:rFonts w:ascii="Times New Roman" w:hAnsi="Times New Roman" w:cs="Times New Roman"/>
          <w:color w:val="000000"/>
          <w:sz w:val="24"/>
          <w:szCs w:val="24"/>
          <w:shd w:val="clear" w:color="auto" w:fill="FFFFFF"/>
        </w:rPr>
      </w:pPr>
      <w:r w:rsidRPr="00600D79">
        <w:rPr>
          <w:rFonts w:ascii="Times New Roman" w:hAnsi="Times New Roman" w:cs="Times New Roman"/>
          <w:color w:val="000000"/>
          <w:sz w:val="24"/>
          <w:szCs w:val="24"/>
          <w:shd w:val="clear" w:color="auto" w:fill="FFFFFF"/>
        </w:rPr>
        <w:t>•    Испытывай друзей и примиряй врагов.</w:t>
      </w:r>
    </w:p>
    <w:p w:rsidR="00926FE0" w:rsidRPr="00600D79" w:rsidRDefault="00926FE0" w:rsidP="00926FE0">
      <w:pPr>
        <w:rPr>
          <w:rFonts w:ascii="Times New Roman" w:hAnsi="Times New Roman" w:cs="Times New Roman"/>
          <w:color w:val="000000"/>
          <w:sz w:val="24"/>
          <w:szCs w:val="24"/>
          <w:shd w:val="clear" w:color="auto" w:fill="FFFFFF"/>
        </w:rPr>
      </w:pPr>
      <w:r w:rsidRPr="00600D79">
        <w:rPr>
          <w:rFonts w:ascii="Times New Roman" w:hAnsi="Times New Roman" w:cs="Times New Roman"/>
          <w:color w:val="000000"/>
          <w:sz w:val="24"/>
          <w:szCs w:val="24"/>
          <w:shd w:val="clear" w:color="auto" w:fill="FFFFFF"/>
        </w:rPr>
        <w:lastRenderedPageBreak/>
        <w:t>•    Любовь – столп всех добродетелей, в ней нет печали смертной; она учит правде и мужеству, терпению и миру, она – </w:t>
      </w:r>
      <w:hyperlink r:id="rId43" w:tgtFrame="_blank" w:history="1">
        <w:r w:rsidRPr="00600D79">
          <w:rPr>
            <w:rStyle w:val="a3"/>
            <w:rFonts w:ascii="Times New Roman" w:hAnsi="Times New Roman" w:cs="Times New Roman"/>
            <w:color w:val="36750C"/>
            <w:sz w:val="24"/>
            <w:szCs w:val="24"/>
            <w:shd w:val="clear" w:color="auto" w:fill="FFFFFF"/>
          </w:rPr>
          <w:t>дом</w:t>
        </w:r>
      </w:hyperlink>
      <w:r w:rsidRPr="00600D79">
        <w:rPr>
          <w:rFonts w:ascii="Times New Roman" w:hAnsi="Times New Roman" w:cs="Times New Roman"/>
          <w:color w:val="000000"/>
          <w:sz w:val="24"/>
          <w:szCs w:val="24"/>
          <w:shd w:val="clear" w:color="auto" w:fill="FFFFFF"/>
        </w:rPr>
        <w:t> Божий.</w:t>
      </w:r>
    </w:p>
    <w:p w:rsidR="00926FE0" w:rsidRPr="00600D79" w:rsidRDefault="00926FE0" w:rsidP="00926FE0">
      <w:pPr>
        <w:pStyle w:val="a7"/>
        <w:shd w:val="clear" w:color="auto" w:fill="FFFFFF"/>
        <w:spacing w:before="120" w:beforeAutospacing="0" w:after="0" w:afterAutospacing="0"/>
        <w:rPr>
          <w:color w:val="202122"/>
        </w:rPr>
      </w:pPr>
      <w:r>
        <w:rPr>
          <w:color w:val="000000"/>
          <w:sz w:val="28"/>
          <w:szCs w:val="28"/>
          <w:shd w:val="clear" w:color="auto" w:fill="FFFFFF"/>
        </w:rPr>
        <w:t xml:space="preserve">•  </w:t>
      </w:r>
      <w:r w:rsidRPr="00600D79">
        <w:rPr>
          <w:color w:val="202122"/>
        </w:rPr>
        <w:t>Добрый человек есть как бы мысль Божия.</w:t>
      </w:r>
    </w:p>
    <w:p w:rsidR="00926FE0" w:rsidRPr="00600D79" w:rsidRDefault="00926FE0" w:rsidP="00605275">
      <w:pPr>
        <w:rPr>
          <w:rFonts w:ascii="Times New Roman" w:hAnsi="Times New Roman" w:cs="Times New Roman"/>
          <w:color w:val="000000"/>
          <w:sz w:val="24"/>
          <w:szCs w:val="24"/>
          <w:shd w:val="clear" w:color="auto" w:fill="FFFFFF"/>
        </w:rPr>
      </w:pPr>
    </w:p>
    <w:p w:rsidR="001360F3" w:rsidRPr="00600D79" w:rsidRDefault="001360F3" w:rsidP="001360F3">
      <w:pPr>
        <w:bidi/>
        <w:rPr>
          <w:rFonts w:ascii="Times New Roman" w:hAnsi="Times New Roman" w:cs="Times New Roman"/>
          <w:color w:val="000000"/>
          <w:sz w:val="24"/>
          <w:szCs w:val="24"/>
          <w:shd w:val="clear" w:color="auto" w:fill="FFFFFF"/>
          <w:rtl/>
        </w:rPr>
      </w:pPr>
      <w:r>
        <w:rPr>
          <w:rFonts w:ascii="Times New Roman" w:hAnsi="Times New Roman" w:cs="Times New Roman"/>
          <w:color w:val="000000"/>
          <w:sz w:val="28"/>
          <w:szCs w:val="28"/>
          <w:shd w:val="clear" w:color="auto" w:fill="FFFFFF"/>
          <w:rtl/>
        </w:rPr>
        <w:t>•</w:t>
      </w:r>
      <w:r w:rsidRPr="00600D79">
        <w:rPr>
          <w:rFonts w:ascii="Times New Roman" w:hAnsi="Times New Roman" w:cs="Times New Roman"/>
          <w:color w:val="000000"/>
          <w:sz w:val="24"/>
          <w:szCs w:val="24"/>
          <w:shd w:val="clear" w:color="auto" w:fill="FFFFFF"/>
          <w:rtl/>
        </w:rPr>
        <w:t>والأهم من ذلك كله، حاول أن تجعل نفسك بسيطًا وحتى في كل شيء.</w:t>
      </w:r>
    </w:p>
    <w:p w:rsidR="001360F3" w:rsidRPr="00600D79" w:rsidRDefault="001360F3" w:rsidP="001360F3">
      <w:pPr>
        <w:bidi/>
        <w:rPr>
          <w:rFonts w:ascii="Times New Roman" w:hAnsi="Times New Roman" w:cs="Times New Roman"/>
          <w:color w:val="000000"/>
          <w:sz w:val="24"/>
          <w:szCs w:val="24"/>
          <w:shd w:val="clear" w:color="auto" w:fill="FFFFFF"/>
          <w:rtl/>
        </w:rPr>
      </w:pPr>
      <w:r w:rsidRPr="00600D79">
        <w:rPr>
          <w:rFonts w:ascii="Times New Roman" w:hAnsi="Times New Roman" w:cs="Times New Roman"/>
          <w:color w:val="000000"/>
          <w:sz w:val="24"/>
          <w:szCs w:val="24"/>
          <w:shd w:val="clear" w:color="auto" w:fill="FFFFFF"/>
          <w:rtl/>
        </w:rPr>
        <w:t>• اختبر أصدقاءك وصالح أعدائك.</w:t>
      </w:r>
    </w:p>
    <w:p w:rsidR="001360F3" w:rsidRPr="00600D79" w:rsidRDefault="001360F3" w:rsidP="001360F3">
      <w:pPr>
        <w:bidi/>
        <w:rPr>
          <w:rFonts w:ascii="Times New Roman" w:hAnsi="Times New Roman" w:cs="Times New Roman"/>
          <w:color w:val="000000"/>
          <w:sz w:val="24"/>
          <w:szCs w:val="24"/>
          <w:shd w:val="clear" w:color="auto" w:fill="FFFFFF"/>
          <w:rtl/>
        </w:rPr>
      </w:pPr>
      <w:r w:rsidRPr="00600D79">
        <w:rPr>
          <w:rFonts w:ascii="Times New Roman" w:hAnsi="Times New Roman" w:cs="Times New Roman"/>
          <w:color w:val="000000"/>
          <w:sz w:val="24"/>
          <w:szCs w:val="24"/>
          <w:shd w:val="clear" w:color="auto" w:fill="FFFFFF"/>
          <w:rtl/>
        </w:rPr>
        <w:t>• الحب هو عمود كل الفضائل، وليس فيه حزن مميت؛ إنها تعلم الحقيقة والشجاعة والصبر والسلام، فهي -</w:t>
      </w:r>
      <w:hyperlink r:id="rId44" w:tgtFrame="_blank" w:history="1">
        <w:r w:rsidRPr="00600D79">
          <w:rPr>
            <w:rStyle w:val="a3"/>
            <w:rFonts w:ascii="Times New Roman" w:hAnsi="Times New Roman" w:cs="Times New Roman"/>
            <w:color w:val="36750C"/>
            <w:sz w:val="24"/>
            <w:szCs w:val="24"/>
            <w:shd w:val="clear" w:color="auto" w:fill="FFFFFF"/>
            <w:rtl/>
          </w:rPr>
          <w:t>منزل</w:t>
        </w:r>
      </w:hyperlink>
      <w:r w:rsidRPr="00600D79">
        <w:rPr>
          <w:rFonts w:ascii="Times New Roman" w:hAnsi="Times New Roman" w:cs="Times New Roman"/>
          <w:color w:val="000000"/>
          <w:sz w:val="24"/>
          <w:szCs w:val="24"/>
          <w:shd w:val="clear" w:color="auto" w:fill="FFFFFF"/>
          <w:rtl/>
        </w:rPr>
        <w:t>الله.</w:t>
      </w:r>
    </w:p>
    <w:p w:rsidR="001360F3" w:rsidRPr="00600D79" w:rsidRDefault="001360F3" w:rsidP="001360F3">
      <w:pPr>
        <w:pStyle w:val="a7"/>
        <w:shd w:val="clear" w:color="auto" w:fill="FFFFFF"/>
        <w:bidi/>
        <w:spacing w:before="120" w:beforeAutospacing="0" w:after="0" w:afterAutospacing="0"/>
        <w:rPr>
          <w:color w:val="202122"/>
          <w:rtl/>
        </w:rPr>
      </w:pPr>
      <w:r>
        <w:rPr>
          <w:color w:val="000000"/>
          <w:sz w:val="28"/>
          <w:szCs w:val="28"/>
          <w:shd w:val="clear" w:color="auto" w:fill="FFFFFF"/>
          <w:rtl/>
        </w:rPr>
        <w:t>•</w:t>
      </w:r>
      <w:r w:rsidRPr="00600D79">
        <w:rPr>
          <w:color w:val="202122"/>
          <w:rtl/>
        </w:rPr>
        <w:t>الإنسان الصالح هو، كما كان، فكر الله.</w:t>
      </w:r>
    </w:p>
    <w:p w:rsidR="00AA2CB1" w:rsidRDefault="00AA2CB1">
      <w:pPr>
        <w:bidi/>
        <w:rPr>
          <w:rtl/>
        </w:rPr>
      </w:pPr>
    </w:p>
    <w:p w:rsidR="00214583" w:rsidRPr="00F3603C" w:rsidRDefault="00214583" w:rsidP="00214583">
      <w:pPr>
        <w:spacing w:line="240" w:lineRule="auto"/>
        <w:contextualSpacing/>
        <w:rPr>
          <w:rStyle w:val="layout"/>
          <w:rFonts w:asciiTheme="majorBidi" w:hAnsiTheme="majorBidi"/>
          <w:b/>
          <w:sz w:val="24"/>
          <w:szCs w:val="24"/>
        </w:rPr>
      </w:pPr>
    </w:p>
    <w:p w:rsidR="00214583" w:rsidRDefault="00214583" w:rsidP="00214583">
      <w:pPr>
        <w:spacing w:line="240" w:lineRule="auto"/>
        <w:contextualSpacing/>
        <w:rPr>
          <w:rStyle w:val="layout"/>
          <w:rFonts w:asciiTheme="majorBidi" w:hAnsiTheme="majorBidi"/>
          <w:b/>
          <w:sz w:val="24"/>
          <w:szCs w:val="24"/>
        </w:rPr>
      </w:pPr>
      <w:r w:rsidRPr="00127ADF">
        <w:rPr>
          <w:rFonts w:ascii="Times New Roman" w:hAnsi="Times New Roman" w:cs="Times New Roman"/>
          <w:b/>
          <w:color w:val="333333"/>
          <w:sz w:val="24"/>
          <w:szCs w:val="24"/>
          <w:shd w:val="clear" w:color="auto" w:fill="FFFFFF"/>
        </w:rPr>
        <w:t xml:space="preserve"> </w:t>
      </w:r>
      <w:r>
        <w:rPr>
          <w:rFonts w:ascii="Times New Roman" w:hAnsi="Times New Roman" w:cs="Times New Roman"/>
          <w:b/>
          <w:color w:val="333333"/>
          <w:sz w:val="24"/>
          <w:szCs w:val="24"/>
          <w:shd w:val="clear" w:color="auto" w:fill="FFFFFF"/>
          <w:lang w:val="en-US"/>
        </w:rPr>
        <w:t>VVV</w:t>
      </w:r>
      <w:r w:rsidRPr="00127ADF">
        <w:rPr>
          <w:rFonts w:ascii="Times New Roman" w:hAnsi="Times New Roman" w:cs="Times New Roman"/>
          <w:b/>
          <w:color w:val="333333"/>
          <w:sz w:val="24"/>
          <w:szCs w:val="24"/>
          <w:shd w:val="clear" w:color="auto" w:fill="FFFFFF"/>
        </w:rPr>
        <w:t xml:space="preserve">  </w:t>
      </w:r>
      <w:r w:rsidRPr="00EC37DA">
        <w:rPr>
          <w:rFonts w:ascii="Times New Roman" w:hAnsi="Times New Roman" w:cs="Times New Roman"/>
          <w:b/>
          <w:color w:val="333333"/>
          <w:sz w:val="24"/>
          <w:szCs w:val="24"/>
          <w:shd w:val="clear" w:color="auto" w:fill="FFFFFF"/>
        </w:rPr>
        <w:t>Вы можете  придумать много заданий по этому материалу</w:t>
      </w:r>
    </w:p>
    <w:p w:rsidR="00214583" w:rsidRPr="00F3603C" w:rsidRDefault="00214583" w:rsidP="00214583">
      <w:pPr>
        <w:bidi/>
        <w:spacing w:line="240" w:lineRule="auto"/>
        <w:contextualSpacing/>
        <w:rPr>
          <w:rStyle w:val="layout"/>
          <w:rFonts w:asciiTheme="majorBidi" w:hAnsiTheme="majorBidi"/>
          <w:b/>
          <w:sz w:val="24"/>
          <w:szCs w:val="24"/>
          <w:rtl/>
        </w:rPr>
      </w:pPr>
    </w:p>
    <w:p w:rsidR="00214583" w:rsidRPr="00214583" w:rsidRDefault="00214583" w:rsidP="00214583">
      <w:pPr>
        <w:bidi/>
        <w:spacing w:line="240" w:lineRule="auto"/>
        <w:contextualSpacing/>
        <w:rPr>
          <w:rStyle w:val="layout"/>
          <w:rFonts w:asciiTheme="majorBidi" w:hAnsiTheme="majorBidi"/>
          <w:b/>
          <w:sz w:val="32"/>
          <w:szCs w:val="32"/>
          <w:rtl/>
        </w:rPr>
      </w:pPr>
      <w:r w:rsidRPr="00214583">
        <w:rPr>
          <w:rFonts w:ascii="Times New Roman" w:hAnsi="Times New Roman" w:cs="Times New Roman"/>
          <w:b/>
          <w:color w:val="333333"/>
          <w:sz w:val="32"/>
          <w:szCs w:val="32"/>
          <w:shd w:val="clear" w:color="auto" w:fill="FFFFFF"/>
          <w:rtl/>
        </w:rPr>
        <w:t>VVV يمكنك التوصل إلى العديد من المهام بناءً على هذه المادة</w:t>
      </w:r>
    </w:p>
    <w:p w:rsidR="00971D19" w:rsidRPr="002B1972" w:rsidRDefault="00971D19" w:rsidP="00971D19">
      <w:pPr>
        <w:shd w:val="clear" w:color="auto" w:fill="FFFFFF"/>
        <w:spacing w:after="100" w:afterAutospacing="1" w:line="576" w:lineRule="atLeast"/>
        <w:contextualSpacing/>
        <w:outlineLvl w:val="0"/>
        <w:rPr>
          <w:rFonts w:ascii="Times New Roman" w:eastAsia="Times New Roman" w:hAnsi="Times New Roman" w:cs="Times New Roman"/>
          <w:color w:val="2C2D2E"/>
          <w:spacing w:val="-1"/>
          <w:kern w:val="36"/>
          <w:sz w:val="32"/>
          <w:szCs w:val="32"/>
        </w:rPr>
      </w:pPr>
      <w:r w:rsidRPr="002B1972">
        <w:rPr>
          <w:rFonts w:ascii="Times New Roman" w:eastAsia="Times New Roman" w:hAnsi="Times New Roman" w:cs="Times New Roman"/>
          <w:color w:val="2C2D2E"/>
          <w:spacing w:val="-1"/>
          <w:kern w:val="36"/>
          <w:sz w:val="32"/>
          <w:szCs w:val="32"/>
        </w:rPr>
        <w:t>ما المزارات المسيحية في سوريا</w:t>
      </w:r>
    </w:p>
    <w:p w:rsidR="00971D19" w:rsidRPr="004B5AAD" w:rsidRDefault="00971D19" w:rsidP="00971D19">
      <w:pPr>
        <w:pStyle w:val="a7"/>
        <w:shd w:val="clear" w:color="auto" w:fill="FFFFFF"/>
        <w:spacing w:before="0" w:beforeAutospacing="0" w:after="0" w:afterAutospacing="0" w:line="276" w:lineRule="auto"/>
        <w:contextualSpacing/>
        <w:jc w:val="both"/>
        <w:rPr>
          <w:color w:val="2C2D2E"/>
          <w:spacing w:val="1"/>
        </w:rPr>
      </w:pPr>
      <w:r w:rsidRPr="004B5AAD">
        <w:rPr>
          <w:color w:val="2C2D2E"/>
          <w:spacing w:val="1"/>
        </w:rPr>
        <w:t>فيسورياحيث الغالبية العظمى من السكان يمارسون الإسلام ، هناك العديد من المزارات المسيحية في تاريخ المسيحية ترتبط ارتباطا وثيقا مع هذا البلد.</w:t>
      </w:r>
    </w:p>
    <w:p w:rsidR="00971D19" w:rsidRPr="004B5AAD" w:rsidRDefault="00971D19" w:rsidP="00971D19">
      <w:pPr>
        <w:pStyle w:val="a7"/>
        <w:shd w:val="clear" w:color="auto" w:fill="FFFFFF"/>
        <w:spacing w:before="0" w:beforeAutospacing="0" w:after="0" w:afterAutospacing="0" w:line="276" w:lineRule="auto"/>
        <w:contextualSpacing/>
        <w:jc w:val="both"/>
        <w:rPr>
          <w:color w:val="2C2D2E"/>
          <w:spacing w:val="1"/>
        </w:rPr>
      </w:pPr>
      <w:r w:rsidRPr="004B5AAD">
        <w:rPr>
          <w:color w:val="2C2D2E"/>
          <w:spacing w:val="1"/>
        </w:rPr>
        <w:t>تاريخيا وحتى يومنا هذا ، فإن المسيحيين الذين يعيشون هنا جميع كنائس تنتمي إلى الولاية من الكنيسة الأرثوذكسية الأنطاكية. هو أقدم وأكثرها احتراما مزار في المنطقة.</w:t>
      </w:r>
    </w:p>
    <w:p w:rsidR="00971D19" w:rsidRPr="004B5AAD" w:rsidRDefault="00971D19" w:rsidP="00971D19">
      <w:pPr>
        <w:pStyle w:val="a7"/>
        <w:shd w:val="clear" w:color="auto" w:fill="FFFFFF"/>
        <w:spacing w:before="0" w:beforeAutospacing="0" w:after="0" w:afterAutospacing="0" w:line="276" w:lineRule="auto"/>
        <w:contextualSpacing/>
        <w:jc w:val="both"/>
        <w:rPr>
          <w:color w:val="000000"/>
          <w:shd w:val="clear" w:color="auto" w:fill="FFFFFF"/>
        </w:rPr>
      </w:pPr>
      <w:r w:rsidRPr="004B5AAD">
        <w:rPr>
          <w:color w:val="000000"/>
          <w:shd w:val="clear" w:color="auto" w:fill="FFFFFF"/>
        </w:rPr>
        <w:t>دمشق التاريخ المسيحي. وفقا للأسطورة, بعد الطرد من جنة عدن ، آدم وحواء بنيت منزل أنفسهم هنا. الاسم العربي من دمشق, Dimashk ، ويعتقد أن تستمد من العبرية "السد ashik" (الذي سفك الدم) ، وللتذكير أنه كان هنا في محيط دمشق ، إلى أن قتل قابيل هابيل.</w:t>
      </w:r>
    </w:p>
    <w:p w:rsidR="00971D19" w:rsidRDefault="00971D19" w:rsidP="00971D19">
      <w:pPr>
        <w:pStyle w:val="a7"/>
        <w:shd w:val="clear" w:color="auto" w:fill="FFFFFF"/>
        <w:spacing w:before="0" w:beforeAutospacing="0" w:after="0" w:afterAutospacing="0" w:line="276" w:lineRule="auto"/>
        <w:contextualSpacing/>
        <w:jc w:val="both"/>
        <w:rPr>
          <w:color w:val="2C2D2E"/>
          <w:spacing w:val="1"/>
        </w:rPr>
      </w:pPr>
      <w:r w:rsidRPr="004B5AAD">
        <w:rPr>
          <w:color w:val="2C2D2E"/>
          <w:spacing w:val="1"/>
        </w:rPr>
        <w:t>مركز مسيحي سوريا هي دير القديس جورج (في اللغة العربية يطلق عليه اسم "مار Georgius").</w:t>
      </w:r>
    </w:p>
    <w:p w:rsidR="00971D19" w:rsidRDefault="00D6778B" w:rsidP="00971D19">
      <w:pPr>
        <w:pStyle w:val="a7"/>
        <w:shd w:val="clear" w:color="auto" w:fill="FFFFFF"/>
        <w:spacing w:before="0" w:beforeAutospacing="0" w:after="0" w:afterAutospacing="0" w:line="276" w:lineRule="auto"/>
        <w:contextualSpacing/>
        <w:jc w:val="both"/>
        <w:rPr>
          <w:color w:val="2C2D2E"/>
          <w:spacing w:val="1"/>
        </w:rPr>
      </w:pPr>
      <w:r w:rsidRPr="00D6778B">
        <w:rPr>
          <w:noProof/>
          <w:color w:val="2C2D2E"/>
          <w:spacing w:val="1"/>
        </w:rPr>
        <w:drawing>
          <wp:inline distT="0" distB="0" distL="0" distR="0">
            <wp:extent cx="3886200" cy="2918460"/>
            <wp:effectExtent l="19050" t="0" r="0" b="0"/>
            <wp:docPr id="30" name="Рисунок 3" descr="https://lh5.googleusercontent.com/p/AF1QipOBprMWsYnTp2uPKt3Qar9GeXbG-34OB5mpzJ3q=w408-h306-k-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p/AF1QipOBprMWsYnTp2uPKt3Qar9GeXbG-34OB5mpzJ3q=w408-h306-k-no"/>
                    <pic:cNvPicPr>
                      <a:picLocks noChangeAspect="1" noChangeArrowheads="1"/>
                    </pic:cNvPicPr>
                  </pic:nvPicPr>
                  <pic:blipFill>
                    <a:blip r:embed="rId45"/>
                    <a:srcRect/>
                    <a:stretch>
                      <a:fillRect/>
                    </a:stretch>
                  </pic:blipFill>
                  <pic:spPr bwMode="auto">
                    <a:xfrm>
                      <a:off x="0" y="0"/>
                      <a:ext cx="3886200" cy="2918460"/>
                    </a:xfrm>
                    <a:prstGeom prst="rect">
                      <a:avLst/>
                    </a:prstGeom>
                    <a:noFill/>
                    <a:ln w="9525">
                      <a:noFill/>
                      <a:miter lim="800000"/>
                      <a:headEnd/>
                      <a:tailEnd/>
                    </a:ln>
                  </pic:spPr>
                </pic:pic>
              </a:graphicData>
            </a:graphic>
          </wp:inline>
        </w:drawing>
      </w:r>
      <w:r w:rsidRPr="00D6778B">
        <w:rPr>
          <w:noProof/>
          <w:color w:val="2C2D2E"/>
          <w:spacing w:val="1"/>
        </w:rPr>
        <w:drawing>
          <wp:inline distT="0" distB="0" distL="0" distR="0">
            <wp:extent cx="1899603" cy="2808000"/>
            <wp:effectExtent l="19050" t="0" r="5397" b="0"/>
            <wp:docPr id="45" name="Рисунок 4" descr="Дамаск. Частица мощей св.Георгия Победонос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Дамаск. Частица мощей св.Георгия Победоносца"/>
                    <pic:cNvPicPr>
                      <a:picLocks noChangeAspect="1" noChangeArrowheads="1"/>
                    </pic:cNvPicPr>
                  </pic:nvPicPr>
                  <pic:blipFill>
                    <a:blip r:embed="rId46"/>
                    <a:srcRect/>
                    <a:stretch>
                      <a:fillRect/>
                    </a:stretch>
                  </pic:blipFill>
                  <pic:spPr bwMode="auto">
                    <a:xfrm>
                      <a:off x="0" y="0"/>
                      <a:ext cx="1899603" cy="2808000"/>
                    </a:xfrm>
                    <a:prstGeom prst="rect">
                      <a:avLst/>
                    </a:prstGeom>
                    <a:noFill/>
                    <a:ln w="9525">
                      <a:noFill/>
                      <a:miter lim="800000"/>
                      <a:headEnd/>
                      <a:tailEnd/>
                    </a:ln>
                  </pic:spPr>
                </pic:pic>
              </a:graphicData>
            </a:graphic>
          </wp:inline>
        </w:drawing>
      </w:r>
    </w:p>
    <w:p w:rsidR="002F43A7" w:rsidRPr="00971D19" w:rsidRDefault="002F43A7" w:rsidP="002F43A7">
      <w:pPr>
        <w:pStyle w:val="a7"/>
        <w:shd w:val="clear" w:color="auto" w:fill="FFFFFF"/>
        <w:spacing w:before="0" w:beforeAutospacing="0" w:after="0" w:afterAutospacing="0"/>
        <w:contextualSpacing/>
        <w:jc w:val="both"/>
        <w:rPr>
          <w:color w:val="2C2D2E"/>
          <w:spacing w:val="1"/>
        </w:rPr>
      </w:pPr>
      <w:r>
        <w:rPr>
          <w:color w:val="2C2D2E"/>
          <w:spacing w:val="1"/>
        </w:rPr>
        <w:t xml:space="preserve"> Рисунок 29                                                                                    Рисунок 30</w:t>
      </w:r>
    </w:p>
    <w:p w:rsidR="00971D19" w:rsidRDefault="00971D19" w:rsidP="00971D19">
      <w:pPr>
        <w:pStyle w:val="a7"/>
        <w:shd w:val="clear" w:color="auto" w:fill="FFFFFF"/>
        <w:spacing w:before="0" w:beforeAutospacing="0" w:after="0" w:afterAutospacing="0" w:line="276" w:lineRule="auto"/>
        <w:contextualSpacing/>
        <w:jc w:val="both"/>
        <w:rPr>
          <w:color w:val="2C2D2E"/>
          <w:spacing w:val="1"/>
        </w:rPr>
      </w:pPr>
      <w:r>
        <w:rPr>
          <w:color w:val="2C2D2E"/>
          <w:spacing w:val="1"/>
        </w:rPr>
        <w:t>دير القديس جورج</w:t>
      </w:r>
    </w:p>
    <w:p w:rsidR="00971D19" w:rsidRPr="004B5AAD" w:rsidRDefault="00971D19" w:rsidP="00971D19">
      <w:pPr>
        <w:pStyle w:val="a7"/>
        <w:shd w:val="clear" w:color="auto" w:fill="FFFFFF"/>
        <w:spacing w:before="0" w:beforeAutospacing="0" w:after="0" w:afterAutospacing="0" w:line="276" w:lineRule="auto"/>
        <w:contextualSpacing/>
        <w:jc w:val="both"/>
        <w:rPr>
          <w:color w:val="2C2D2E"/>
          <w:spacing w:val="1"/>
        </w:rPr>
      </w:pPr>
      <w:r w:rsidRPr="004B5AAD">
        <w:rPr>
          <w:color w:val="2C2D2E"/>
          <w:spacing w:val="1"/>
        </w:rPr>
        <w:t>في</w:t>
      </w:r>
      <w:r w:rsidRPr="004B5AAD">
        <w:rPr>
          <w:color w:val="000000"/>
          <w:shd w:val="clear" w:color="auto" w:fill="FFFFFF"/>
        </w:rPr>
        <w:t xml:space="preserve"> دير القديس جورج المنتصرة هي الاثار توما الرسول, النبي إيليا ، سانت كريستوفر ، بطرس الرسول, الجسيمات من قطع اثرية من سانت جورج منتصرا..</w:t>
      </w:r>
      <w:r w:rsidRPr="004B5AAD">
        <w:rPr>
          <w:color w:val="2C2D2E"/>
          <w:spacing w:val="1"/>
        </w:rPr>
        <w:t xml:space="preserve">سانت جورج هو التبجيل جدا و </w:t>
      </w:r>
      <w:r w:rsidRPr="004B5AAD">
        <w:rPr>
          <w:color w:val="2C2D2E"/>
          <w:spacing w:val="1"/>
        </w:rPr>
        <w:lastRenderedPageBreak/>
        <w:t>خصوصا انه هو قديس ليس فقط على المسيحيين بل أيضا على المسلمين. المسلمين نطق اسمهt كما الخضر أبو العباس.</w:t>
      </w:r>
    </w:p>
    <w:p w:rsidR="00971D19" w:rsidRPr="00A5760F" w:rsidRDefault="00971D19" w:rsidP="00971D19">
      <w:pPr>
        <w:pStyle w:val="a7"/>
        <w:shd w:val="clear" w:color="auto" w:fill="FFFFFF"/>
        <w:spacing w:before="0" w:beforeAutospacing="0" w:after="0" w:afterAutospacing="0" w:line="276" w:lineRule="auto"/>
        <w:contextualSpacing/>
        <w:jc w:val="both"/>
        <w:rPr>
          <w:color w:val="2C2D2E"/>
          <w:spacing w:val="1"/>
        </w:rPr>
      </w:pPr>
      <w:r w:rsidRPr="00A5760F">
        <w:rPr>
          <w:color w:val="2C2D2E"/>
          <w:spacing w:val="1"/>
        </w:rPr>
        <w:t>الدير بنيت في عهد الإمبراطور جستنيان في القرن السادس. هذا الدير دائما مهم جدا, لأنه كان إلزامية توقف و نقطة عبور للحجاج السفر من أوروبا إلى القدس. بضعة قرون مضت ، أنها تلقت آمنا من غارات المسلمين و دفع الضرائب من الخليفة عمر. فإنه لا يزال يحتفظ بها في الدير.</w:t>
      </w:r>
    </w:p>
    <w:p w:rsidR="00971D19" w:rsidRPr="00B65B1D" w:rsidRDefault="00971D19" w:rsidP="00971D19">
      <w:pPr>
        <w:pStyle w:val="a7"/>
        <w:shd w:val="clear" w:color="auto" w:fill="FFFFFF"/>
        <w:spacing w:before="0" w:beforeAutospacing="0" w:after="0" w:afterAutospacing="0" w:line="384" w:lineRule="atLeast"/>
        <w:rPr>
          <w:rFonts w:asciiTheme="minorHAnsi" w:hAnsiTheme="minorHAnsi"/>
          <w:color w:val="2C2D2E"/>
          <w:spacing w:val="1"/>
          <w:sz w:val="22"/>
          <w:szCs w:val="22"/>
        </w:rPr>
      </w:pPr>
    </w:p>
    <w:p w:rsidR="00971D19" w:rsidRPr="00605347" w:rsidRDefault="00971D19" w:rsidP="00971D19">
      <w:pPr>
        <w:pStyle w:val="a7"/>
        <w:shd w:val="clear" w:color="auto" w:fill="FFFFFF"/>
        <w:spacing w:before="0" w:beforeAutospacing="0" w:after="0" w:afterAutospacing="0" w:line="276" w:lineRule="auto"/>
        <w:contextualSpacing/>
        <w:rPr>
          <w:color w:val="2C2D2E"/>
          <w:spacing w:val="1"/>
        </w:rPr>
      </w:pPr>
      <w:r w:rsidRPr="00605347">
        <w:rPr>
          <w:color w:val="2C2D2E"/>
          <w:spacing w:val="1"/>
        </w:rPr>
        <w:t>مكان آخر مهم بالنسبة للمسيحيين في دمشق. هذا هو المسيحي مصلى التي تعمل في الجامع الأموي. هنا هو المكان الذي يوجد فيه رؤوس مقطوعةمن يوحناالمعمدان كانت قد وضعت. ولذلك فإن هذا المكان يجذب الحجاج من كل الأديان. المرأة المسيحية هي أيضا السماح لهم بدخول المسجد. أحد مآذن المسجد وتسمى مئذنة عيسى (يسوع) المعتقدات المحلية يدعون أن يسوع نفسه سوف ينزل إلى الأرض خلال يوم القيامة.</w:t>
      </w:r>
    </w:p>
    <w:p w:rsidR="00971D19" w:rsidRPr="002F43A7" w:rsidRDefault="00971D19" w:rsidP="00971D19">
      <w:pPr>
        <w:pStyle w:val="2"/>
        <w:shd w:val="clear" w:color="auto" w:fill="FFFFFF"/>
        <w:spacing w:before="48"/>
        <w:textAlignment w:val="baseline"/>
        <w:rPr>
          <w:rFonts w:ascii="Times New Roman" w:hAnsi="Times New Roman" w:cs="Times New Roman"/>
          <w:color w:val="auto"/>
          <w:sz w:val="22"/>
          <w:szCs w:val="22"/>
        </w:rPr>
      </w:pPr>
      <w:r>
        <w:rPr>
          <w:rFonts w:ascii="Arial" w:hAnsi="Arial" w:cs="Arial"/>
          <w:b w:val="0"/>
          <w:bCs w:val="0"/>
          <w:color w:val="70757A"/>
        </w:rPr>
        <w:t xml:space="preserve"> </w:t>
      </w:r>
      <w:r w:rsidR="00D6778B" w:rsidRPr="00D6778B">
        <w:rPr>
          <w:rFonts w:ascii="Arial" w:hAnsi="Arial" w:cs="Arial"/>
          <w:b w:val="0"/>
          <w:bCs w:val="0"/>
          <w:noProof/>
          <w:color w:val="70757A"/>
        </w:rPr>
        <w:drawing>
          <wp:inline distT="0" distB="0" distL="0" distR="0">
            <wp:extent cx="2606040" cy="1950720"/>
            <wp:effectExtent l="19050" t="0" r="3810" b="0"/>
            <wp:docPr id="76" name="Рисунок 2" descr="Панорамный вид Мечети Омейя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анорамный вид Мечети Омейядов"/>
                    <pic:cNvPicPr>
                      <a:picLocks noChangeAspect="1" noChangeArrowheads="1"/>
                    </pic:cNvPicPr>
                  </pic:nvPicPr>
                  <pic:blipFill>
                    <a:blip r:embed="rId47"/>
                    <a:srcRect/>
                    <a:stretch>
                      <a:fillRect/>
                    </a:stretch>
                  </pic:blipFill>
                  <pic:spPr bwMode="auto">
                    <a:xfrm>
                      <a:off x="0" y="0"/>
                      <a:ext cx="2606040" cy="1950720"/>
                    </a:xfrm>
                    <a:prstGeom prst="rect">
                      <a:avLst/>
                    </a:prstGeom>
                    <a:noFill/>
                    <a:ln w="9525">
                      <a:noFill/>
                      <a:miter lim="800000"/>
                      <a:headEnd/>
                      <a:tailEnd/>
                    </a:ln>
                  </pic:spPr>
                </pic:pic>
              </a:graphicData>
            </a:graphic>
          </wp:inline>
        </w:drawing>
      </w:r>
      <w:r w:rsidR="002F43A7">
        <w:rPr>
          <w:rFonts w:ascii="Arial" w:hAnsi="Arial" w:cs="Arial"/>
          <w:b w:val="0"/>
          <w:bCs w:val="0"/>
          <w:color w:val="70757A"/>
        </w:rPr>
        <w:t xml:space="preserve"> </w:t>
      </w:r>
      <w:r w:rsidR="002F43A7" w:rsidRPr="002F43A7">
        <w:rPr>
          <w:rFonts w:ascii="Times New Roman" w:hAnsi="Times New Roman" w:cs="Times New Roman"/>
          <w:b w:val="0"/>
          <w:bCs w:val="0"/>
          <w:color w:val="auto"/>
          <w:sz w:val="22"/>
          <w:szCs w:val="22"/>
        </w:rPr>
        <w:t>Рисунок 31</w:t>
      </w:r>
    </w:p>
    <w:p w:rsidR="00971D19" w:rsidRDefault="00971D19" w:rsidP="00971D19">
      <w:pPr>
        <w:rPr>
          <w:rFonts w:ascii="Times New Roman" w:hAnsi="Times New Roman" w:cs="Times New Roman"/>
          <w:color w:val="4D5156"/>
          <w:sz w:val="24"/>
          <w:szCs w:val="24"/>
          <w:shd w:val="clear" w:color="auto" w:fill="FFFFFF"/>
        </w:rPr>
      </w:pPr>
      <w:r w:rsidRPr="00911147">
        <w:rPr>
          <w:rStyle w:val="ae"/>
          <w:rFonts w:ascii="Times New Roman" w:hAnsi="Times New Roman" w:cs="Times New Roman"/>
          <w:bCs/>
          <w:color w:val="5F6368"/>
          <w:sz w:val="24"/>
          <w:szCs w:val="24"/>
          <w:shd w:val="clear" w:color="auto" w:fill="FFFFFF"/>
        </w:rPr>
        <w:t xml:space="preserve">Мече́ть </w:t>
      </w:r>
    </w:p>
    <w:p w:rsidR="00971D19" w:rsidRPr="00911147" w:rsidRDefault="00971D19" w:rsidP="00971D19">
      <w:pPr>
        <w:rPr>
          <w:rFonts w:ascii="Times New Roman" w:hAnsi="Times New Roman" w:cs="Times New Roman"/>
          <w:sz w:val="24"/>
          <w:szCs w:val="24"/>
        </w:rPr>
      </w:pPr>
      <w:r w:rsidRPr="00911147">
        <w:rPr>
          <w:rFonts w:ascii="Times New Roman" w:hAnsi="Times New Roman" w:cs="Times New Roman"/>
          <w:color w:val="4D5156"/>
          <w:sz w:val="24"/>
          <w:szCs w:val="24"/>
          <w:shd w:val="clear" w:color="auto" w:fill="FFFFFF"/>
        </w:rPr>
        <w:t xml:space="preserve">المعروف أيضا باسم جراند مسجد دمشق </w:t>
      </w:r>
    </w:p>
    <w:p w:rsidR="00971D19" w:rsidRPr="00911147" w:rsidRDefault="00971D19" w:rsidP="00971D19">
      <w:pPr>
        <w:pStyle w:val="a7"/>
        <w:shd w:val="clear" w:color="auto" w:fill="FFFFFF"/>
        <w:spacing w:before="0" w:beforeAutospacing="0" w:after="0" w:afterAutospacing="0" w:line="276" w:lineRule="auto"/>
        <w:contextualSpacing/>
        <w:jc w:val="both"/>
        <w:rPr>
          <w:color w:val="000000"/>
          <w:shd w:val="clear" w:color="auto" w:fill="FFFFFF"/>
        </w:rPr>
      </w:pPr>
      <w:r w:rsidRPr="00911147">
        <w:rPr>
          <w:color w:val="000000"/>
          <w:shd w:val="clear" w:color="auto" w:fill="FFFFFF"/>
        </w:rPr>
        <w:t>في معلولا عاش في أول شهيد تقلا من قونيةالمساواة إلى الرسل ، وهو مواطن من قونية ، الذي التقى بولس الرسول و بدأت تتبع لهم, إعلان الإنجيل. شق الجبل ، شكلت من قبل صلاة المساواة إلى الرسل ، وقد تم الحفاظ عليها. تقلا، عندما كان هاربا من مطارديه ، الكهف حيث كانت ثم استقر وعاش حتى نهاية لها أيام ودفن هناك. ومنذ ذلك الحين وهي شجرة المشمش ينمو هناك ربيع حار. هذا الموقع هو الآن البطريركية الدير ، حيث الحجاج من جميع أنحاء العالم يتدفقون. دير بلاغيا تأسست هنا ملجأ الأيتام والفتيات ورشة عمل حيث الأطفال على ممارسة الحرف التقليدية.</w:t>
      </w:r>
    </w:p>
    <w:p w:rsidR="00971D19" w:rsidRPr="00911147" w:rsidRDefault="00971D19" w:rsidP="00971D19">
      <w:pPr>
        <w:pStyle w:val="a7"/>
        <w:shd w:val="clear" w:color="auto" w:fill="FFFFFF"/>
        <w:spacing w:before="0" w:beforeAutospacing="0" w:after="0" w:afterAutospacing="0" w:line="276" w:lineRule="auto"/>
        <w:contextualSpacing/>
        <w:jc w:val="both"/>
        <w:rPr>
          <w:color w:val="000000"/>
          <w:shd w:val="clear" w:color="auto" w:fill="FFFFFF"/>
        </w:rPr>
      </w:pPr>
      <w:r w:rsidRPr="00911147">
        <w:rPr>
          <w:color w:val="000000"/>
          <w:shd w:val="clear" w:color="auto" w:fill="FFFFFF"/>
        </w:rPr>
        <w:t>فوق المدينة على الجبل هو أقدم مبنى المسيحي-دير الشهداء سرجيوس و باخوس. هنا صلاة يتم قراءة في الآرامية.</w:t>
      </w:r>
    </w:p>
    <w:p w:rsidR="00971D19" w:rsidRPr="002F43A7" w:rsidRDefault="00D6778B" w:rsidP="00971D19">
      <w:pPr>
        <w:pStyle w:val="a7"/>
        <w:shd w:val="clear" w:color="auto" w:fill="FFFFFF"/>
        <w:spacing w:before="0" w:beforeAutospacing="0" w:after="0" w:afterAutospacing="0" w:line="384" w:lineRule="atLeast"/>
        <w:rPr>
          <w:color w:val="2C2D2E"/>
          <w:spacing w:val="1"/>
          <w:sz w:val="22"/>
          <w:szCs w:val="22"/>
        </w:rPr>
      </w:pPr>
      <w:r w:rsidRPr="00D6778B">
        <w:rPr>
          <w:rFonts w:asciiTheme="minorHAnsi" w:hAnsiTheme="minorHAnsi"/>
          <w:noProof/>
          <w:color w:val="2C2D2E"/>
          <w:spacing w:val="1"/>
          <w:sz w:val="22"/>
          <w:szCs w:val="22"/>
        </w:rPr>
        <w:drawing>
          <wp:inline distT="0" distB="0" distL="0" distR="0">
            <wp:extent cx="3178495" cy="2124000"/>
            <wp:effectExtent l="19050" t="0" r="2855" b="0"/>
            <wp:docPr id="83" name="Рисунок 7" descr="Монастырь мучеников Сергия и Вакх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онастырь мучеников Сергия и Вакха"/>
                    <pic:cNvPicPr>
                      <a:picLocks noChangeAspect="1" noChangeArrowheads="1"/>
                    </pic:cNvPicPr>
                  </pic:nvPicPr>
                  <pic:blipFill>
                    <a:blip r:embed="rId48"/>
                    <a:srcRect/>
                    <a:stretch>
                      <a:fillRect/>
                    </a:stretch>
                  </pic:blipFill>
                  <pic:spPr bwMode="auto">
                    <a:xfrm>
                      <a:off x="0" y="0"/>
                      <a:ext cx="3178495" cy="2124000"/>
                    </a:xfrm>
                    <a:prstGeom prst="rect">
                      <a:avLst/>
                    </a:prstGeom>
                    <a:noFill/>
                    <a:ln w="9525">
                      <a:noFill/>
                      <a:miter lim="800000"/>
                      <a:headEnd/>
                      <a:tailEnd/>
                    </a:ln>
                  </pic:spPr>
                </pic:pic>
              </a:graphicData>
            </a:graphic>
          </wp:inline>
        </w:drawing>
      </w:r>
      <w:r w:rsidR="002F43A7">
        <w:rPr>
          <w:rFonts w:asciiTheme="minorHAnsi" w:hAnsiTheme="minorHAnsi"/>
          <w:color w:val="2C2D2E"/>
          <w:spacing w:val="1"/>
          <w:sz w:val="22"/>
          <w:szCs w:val="22"/>
        </w:rPr>
        <w:t xml:space="preserve">  </w:t>
      </w:r>
      <w:r w:rsidR="002F43A7">
        <w:rPr>
          <w:color w:val="2C2D2E"/>
          <w:spacing w:val="1"/>
          <w:sz w:val="22"/>
          <w:szCs w:val="22"/>
        </w:rPr>
        <w:t>Рисунок 32</w:t>
      </w:r>
    </w:p>
    <w:p w:rsidR="00971D19" w:rsidRPr="00B65B1D" w:rsidRDefault="00971D19" w:rsidP="00971D19">
      <w:pPr>
        <w:pStyle w:val="a7"/>
        <w:shd w:val="clear" w:color="auto" w:fill="FFFFFF"/>
        <w:spacing w:before="0" w:beforeAutospacing="0" w:after="0" w:afterAutospacing="0" w:line="384" w:lineRule="atLeast"/>
        <w:rPr>
          <w:rFonts w:asciiTheme="minorHAnsi" w:hAnsiTheme="minorHAnsi"/>
          <w:color w:val="2C2D2E"/>
          <w:spacing w:val="1"/>
          <w:sz w:val="22"/>
          <w:szCs w:val="22"/>
        </w:rPr>
      </w:pPr>
    </w:p>
    <w:p w:rsidR="00971D19" w:rsidRPr="002B1972" w:rsidRDefault="00971D19" w:rsidP="00971D19">
      <w:pPr>
        <w:contextualSpacing/>
        <w:rPr>
          <w:rFonts w:ascii="Times New Roman" w:hAnsi="Times New Roman" w:cs="Times New Roman"/>
          <w:color w:val="2C2D2E"/>
          <w:spacing w:val="1"/>
          <w:sz w:val="24"/>
          <w:szCs w:val="24"/>
          <w:shd w:val="clear" w:color="auto" w:fill="FFFFFF"/>
        </w:rPr>
      </w:pPr>
      <w:r w:rsidRPr="002B1972">
        <w:rPr>
          <w:rFonts w:ascii="Times New Roman" w:hAnsi="Times New Roman" w:cs="Times New Roman"/>
          <w:color w:val="2C2D2E"/>
          <w:spacing w:val="1"/>
          <w:sz w:val="24"/>
          <w:szCs w:val="24"/>
          <w:shd w:val="clear" w:color="auto" w:fill="FFFFFF"/>
        </w:rPr>
        <w:lastRenderedPageBreak/>
        <w:t>ليست بعيدة عن دمشق في كنيسة مريم العذراء (في اللغة العربية "جامعة محمدية مالانج Zunnar") ، وهناك مجموعة كبيرة ضريح المرتبطة العذراء مريم-الجسيمات من حزام العذراء.</w:t>
      </w:r>
      <w:r w:rsidRPr="002B1972">
        <w:rPr>
          <w:rFonts w:ascii="Times New Roman" w:hAnsi="Times New Roman" w:cs="Times New Roman"/>
          <w:color w:val="000000"/>
          <w:sz w:val="24"/>
          <w:szCs w:val="24"/>
          <w:shd w:val="clear" w:color="auto" w:fill="FFFFFF"/>
        </w:rPr>
        <w:t xml:space="preserve"> في عام 1953 ، مخطوطة في الآرامية اكتشف التي تنص على أن حزام والدة الإله كانت مخبأة في تشومسكي الكنيسة ، حتى تبين مكان. نقبوا وجدت الفضة الفلك مع الملتوية حلقة حزام مصنوع من وبر الإبل و خيوط الذهب. </w:t>
      </w:r>
    </w:p>
    <w:p w:rsidR="00971D19" w:rsidRPr="002F43A7" w:rsidRDefault="00D6778B" w:rsidP="00971D19">
      <w:pPr>
        <w:rPr>
          <w:rFonts w:ascii="Times New Roman" w:hAnsi="Times New Roman" w:cs="Times New Roman"/>
          <w:color w:val="000000"/>
          <w:shd w:val="clear" w:color="auto" w:fill="FFFFFF"/>
        </w:rPr>
      </w:pPr>
      <w:r w:rsidRPr="00D6778B">
        <w:rPr>
          <w:rFonts w:ascii="Times New Roman" w:hAnsi="Times New Roman" w:cs="Times New Roman"/>
          <w:noProof/>
          <w:color w:val="000000"/>
          <w:sz w:val="24"/>
          <w:szCs w:val="24"/>
          <w:shd w:val="clear" w:color="auto" w:fill="FFFFFF"/>
        </w:rPr>
        <w:drawing>
          <wp:inline distT="0" distB="0" distL="0" distR="0">
            <wp:extent cx="3428285" cy="2268000"/>
            <wp:effectExtent l="19050" t="0" r="715" b="0"/>
            <wp:docPr id="84" name="Рисунок 10" descr="Пояс Богороди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Пояс Богородицы"/>
                    <pic:cNvPicPr>
                      <a:picLocks noChangeAspect="1" noChangeArrowheads="1"/>
                    </pic:cNvPicPr>
                  </pic:nvPicPr>
                  <pic:blipFill>
                    <a:blip r:embed="rId49"/>
                    <a:srcRect/>
                    <a:stretch>
                      <a:fillRect/>
                    </a:stretch>
                  </pic:blipFill>
                  <pic:spPr bwMode="auto">
                    <a:xfrm>
                      <a:off x="0" y="0"/>
                      <a:ext cx="3428285" cy="2268000"/>
                    </a:xfrm>
                    <a:prstGeom prst="rect">
                      <a:avLst/>
                    </a:prstGeom>
                    <a:noFill/>
                    <a:ln w="9525">
                      <a:noFill/>
                      <a:miter lim="800000"/>
                      <a:headEnd/>
                      <a:tailEnd/>
                    </a:ln>
                  </pic:spPr>
                </pic:pic>
              </a:graphicData>
            </a:graphic>
          </wp:inline>
        </w:drawing>
      </w:r>
      <w:r w:rsidR="002F43A7">
        <w:rPr>
          <w:rFonts w:ascii="Times New Roman" w:hAnsi="Times New Roman" w:cs="Times New Roman"/>
          <w:color w:val="000000"/>
          <w:shd w:val="clear" w:color="auto" w:fill="FFFFFF"/>
        </w:rPr>
        <w:t xml:space="preserve"> Рисунок 33</w:t>
      </w:r>
    </w:p>
    <w:p w:rsidR="00971D19" w:rsidRPr="002B1972" w:rsidRDefault="00971D19" w:rsidP="00971D19">
      <w:pPr>
        <w:rPr>
          <w:rFonts w:ascii="Times New Roman" w:hAnsi="Times New Roman" w:cs="Times New Roman"/>
          <w:color w:val="000000"/>
          <w:sz w:val="24"/>
          <w:szCs w:val="24"/>
          <w:shd w:val="clear" w:color="auto" w:fill="FFFFFF"/>
        </w:rPr>
      </w:pPr>
      <w:r w:rsidRPr="002B1972">
        <w:rPr>
          <w:rFonts w:ascii="Times New Roman" w:hAnsi="Times New Roman" w:cs="Times New Roman"/>
          <w:color w:val="000000"/>
          <w:sz w:val="24"/>
          <w:szCs w:val="24"/>
          <w:shd w:val="clear" w:color="auto" w:fill="FFFFFF"/>
        </w:rPr>
        <w:t>في بلدة صغيرة من Seidnaya (صيدنايا) هو أكبر الدير من Seidna أيقونة والدة الإله. اسم صيدنايا معروفة يترجم من اللغة الآرامية باسم "سيدة". وتقع البلدة على بعد 30 كيلومترا إلى الشمال من دمشق. انها تقع على أحد التلال التي تصل إلى 1,450 متر فوق مستوى سطح البحر, وتحيط بها كروم العنب وأشجار الزيتون.</w:t>
      </w:r>
    </w:p>
    <w:p w:rsidR="00971D19" w:rsidRPr="002F43A7" w:rsidRDefault="00D6778B" w:rsidP="00971D19">
      <w:pPr>
        <w:rPr>
          <w:rFonts w:ascii="Times New Roman" w:hAnsi="Times New Roman" w:cs="Times New Roman"/>
        </w:rPr>
      </w:pPr>
      <w:r w:rsidRPr="00D6778B">
        <w:rPr>
          <w:noProof/>
        </w:rPr>
        <w:drawing>
          <wp:inline distT="0" distB="0" distL="0" distR="0">
            <wp:extent cx="3810000" cy="2537460"/>
            <wp:effectExtent l="19050" t="0" r="0" b="0"/>
            <wp:docPr id="85" name="Рисунок 1" descr="Монастырь Сейднайской иконы Божией Матер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онастырь Сейднайской иконы Божией Матери"/>
                    <pic:cNvPicPr>
                      <a:picLocks noChangeAspect="1" noChangeArrowheads="1"/>
                    </pic:cNvPicPr>
                  </pic:nvPicPr>
                  <pic:blipFill>
                    <a:blip r:embed="rId50"/>
                    <a:srcRect/>
                    <a:stretch>
                      <a:fillRect/>
                    </a:stretch>
                  </pic:blipFill>
                  <pic:spPr bwMode="auto">
                    <a:xfrm>
                      <a:off x="0" y="0"/>
                      <a:ext cx="3810000" cy="2537460"/>
                    </a:xfrm>
                    <a:prstGeom prst="rect">
                      <a:avLst/>
                    </a:prstGeom>
                    <a:noFill/>
                    <a:ln w="9525">
                      <a:noFill/>
                      <a:miter lim="800000"/>
                      <a:headEnd/>
                      <a:tailEnd/>
                    </a:ln>
                  </pic:spPr>
                </pic:pic>
              </a:graphicData>
            </a:graphic>
          </wp:inline>
        </w:drawing>
      </w:r>
      <w:r w:rsidR="002F43A7">
        <w:t xml:space="preserve">   </w:t>
      </w:r>
      <w:r w:rsidR="002F43A7">
        <w:rPr>
          <w:rFonts w:ascii="Times New Roman" w:hAnsi="Times New Roman" w:cs="Times New Roman"/>
        </w:rPr>
        <w:t>Рисунок 34</w:t>
      </w:r>
    </w:p>
    <w:p w:rsidR="00971D19" w:rsidRDefault="00971D19" w:rsidP="00971D19">
      <w:pPr>
        <w:contextualSpacing/>
        <w:jc w:val="both"/>
        <w:rPr>
          <w:rFonts w:ascii="Times New Roman" w:hAnsi="Times New Roman" w:cs="Times New Roman"/>
          <w:color w:val="000000"/>
          <w:sz w:val="24"/>
          <w:szCs w:val="24"/>
          <w:shd w:val="clear" w:color="auto" w:fill="FFFFFF"/>
        </w:rPr>
      </w:pPr>
      <w:r w:rsidRPr="002B1972">
        <w:rPr>
          <w:rFonts w:ascii="Times New Roman" w:hAnsi="Times New Roman" w:cs="Times New Roman"/>
          <w:color w:val="000000"/>
          <w:sz w:val="24"/>
          <w:szCs w:val="24"/>
          <w:shd w:val="clear" w:color="auto" w:fill="FFFFFF"/>
        </w:rPr>
        <w:t>أسس الدير ظهور أيقونة في ذلك أيضا معجزة. هذا الدير الذي بناه الإمبراطور جستنيان الأول ، بعد ظهور والدة الإله على هذا الموقع في 547. الآلاف من الحجاج من جميع أنحاء العالم يتوافدون إلى هذا المكان المقدس. أنه يحتوي على واحدة من المزارات الرئيسية في سوريا - المر-بث صورة والدة الإله ، جلبت من القدس بناء على طلب من رئيسة الدير مارينا في القرن السابع. يتم الاحتفاظ رمز في الفضة النعش في الكنيسة مع مدخل منفصل ، أمام منها ، وفقا للتقاليد الشرقية, أحذية إزالة. اليوم, الرمز لا يظهر إلى أي شخص ، فإنه يقع في مكانة وراء القضبان و هو مغطى بستارة. العديد من المعجزات ترتبط مع هذا الرمز. يذهب الناس إلى والدة الإله من أجل الشفاء من الأمراض و نصلي من أجل الإنجاب.</w:t>
      </w:r>
    </w:p>
    <w:p w:rsidR="00971D19" w:rsidRDefault="00971D19" w:rsidP="00971D19">
      <w:pPr>
        <w:pStyle w:val="a7"/>
        <w:shd w:val="clear" w:color="auto" w:fill="FFFFFF"/>
        <w:spacing w:before="0" w:beforeAutospacing="0" w:after="168" w:afterAutospacing="0"/>
      </w:pPr>
      <w:r>
        <w:t xml:space="preserve">في حلب, على ارتفاع عمود الحجر ، الراهب سمعان قضى عشرات السنين في الصلاة. له الفذ غير عادية أصبحت مشهورة في العديد من البلدان في جميع أنحاء العالم و وجدت العديد من أتباعه. في </w:t>
      </w:r>
      <w:r>
        <w:lastRenderedPageBreak/>
        <w:t>وسط خراب الدير مكان الدعامة كان يقع قد تم الحفاظ عليه. اثني عشر مترا الدعامة نفسها التي تضررت من الزلزال من العديد من الحجاج الذين زميله قطع. جزء من عمود في شكل بيضة عملاقة قد تم الحفاظ عليه.</w:t>
      </w:r>
    </w:p>
    <w:tbl>
      <w:tblPr>
        <w:tblW w:w="0" w:type="auto"/>
        <w:jc w:val="center"/>
        <w:tblCellSpacing w:w="12" w:type="dxa"/>
        <w:tblCellMar>
          <w:top w:w="24" w:type="dxa"/>
          <w:left w:w="24" w:type="dxa"/>
          <w:bottom w:w="24" w:type="dxa"/>
          <w:right w:w="24" w:type="dxa"/>
        </w:tblCellMar>
        <w:tblLook w:val="04A0"/>
      </w:tblPr>
      <w:tblGrid>
        <w:gridCol w:w="4323"/>
      </w:tblGrid>
      <w:tr w:rsidR="00971D19" w:rsidRPr="002F43A7" w:rsidTr="00360ED6">
        <w:trPr>
          <w:tblCellSpacing w:w="12" w:type="dxa"/>
          <w:jc w:val="center"/>
        </w:trPr>
        <w:tc>
          <w:tcPr>
            <w:tcW w:w="0" w:type="auto"/>
            <w:hideMark/>
          </w:tcPr>
          <w:p w:rsidR="00971D19" w:rsidRDefault="00D6778B" w:rsidP="00360ED6">
            <w:pPr>
              <w:rPr>
                <w:sz w:val="24"/>
                <w:szCs w:val="24"/>
              </w:rPr>
            </w:pPr>
            <w:r w:rsidRPr="00D6778B">
              <w:rPr>
                <w:noProof/>
                <w:sz w:val="24"/>
                <w:szCs w:val="24"/>
              </w:rPr>
              <w:drawing>
                <wp:inline distT="0" distB="0" distL="0" distR="0">
                  <wp:extent cx="2537460" cy="3810000"/>
                  <wp:effectExtent l="19050" t="0" r="0" b="0"/>
                  <wp:docPr id="88" name="Рисунок 13" descr="Столп преподобного Симеона Столпника">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олп преподобного Симеона Столпника">
                            <a:hlinkClick r:id="rId51"/>
                          </pic:cNvPr>
                          <pic:cNvPicPr>
                            <a:picLocks noChangeAspect="1" noChangeArrowheads="1"/>
                          </pic:cNvPicPr>
                        </pic:nvPicPr>
                        <pic:blipFill>
                          <a:blip r:embed="rId52"/>
                          <a:srcRect/>
                          <a:stretch>
                            <a:fillRect/>
                          </a:stretch>
                        </pic:blipFill>
                        <pic:spPr bwMode="auto">
                          <a:xfrm>
                            <a:off x="0" y="0"/>
                            <a:ext cx="2537460" cy="3810000"/>
                          </a:xfrm>
                          <a:prstGeom prst="rect">
                            <a:avLst/>
                          </a:prstGeom>
                          <a:noFill/>
                          <a:ln w="9525">
                            <a:noFill/>
                            <a:miter lim="800000"/>
                            <a:headEnd/>
                            <a:tailEnd/>
                          </a:ln>
                        </pic:spPr>
                      </pic:pic>
                    </a:graphicData>
                  </a:graphic>
                </wp:inline>
              </w:drawing>
            </w:r>
          </w:p>
        </w:tc>
      </w:tr>
      <w:tr w:rsidR="00971D19" w:rsidTr="00360ED6">
        <w:trPr>
          <w:tblCellSpacing w:w="12" w:type="dxa"/>
          <w:jc w:val="center"/>
        </w:trPr>
        <w:tc>
          <w:tcPr>
            <w:tcW w:w="0" w:type="auto"/>
            <w:hideMark/>
          </w:tcPr>
          <w:p w:rsidR="00971D19" w:rsidRPr="002B1972" w:rsidRDefault="002F43A7" w:rsidP="00360ED6">
            <w:pPr>
              <w:jc w:val="center"/>
              <w:rPr>
                <w:rFonts w:ascii="Times New Roman" w:hAnsi="Times New Roman" w:cs="Times New Roman"/>
                <w:iCs/>
                <w:sz w:val="24"/>
                <w:szCs w:val="24"/>
              </w:rPr>
            </w:pPr>
            <w:r>
              <w:rPr>
                <w:rFonts w:ascii="Times New Roman" w:hAnsi="Times New Roman" w:cs="Times New Roman"/>
                <w:iCs/>
                <w:sz w:val="24"/>
                <w:szCs w:val="24"/>
              </w:rPr>
              <w:t xml:space="preserve">Рисунок  35 </w:t>
            </w:r>
            <w:r w:rsidR="00971D19" w:rsidRPr="002B1972">
              <w:rPr>
                <w:rFonts w:ascii="Times New Roman" w:hAnsi="Times New Roman" w:cs="Times New Roman"/>
                <w:iCs/>
                <w:sz w:val="24"/>
                <w:szCs w:val="24"/>
              </w:rPr>
              <w:t>عمود القديس سمعان على سمعان</w:t>
            </w:r>
          </w:p>
        </w:tc>
      </w:tr>
    </w:tbl>
    <w:p w:rsidR="00360ED6" w:rsidRPr="002B1972" w:rsidRDefault="00360ED6" w:rsidP="00360ED6">
      <w:pPr>
        <w:shd w:val="clear" w:color="auto" w:fill="FFFFFF"/>
        <w:spacing w:after="100" w:afterAutospacing="1" w:line="240" w:lineRule="auto"/>
        <w:contextualSpacing/>
        <w:outlineLvl w:val="0"/>
        <w:rPr>
          <w:rFonts w:ascii="Times New Roman" w:eastAsia="Times New Roman" w:hAnsi="Times New Roman" w:cs="Times New Roman"/>
          <w:color w:val="2C2D2E"/>
          <w:spacing w:val="-1"/>
          <w:kern w:val="36"/>
          <w:sz w:val="32"/>
          <w:szCs w:val="32"/>
        </w:rPr>
      </w:pPr>
      <w:r w:rsidRPr="002B1972">
        <w:rPr>
          <w:rFonts w:ascii="Times New Roman" w:eastAsia="Times New Roman" w:hAnsi="Times New Roman" w:cs="Times New Roman"/>
          <w:color w:val="2C2D2E"/>
          <w:spacing w:val="-1"/>
          <w:kern w:val="36"/>
          <w:sz w:val="32"/>
          <w:szCs w:val="32"/>
        </w:rPr>
        <w:t>Какие христианские святыни есть в Сирии</w:t>
      </w:r>
    </w:p>
    <w:p w:rsidR="00360ED6" w:rsidRPr="00360ED6" w:rsidRDefault="00360ED6" w:rsidP="00360ED6">
      <w:pPr>
        <w:pStyle w:val="a7"/>
        <w:shd w:val="clear" w:color="auto" w:fill="FFFFFF"/>
        <w:spacing w:before="0" w:beforeAutospacing="0" w:after="0" w:afterAutospacing="0"/>
        <w:contextualSpacing/>
        <w:jc w:val="both"/>
        <w:rPr>
          <w:color w:val="2C2D2E"/>
          <w:spacing w:val="1"/>
          <w:sz w:val="22"/>
          <w:szCs w:val="22"/>
        </w:rPr>
      </w:pPr>
      <w:r w:rsidRPr="00360ED6">
        <w:rPr>
          <w:color w:val="2C2D2E"/>
          <w:spacing w:val="1"/>
          <w:sz w:val="22"/>
          <w:szCs w:val="22"/>
        </w:rPr>
        <w:t>В Сирии, где основная часть населения исповедует ислам, немало христианских святынь и вообще история христианства тесно связана с этой страной.</w:t>
      </w:r>
    </w:p>
    <w:p w:rsidR="00360ED6" w:rsidRPr="00360ED6" w:rsidRDefault="00360ED6" w:rsidP="00360ED6">
      <w:pPr>
        <w:pStyle w:val="a7"/>
        <w:shd w:val="clear" w:color="auto" w:fill="FFFFFF"/>
        <w:spacing w:before="0" w:beforeAutospacing="0" w:after="0" w:afterAutospacing="0"/>
        <w:contextualSpacing/>
        <w:jc w:val="both"/>
        <w:rPr>
          <w:color w:val="2C2D2E"/>
          <w:spacing w:val="1"/>
          <w:sz w:val="22"/>
          <w:szCs w:val="22"/>
        </w:rPr>
      </w:pPr>
      <w:r w:rsidRPr="00360ED6">
        <w:rPr>
          <w:color w:val="2C2D2E"/>
          <w:spacing w:val="1"/>
          <w:sz w:val="22"/>
          <w:szCs w:val="22"/>
        </w:rPr>
        <w:t>Исторически и до сегодняшнего дня живущие здесь христиане и все храмы относятся к юрисдикции Антиохийской Православной церкви. Это самая древняя и самая уважаемая святыня данного региона.</w:t>
      </w:r>
    </w:p>
    <w:p w:rsidR="00360ED6" w:rsidRPr="00360ED6" w:rsidRDefault="00360ED6" w:rsidP="00360ED6">
      <w:pPr>
        <w:pStyle w:val="a7"/>
        <w:shd w:val="clear" w:color="auto" w:fill="FFFFFF"/>
        <w:spacing w:before="0" w:beforeAutospacing="0" w:after="0" w:afterAutospacing="0"/>
        <w:contextualSpacing/>
        <w:jc w:val="both"/>
        <w:rPr>
          <w:color w:val="000000"/>
          <w:sz w:val="22"/>
          <w:szCs w:val="22"/>
          <w:shd w:val="clear" w:color="auto" w:fill="FFFFFF"/>
        </w:rPr>
      </w:pPr>
      <w:r w:rsidRPr="00360ED6">
        <w:rPr>
          <w:color w:val="000000"/>
          <w:sz w:val="22"/>
          <w:szCs w:val="22"/>
          <w:shd w:val="clear" w:color="auto" w:fill="FFFFFF"/>
        </w:rPr>
        <w:t>Дамаск и христианская история. По преданию, после изгнания из Эдема, Адам и Ева построили себе здесь жилище. Арабское имя Дамаска - Димашк, как полагают, произошло от древнееврейского "дам ашик" (проливший кровь), как напоминание о том, что именно здесь, в окрестностях Дамаска Каин убил Авеля. </w:t>
      </w:r>
    </w:p>
    <w:p w:rsidR="00360ED6" w:rsidRDefault="00360ED6" w:rsidP="00360ED6">
      <w:pPr>
        <w:pStyle w:val="a7"/>
        <w:shd w:val="clear" w:color="auto" w:fill="FFFFFF"/>
        <w:spacing w:before="0" w:beforeAutospacing="0" w:after="0" w:afterAutospacing="0"/>
        <w:contextualSpacing/>
        <w:jc w:val="both"/>
        <w:rPr>
          <w:color w:val="2C2D2E"/>
          <w:spacing w:val="1"/>
          <w:sz w:val="22"/>
          <w:szCs w:val="22"/>
        </w:rPr>
      </w:pPr>
      <w:r w:rsidRPr="00360ED6">
        <w:rPr>
          <w:color w:val="2C2D2E"/>
          <w:spacing w:val="1"/>
          <w:sz w:val="22"/>
          <w:szCs w:val="22"/>
        </w:rPr>
        <w:t xml:space="preserve">Центром христианской Сирии является монастырь святого Георгия (по-арабски он называется «Мар Джорджиус»). </w:t>
      </w:r>
    </w:p>
    <w:p w:rsidR="00360ED6" w:rsidRDefault="00360ED6" w:rsidP="00360ED6">
      <w:pPr>
        <w:pStyle w:val="a7"/>
        <w:shd w:val="clear" w:color="auto" w:fill="FFFFFF"/>
        <w:spacing w:before="0" w:beforeAutospacing="0" w:after="0" w:afterAutospacing="0"/>
        <w:contextualSpacing/>
        <w:jc w:val="both"/>
        <w:rPr>
          <w:color w:val="2C2D2E"/>
          <w:spacing w:val="1"/>
          <w:sz w:val="22"/>
          <w:szCs w:val="22"/>
        </w:rPr>
      </w:pPr>
    </w:p>
    <w:p w:rsidR="00360ED6" w:rsidRDefault="00360ED6" w:rsidP="00360ED6">
      <w:pPr>
        <w:pStyle w:val="2"/>
        <w:shd w:val="clear" w:color="auto" w:fill="FFFFFF"/>
        <w:spacing w:before="48"/>
        <w:textAlignment w:val="baseline"/>
        <w:rPr>
          <w:rFonts w:ascii="Arial" w:hAnsi="Arial" w:cs="Arial"/>
          <w:b w:val="0"/>
          <w:bCs w:val="0"/>
          <w:color w:val="70757A"/>
        </w:rPr>
      </w:pPr>
      <w:r>
        <w:rPr>
          <w:rFonts w:ascii="Arial" w:hAnsi="Arial" w:cs="Arial"/>
          <w:b w:val="0"/>
          <w:bCs w:val="0"/>
          <w:color w:val="70757A"/>
          <w:rtl/>
        </w:rPr>
        <w:t>دير القديس جاورجيوس الحميراء البطريركي</w:t>
      </w:r>
    </w:p>
    <w:p w:rsidR="00360ED6" w:rsidRPr="00360ED6" w:rsidRDefault="00360ED6" w:rsidP="00360ED6">
      <w:pPr>
        <w:pStyle w:val="a7"/>
        <w:shd w:val="clear" w:color="auto" w:fill="FFFFFF"/>
        <w:spacing w:before="0" w:beforeAutospacing="0" w:after="0" w:afterAutospacing="0"/>
        <w:contextualSpacing/>
        <w:jc w:val="both"/>
        <w:rPr>
          <w:color w:val="2C2D2E"/>
          <w:spacing w:val="1"/>
          <w:sz w:val="22"/>
          <w:szCs w:val="22"/>
        </w:rPr>
      </w:pPr>
      <w:r w:rsidRPr="00360ED6">
        <w:rPr>
          <w:color w:val="2C2D2E"/>
          <w:spacing w:val="1"/>
          <w:sz w:val="22"/>
          <w:szCs w:val="22"/>
        </w:rPr>
        <w:t>Монастырь Святого Георгия</w:t>
      </w:r>
      <w:r w:rsidR="004D6D63">
        <w:rPr>
          <w:color w:val="2C2D2E"/>
          <w:spacing w:val="1"/>
          <w:sz w:val="22"/>
          <w:szCs w:val="22"/>
        </w:rPr>
        <w:t xml:space="preserve"> (Рис.29)</w:t>
      </w:r>
    </w:p>
    <w:p w:rsidR="00360ED6" w:rsidRPr="00360ED6" w:rsidRDefault="00360ED6" w:rsidP="00360ED6">
      <w:pPr>
        <w:pStyle w:val="a7"/>
        <w:shd w:val="clear" w:color="auto" w:fill="FFFFFF"/>
        <w:spacing w:before="0" w:beforeAutospacing="0" w:after="0" w:afterAutospacing="0"/>
        <w:contextualSpacing/>
        <w:jc w:val="both"/>
        <w:rPr>
          <w:color w:val="2C2D2E"/>
          <w:spacing w:val="1"/>
          <w:sz w:val="22"/>
          <w:szCs w:val="22"/>
        </w:rPr>
      </w:pPr>
      <w:r w:rsidRPr="00360ED6">
        <w:rPr>
          <w:color w:val="2C2D2E"/>
          <w:spacing w:val="1"/>
          <w:sz w:val="22"/>
          <w:szCs w:val="22"/>
        </w:rPr>
        <w:t>В</w:t>
      </w:r>
      <w:r w:rsidRPr="00360ED6">
        <w:rPr>
          <w:color w:val="000000"/>
          <w:sz w:val="22"/>
          <w:szCs w:val="22"/>
          <w:shd w:val="clear" w:color="auto" w:fill="FFFFFF"/>
        </w:rPr>
        <w:t xml:space="preserve"> монастыре св. Георгия Победоносца находятся  мощи  апостола Фомы, пророка  Илии, святого Христофора,  апостола Петра, частица мощей святого Георгия Победоносца</w:t>
      </w:r>
      <w:r w:rsidR="004D6D63">
        <w:rPr>
          <w:color w:val="000000"/>
          <w:sz w:val="22"/>
          <w:szCs w:val="22"/>
          <w:shd w:val="clear" w:color="auto" w:fill="FFFFFF"/>
        </w:rPr>
        <w:t xml:space="preserve"> (Рис</w:t>
      </w:r>
      <w:r w:rsidRPr="00360ED6">
        <w:rPr>
          <w:color w:val="000000"/>
          <w:sz w:val="22"/>
          <w:szCs w:val="22"/>
          <w:shd w:val="clear" w:color="auto" w:fill="FFFFFF"/>
        </w:rPr>
        <w:t>.</w:t>
      </w:r>
      <w:r w:rsidR="004D6D63">
        <w:rPr>
          <w:color w:val="000000"/>
          <w:sz w:val="22"/>
          <w:szCs w:val="22"/>
          <w:shd w:val="clear" w:color="auto" w:fill="FFFFFF"/>
        </w:rPr>
        <w:t>30)</w:t>
      </w:r>
      <w:r w:rsidRPr="00360ED6">
        <w:rPr>
          <w:color w:val="000000"/>
          <w:sz w:val="22"/>
          <w:szCs w:val="22"/>
          <w:shd w:val="clear" w:color="auto" w:fill="FFFFFF"/>
        </w:rPr>
        <w:t>.</w:t>
      </w:r>
      <w:r w:rsidRPr="00360ED6">
        <w:rPr>
          <w:color w:val="2C2D2E"/>
          <w:spacing w:val="1"/>
          <w:sz w:val="22"/>
          <w:szCs w:val="22"/>
        </w:rPr>
        <w:t>Святой Георгий очень почитаем, а Сирии, потому что он святой не только для христиан, но и для мусульман.  Мусульмане его имя произносят  как Хыдр Абу-ль-Аббас.</w:t>
      </w:r>
    </w:p>
    <w:p w:rsidR="00360ED6" w:rsidRPr="00360ED6" w:rsidRDefault="00360ED6" w:rsidP="00360ED6">
      <w:pPr>
        <w:pStyle w:val="a7"/>
        <w:shd w:val="clear" w:color="auto" w:fill="FFFFFF"/>
        <w:spacing w:before="0" w:beforeAutospacing="0" w:after="0" w:afterAutospacing="0"/>
        <w:contextualSpacing/>
        <w:jc w:val="both"/>
        <w:rPr>
          <w:color w:val="2C2D2E"/>
          <w:spacing w:val="1"/>
          <w:sz w:val="22"/>
          <w:szCs w:val="22"/>
        </w:rPr>
      </w:pPr>
      <w:r w:rsidRPr="00360ED6">
        <w:rPr>
          <w:color w:val="2C2D2E"/>
          <w:spacing w:val="1"/>
          <w:sz w:val="22"/>
          <w:szCs w:val="22"/>
        </w:rPr>
        <w:t>Монастырь был построен при императоре Юстиниане в VI веке. Эта обитель всегда имела очень важное значение, потому что она была местом обязательной остановки и перевалочным пунктом для паломников, следующих из Европы в Иерусалим. Несколько веков назад она получила охранную грамоту от набегов мусульман и оплаты налогов еще от халифа Омара. Она до сих пор хранится в обители.</w:t>
      </w:r>
    </w:p>
    <w:p w:rsidR="00360ED6" w:rsidRPr="00B65B1D" w:rsidRDefault="004E0DCD" w:rsidP="00360ED6">
      <w:pPr>
        <w:pStyle w:val="a7"/>
        <w:shd w:val="clear" w:color="auto" w:fill="FFFFFF"/>
        <w:spacing w:before="0" w:beforeAutospacing="0" w:after="0" w:afterAutospacing="0" w:line="384" w:lineRule="atLeast"/>
        <w:rPr>
          <w:rFonts w:asciiTheme="minorHAnsi" w:hAnsiTheme="minorHAnsi"/>
          <w:color w:val="2C2D2E"/>
          <w:spacing w:val="1"/>
          <w:sz w:val="22"/>
          <w:szCs w:val="22"/>
        </w:rPr>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Монастырь Святого Георгия." style="width:24pt;height:24pt"/>
        </w:pict>
      </w:r>
    </w:p>
    <w:p w:rsidR="00360ED6" w:rsidRPr="00360ED6" w:rsidRDefault="00360ED6" w:rsidP="00360ED6">
      <w:pPr>
        <w:pStyle w:val="a7"/>
        <w:shd w:val="clear" w:color="auto" w:fill="FFFFFF"/>
        <w:spacing w:before="0" w:beforeAutospacing="0" w:after="0" w:afterAutospacing="0"/>
        <w:contextualSpacing/>
        <w:rPr>
          <w:color w:val="2C2D2E"/>
          <w:spacing w:val="1"/>
          <w:sz w:val="22"/>
          <w:szCs w:val="22"/>
        </w:rPr>
      </w:pPr>
      <w:r w:rsidRPr="00360ED6">
        <w:rPr>
          <w:color w:val="2C2D2E"/>
          <w:spacing w:val="1"/>
          <w:sz w:val="22"/>
          <w:szCs w:val="22"/>
        </w:rPr>
        <w:t>Еще одно важное для христиан место находится в Дамаске. Это христианская часовня, которая действует при мечети Омейядов</w:t>
      </w:r>
      <w:r w:rsidR="004D6D63">
        <w:rPr>
          <w:color w:val="2C2D2E"/>
          <w:spacing w:val="1"/>
          <w:sz w:val="22"/>
          <w:szCs w:val="22"/>
        </w:rPr>
        <w:t>(Рис. 31)</w:t>
      </w:r>
      <w:r w:rsidRPr="00360ED6">
        <w:rPr>
          <w:color w:val="2C2D2E"/>
          <w:spacing w:val="1"/>
          <w:sz w:val="22"/>
          <w:szCs w:val="22"/>
        </w:rPr>
        <w:t>. Здесь было место, куда клали отсеченную голову Иоанна Крестителя. Поэтому данное место привлекает паломников обеих религий. В эту мечеть позволяют заходить и женщинам-христианкам. Один из минаретов мечети носит название минарет Исы (Иисуса), местные поверья уверяют, что по нему на землю спустится во время Страшного суда сам Иисус.</w:t>
      </w:r>
    </w:p>
    <w:p w:rsidR="00360ED6" w:rsidRPr="00911147" w:rsidRDefault="00360ED6" w:rsidP="00360ED6">
      <w:pPr>
        <w:rPr>
          <w:rFonts w:ascii="Times New Roman" w:hAnsi="Times New Roman" w:cs="Times New Roman"/>
          <w:sz w:val="24"/>
          <w:szCs w:val="24"/>
        </w:rPr>
      </w:pPr>
      <w:r w:rsidRPr="00911147">
        <w:rPr>
          <w:rStyle w:val="ae"/>
          <w:rFonts w:ascii="Times New Roman" w:hAnsi="Times New Roman" w:cs="Times New Roman"/>
          <w:bCs/>
          <w:color w:val="5F6368"/>
          <w:sz w:val="24"/>
          <w:szCs w:val="24"/>
          <w:shd w:val="clear" w:color="auto" w:fill="FFFFFF"/>
        </w:rPr>
        <w:t>Мече́ть Омейя́дов</w:t>
      </w:r>
      <w:r w:rsidRPr="00911147">
        <w:rPr>
          <w:rFonts w:ascii="Times New Roman" w:hAnsi="Times New Roman" w:cs="Times New Roman"/>
          <w:color w:val="4D5156"/>
          <w:sz w:val="24"/>
          <w:szCs w:val="24"/>
          <w:shd w:val="clear" w:color="auto" w:fill="FFFFFF"/>
        </w:rPr>
        <w:t xml:space="preserve"> , также известная как Больша́я мече́ть Дама́ска </w:t>
      </w:r>
      <w:r w:rsidR="004D6D63">
        <w:rPr>
          <w:rFonts w:ascii="Times New Roman" w:hAnsi="Times New Roman" w:cs="Times New Roman"/>
          <w:color w:val="4D5156"/>
          <w:sz w:val="24"/>
          <w:szCs w:val="24"/>
          <w:shd w:val="clear" w:color="auto" w:fill="FFFFFF"/>
        </w:rPr>
        <w:t>(Рис. 31)</w:t>
      </w:r>
    </w:p>
    <w:p w:rsidR="00360ED6" w:rsidRPr="00360ED6" w:rsidRDefault="00360ED6" w:rsidP="00360ED6">
      <w:pPr>
        <w:pStyle w:val="a7"/>
        <w:shd w:val="clear" w:color="auto" w:fill="FFFFFF"/>
        <w:spacing w:before="0" w:beforeAutospacing="0" w:after="0" w:afterAutospacing="0"/>
        <w:contextualSpacing/>
        <w:jc w:val="both"/>
        <w:rPr>
          <w:color w:val="000000"/>
          <w:sz w:val="22"/>
          <w:szCs w:val="22"/>
          <w:shd w:val="clear" w:color="auto" w:fill="FFFFFF"/>
        </w:rPr>
      </w:pPr>
      <w:r w:rsidRPr="00360ED6">
        <w:rPr>
          <w:color w:val="000000"/>
          <w:sz w:val="22"/>
          <w:szCs w:val="22"/>
          <w:shd w:val="clear" w:color="auto" w:fill="FFFFFF"/>
        </w:rPr>
        <w:t>В Маалюле жила первомученица равноапостольная Фекла Иконийская, родом из Иконии, которая встретила апостола Павла и стала следовать за ними, благовествуя Евангелие. Сохранилась расщелина горы, образовавшаяся по молитвам равноап. Феклы, когда она убегала от преследователей, и пещера, где она потом поселилась и жила до конца своих дней и там же погребена. С тех пор там растет абрикос и бьет источник. На этом месте теперь патриарший женский монастырь</w:t>
      </w:r>
      <w:r w:rsidR="004D6D63">
        <w:rPr>
          <w:color w:val="000000"/>
          <w:sz w:val="22"/>
          <w:szCs w:val="22"/>
          <w:shd w:val="clear" w:color="auto" w:fill="FFFFFF"/>
        </w:rPr>
        <w:t>(Рис. 32)</w:t>
      </w:r>
      <w:r w:rsidRPr="00360ED6">
        <w:rPr>
          <w:color w:val="000000"/>
          <w:sz w:val="22"/>
          <w:szCs w:val="22"/>
          <w:shd w:val="clear" w:color="auto" w:fill="FFFFFF"/>
        </w:rPr>
        <w:t>, куда стекаются паломники со всего мира.  Игуменья Пелагия основала здесь приют для девочек-сирот и мастерскую, где дети занимаются традиционными ремеслами.</w:t>
      </w:r>
    </w:p>
    <w:p w:rsidR="00360ED6" w:rsidRPr="00911147" w:rsidRDefault="00360ED6" w:rsidP="00360ED6">
      <w:pPr>
        <w:pStyle w:val="a7"/>
        <w:shd w:val="clear" w:color="auto" w:fill="FFFFFF"/>
        <w:spacing w:before="0" w:beforeAutospacing="0" w:after="0" w:afterAutospacing="0"/>
        <w:contextualSpacing/>
        <w:jc w:val="both"/>
        <w:rPr>
          <w:color w:val="000000"/>
          <w:shd w:val="clear" w:color="auto" w:fill="FFFFFF"/>
        </w:rPr>
      </w:pPr>
      <w:r w:rsidRPr="00360ED6">
        <w:rPr>
          <w:color w:val="000000"/>
          <w:sz w:val="22"/>
          <w:szCs w:val="22"/>
          <w:shd w:val="clear" w:color="auto" w:fill="FFFFFF"/>
        </w:rPr>
        <w:t>Над городом на горе расположилась самая древняя христианская постройка - монастырь мучеников Сергия и Вакха. Здесь читают молитвы на арамейском язык</w:t>
      </w:r>
      <w:r w:rsidRPr="00911147">
        <w:rPr>
          <w:color w:val="000000"/>
          <w:shd w:val="clear" w:color="auto" w:fill="FFFFFF"/>
        </w:rPr>
        <w:t>е.</w:t>
      </w:r>
    </w:p>
    <w:p w:rsidR="00360ED6" w:rsidRDefault="002042DB" w:rsidP="004D6D63">
      <w:pPr>
        <w:pStyle w:val="a7"/>
        <w:shd w:val="clear" w:color="auto" w:fill="FFFFFF"/>
        <w:spacing w:before="0" w:beforeAutospacing="0" w:after="0" w:afterAutospacing="0"/>
        <w:rPr>
          <w:color w:val="000000"/>
          <w:sz w:val="22"/>
          <w:szCs w:val="22"/>
          <w:shd w:val="clear" w:color="auto" w:fill="FFFFFF"/>
        </w:rPr>
      </w:pPr>
      <w:r>
        <w:rPr>
          <w:rFonts w:ascii="Arial" w:hAnsi="Arial" w:cs="Arial"/>
          <w:color w:val="000000"/>
          <w:sz w:val="19"/>
          <w:szCs w:val="19"/>
          <w:shd w:val="clear" w:color="auto" w:fill="FFFFFF"/>
        </w:rPr>
        <w:t xml:space="preserve"> </w:t>
      </w:r>
      <w:r w:rsidR="00360ED6" w:rsidRPr="004D6D63">
        <w:rPr>
          <w:color w:val="2C2D2E"/>
          <w:spacing w:val="1"/>
          <w:sz w:val="22"/>
          <w:szCs w:val="22"/>
          <w:shd w:val="clear" w:color="auto" w:fill="FFFFFF"/>
        </w:rPr>
        <w:t>Недалеко от Дамаска в местном Богородичном Храме (по-арабски «Умм Зуннар») хранится великая святыня, связанная с девой Марией — частица пояса Богородицы</w:t>
      </w:r>
      <w:r w:rsidR="004D6D63" w:rsidRPr="004D6D63">
        <w:rPr>
          <w:color w:val="2C2D2E"/>
          <w:spacing w:val="1"/>
          <w:sz w:val="22"/>
          <w:szCs w:val="22"/>
          <w:shd w:val="clear" w:color="auto" w:fill="FFFFFF"/>
        </w:rPr>
        <w:t>(Рис.33)</w:t>
      </w:r>
      <w:r w:rsidR="00360ED6" w:rsidRPr="004D6D63">
        <w:rPr>
          <w:color w:val="2C2D2E"/>
          <w:spacing w:val="1"/>
          <w:sz w:val="22"/>
          <w:szCs w:val="22"/>
          <w:shd w:val="clear" w:color="auto" w:fill="FFFFFF"/>
        </w:rPr>
        <w:t>.</w:t>
      </w:r>
      <w:r w:rsidR="00360ED6" w:rsidRPr="004D6D63">
        <w:rPr>
          <w:color w:val="000000"/>
          <w:sz w:val="22"/>
          <w:szCs w:val="22"/>
          <w:shd w:val="clear" w:color="auto" w:fill="FFFFFF"/>
        </w:rPr>
        <w:t xml:space="preserve"> В 1953 году был обнаружен манускрипт на арамейском языке, в котором говорилось, что в Хомской церкви спрятан пояс Божией Матери, указывалось даже место. Произвели раскопки и обнаружили серебряный ковчежец со скрученным колечком поясом из верблюжьей шерсти и золотых нитей. </w:t>
      </w:r>
    </w:p>
    <w:p w:rsidR="004D6D63" w:rsidRPr="004D6D63" w:rsidRDefault="004D6D63" w:rsidP="004D6D63">
      <w:pPr>
        <w:pStyle w:val="a7"/>
        <w:shd w:val="clear" w:color="auto" w:fill="FFFFFF"/>
        <w:spacing w:before="0" w:beforeAutospacing="0" w:after="0" w:afterAutospacing="0"/>
        <w:rPr>
          <w:color w:val="2C2D2E"/>
          <w:spacing w:val="1"/>
          <w:sz w:val="22"/>
          <w:szCs w:val="22"/>
          <w:shd w:val="clear" w:color="auto" w:fill="FFFFFF"/>
        </w:rPr>
      </w:pPr>
    </w:p>
    <w:p w:rsidR="00360ED6" w:rsidRPr="002042DB" w:rsidRDefault="00360ED6" w:rsidP="002042DB">
      <w:pPr>
        <w:spacing w:line="240" w:lineRule="auto"/>
        <w:contextualSpacing/>
        <w:rPr>
          <w:rFonts w:ascii="Times New Roman" w:hAnsi="Times New Roman" w:cs="Times New Roman"/>
          <w:color w:val="000000"/>
          <w:shd w:val="clear" w:color="auto" w:fill="FFFFFF"/>
        </w:rPr>
      </w:pPr>
      <w:r w:rsidRPr="002042DB">
        <w:rPr>
          <w:rFonts w:ascii="Times New Roman" w:hAnsi="Times New Roman" w:cs="Times New Roman"/>
          <w:color w:val="000000"/>
          <w:shd w:val="clear" w:color="auto" w:fill="FFFFFF"/>
        </w:rPr>
        <w:t>В небольшом городке Сейдная (Сайдная) находится крупнейший женский монастырь Сейднайской иконы Божией Матери</w:t>
      </w:r>
      <w:r w:rsidR="004D6D63">
        <w:rPr>
          <w:rFonts w:ascii="Times New Roman" w:hAnsi="Times New Roman" w:cs="Times New Roman"/>
          <w:color w:val="000000"/>
          <w:shd w:val="clear" w:color="auto" w:fill="FFFFFF"/>
        </w:rPr>
        <w:t>(Рис. 34)</w:t>
      </w:r>
      <w:r w:rsidRPr="002042DB">
        <w:rPr>
          <w:rFonts w:ascii="Times New Roman" w:hAnsi="Times New Roman" w:cs="Times New Roman"/>
          <w:color w:val="000000"/>
          <w:shd w:val="clear" w:color="auto" w:fill="FFFFFF"/>
        </w:rPr>
        <w:t>. Название Сайднайя с арамейского языка переводится как "наша госпожа". Городок расположен в 30 километрах к северу от Дамаска. Он лежит на склоне холма, высота которого достигает 1450 метров над уровнем моря, в окружении виноградников и оливковых деревьев.</w:t>
      </w:r>
    </w:p>
    <w:p w:rsidR="00360ED6" w:rsidRDefault="00360ED6" w:rsidP="002042DB">
      <w:pPr>
        <w:spacing w:line="240" w:lineRule="auto"/>
        <w:contextualSpacing/>
        <w:jc w:val="both"/>
        <w:rPr>
          <w:rFonts w:ascii="Times New Roman" w:hAnsi="Times New Roman" w:cs="Times New Roman"/>
          <w:color w:val="000000"/>
          <w:shd w:val="clear" w:color="auto" w:fill="FFFFFF"/>
        </w:rPr>
      </w:pPr>
      <w:r w:rsidRPr="002042DB">
        <w:rPr>
          <w:rFonts w:ascii="Times New Roman" w:hAnsi="Times New Roman" w:cs="Times New Roman"/>
          <w:color w:val="000000"/>
          <w:shd w:val="clear" w:color="auto" w:fill="FFFFFF"/>
        </w:rPr>
        <w:t>Само основание монастыря и появлением в нем иконы тоже было чудом. Построил этот монастырь император Юстиниан I, после явления ему на этом месте Божией Матери в 547 году. Тысячи паломников со всего света стекаются в это святое место. В нем хранится одна из главных святынь Сирии - Мироточивый образ Божией Матери, привезенный из Иерусалима по просьбе игуменьи Марины в VII веке. Икона хранится в серебреном ларце в часовне с отдельным входом, перед которым по восточной традиции снимают обувь. Сегодня икону никому не показывают, она находится в нише за решеткой и закрыта занавесью. С этой иконой связано множество чудес. К Божией Матери едут за исцелением от болезней и молятся о чадородии.</w:t>
      </w:r>
    </w:p>
    <w:p w:rsidR="002042DB" w:rsidRDefault="002042DB" w:rsidP="002042DB">
      <w:pPr>
        <w:spacing w:line="240" w:lineRule="auto"/>
        <w:contextualSpacing/>
        <w:jc w:val="both"/>
        <w:rPr>
          <w:rFonts w:ascii="Times New Roman" w:hAnsi="Times New Roman" w:cs="Times New Roman"/>
          <w:color w:val="000000"/>
          <w:shd w:val="clear" w:color="auto" w:fill="FFFFFF"/>
        </w:rPr>
      </w:pPr>
    </w:p>
    <w:p w:rsidR="004D6D63" w:rsidRPr="002042DB" w:rsidRDefault="004D6D63" w:rsidP="002042DB">
      <w:pPr>
        <w:spacing w:line="240" w:lineRule="auto"/>
        <w:contextualSpacing/>
        <w:jc w:val="both"/>
        <w:rPr>
          <w:rFonts w:ascii="Times New Roman" w:hAnsi="Times New Roman" w:cs="Times New Roman"/>
          <w:color w:val="000000"/>
          <w:shd w:val="clear" w:color="auto" w:fill="FFFFFF"/>
        </w:rPr>
      </w:pPr>
    </w:p>
    <w:tbl>
      <w:tblPr>
        <w:tblW w:w="0" w:type="auto"/>
        <w:jc w:val="center"/>
        <w:tblCellSpacing w:w="12" w:type="dxa"/>
        <w:tblCellMar>
          <w:top w:w="24" w:type="dxa"/>
          <w:left w:w="24" w:type="dxa"/>
          <w:bottom w:w="24" w:type="dxa"/>
          <w:right w:w="24" w:type="dxa"/>
        </w:tblCellMar>
        <w:tblLook w:val="04A0"/>
      </w:tblPr>
      <w:tblGrid>
        <w:gridCol w:w="9450"/>
      </w:tblGrid>
      <w:tr w:rsidR="00360ED6" w:rsidTr="002042DB">
        <w:trPr>
          <w:tblCellSpacing w:w="12" w:type="dxa"/>
          <w:jc w:val="center"/>
        </w:trPr>
        <w:tc>
          <w:tcPr>
            <w:tcW w:w="9402" w:type="dxa"/>
            <w:hideMark/>
          </w:tcPr>
          <w:p w:rsidR="002042DB" w:rsidRPr="002042DB" w:rsidRDefault="00360ED6" w:rsidP="004D6D63">
            <w:pPr>
              <w:spacing w:line="240" w:lineRule="auto"/>
              <w:contextualSpacing/>
              <w:rPr>
                <w:rFonts w:ascii="Times New Roman" w:hAnsi="Times New Roman" w:cs="Times New Roman"/>
                <w:sz w:val="24"/>
                <w:szCs w:val="24"/>
              </w:rPr>
            </w:pPr>
            <w:r w:rsidRPr="002042DB">
              <w:rPr>
                <w:rFonts w:ascii="Times New Roman" w:hAnsi="Times New Roman" w:cs="Times New Roman"/>
              </w:rPr>
              <w:t>В Алеппо на высоком каменном столпе, в молитве десятки лет провел преподобный Симеон Столпник. Его необычайный подвиг стал известен во многих странах мира и наш</w:t>
            </w:r>
            <w:r w:rsidR="004D6D63">
              <w:rPr>
                <w:rFonts w:ascii="Times New Roman" w:hAnsi="Times New Roman" w:cs="Times New Roman"/>
              </w:rPr>
              <w:t>ё</w:t>
            </w:r>
            <w:r w:rsidRPr="002042DB">
              <w:rPr>
                <w:rFonts w:ascii="Times New Roman" w:hAnsi="Times New Roman" w:cs="Times New Roman"/>
              </w:rPr>
              <w:t>л много последователей. В центре разрушенного монастыря сохранилось место, на котором располагался столп</w:t>
            </w:r>
            <w:r w:rsidR="004D6D63">
              <w:rPr>
                <w:rFonts w:ascii="Times New Roman" w:hAnsi="Times New Roman" w:cs="Times New Roman"/>
              </w:rPr>
              <w:t>(Рис. 35)</w:t>
            </w:r>
            <w:r w:rsidRPr="002042DB">
              <w:rPr>
                <w:rFonts w:ascii="Times New Roman" w:hAnsi="Times New Roman" w:cs="Times New Roman"/>
              </w:rPr>
              <w:t>. Сам двенадцатиметровый столп пострадал от землетрясения и от многочисленных паломников, которые откалывали кусочки. Сохранилась часть столпа в виде гигантского яйца.</w:t>
            </w:r>
          </w:p>
        </w:tc>
      </w:tr>
      <w:tr w:rsidR="00360ED6" w:rsidTr="00360ED6">
        <w:trPr>
          <w:tblCellSpacing w:w="12" w:type="dxa"/>
          <w:jc w:val="center"/>
        </w:trPr>
        <w:tc>
          <w:tcPr>
            <w:tcW w:w="0" w:type="auto"/>
            <w:hideMark/>
          </w:tcPr>
          <w:p w:rsidR="00360ED6" w:rsidRPr="002B1972" w:rsidRDefault="00360ED6" w:rsidP="00360ED6">
            <w:pPr>
              <w:jc w:val="center"/>
              <w:rPr>
                <w:rFonts w:ascii="Times New Roman" w:hAnsi="Times New Roman" w:cs="Times New Roman"/>
                <w:iCs/>
                <w:sz w:val="24"/>
                <w:szCs w:val="24"/>
              </w:rPr>
            </w:pPr>
          </w:p>
        </w:tc>
      </w:tr>
    </w:tbl>
    <w:p w:rsidR="005A69A3" w:rsidRDefault="002042DB" w:rsidP="00323EFE">
      <w:pPr>
        <w:pStyle w:val="2"/>
        <w:spacing w:before="120" w:after="120"/>
        <w:rPr>
          <w:rtl/>
        </w:rPr>
      </w:pPr>
      <w:r>
        <w:rPr>
          <w:rtl/>
        </w:rPr>
        <w:br w:type="textWrapping" w:clear="all"/>
      </w:r>
    </w:p>
    <w:sectPr w:rsidR="005A69A3" w:rsidSect="00AA2CB1">
      <w:pgSz w:w="11906" w:h="16838"/>
      <w:pgMar w:top="1134" w:right="1134"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544B" w:rsidRDefault="0070544B" w:rsidP="00956966">
      <w:pPr>
        <w:spacing w:after="0" w:line="240" w:lineRule="auto"/>
      </w:pPr>
      <w:r>
        <w:separator/>
      </w:r>
    </w:p>
  </w:endnote>
  <w:endnote w:type="continuationSeparator" w:id="1">
    <w:p w:rsidR="0070544B" w:rsidRDefault="0070544B" w:rsidP="0095696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Segoe UI Historic">
    <w:panose1 w:val="020B0502040204020203"/>
    <w:charset w:val="00"/>
    <w:family w:val="swiss"/>
    <w:pitch w:val="variable"/>
    <w:sig w:usb0="800001EF" w:usb1="02000002" w:usb2="0060C08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544B" w:rsidRDefault="0070544B" w:rsidP="00956966">
      <w:pPr>
        <w:spacing w:after="0" w:line="240" w:lineRule="auto"/>
      </w:pPr>
      <w:r>
        <w:separator/>
      </w:r>
    </w:p>
  </w:footnote>
  <w:footnote w:type="continuationSeparator" w:id="1">
    <w:p w:rsidR="0070544B" w:rsidRDefault="0070544B" w:rsidP="0095696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5D0504D"/>
    <w:multiLevelType w:val="hybridMultilevel"/>
    <w:tmpl w:val="AACAAB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AA2CB1"/>
    <w:rsid w:val="00010159"/>
    <w:rsid w:val="00012A5B"/>
    <w:rsid w:val="000158BA"/>
    <w:rsid w:val="00021A9E"/>
    <w:rsid w:val="0002446E"/>
    <w:rsid w:val="0005140D"/>
    <w:rsid w:val="00054EC6"/>
    <w:rsid w:val="0006334B"/>
    <w:rsid w:val="0006552D"/>
    <w:rsid w:val="00066CA2"/>
    <w:rsid w:val="000670FE"/>
    <w:rsid w:val="00067414"/>
    <w:rsid w:val="0008116A"/>
    <w:rsid w:val="00085B65"/>
    <w:rsid w:val="00090D4A"/>
    <w:rsid w:val="00093C8E"/>
    <w:rsid w:val="00096918"/>
    <w:rsid w:val="000A4FE5"/>
    <w:rsid w:val="000B6764"/>
    <w:rsid w:val="000D1F95"/>
    <w:rsid w:val="000D2774"/>
    <w:rsid w:val="000F5419"/>
    <w:rsid w:val="000F69D3"/>
    <w:rsid w:val="0010622D"/>
    <w:rsid w:val="0010677D"/>
    <w:rsid w:val="00111537"/>
    <w:rsid w:val="00111B8C"/>
    <w:rsid w:val="00112C29"/>
    <w:rsid w:val="00115F67"/>
    <w:rsid w:val="00130141"/>
    <w:rsid w:val="001332D3"/>
    <w:rsid w:val="0013515D"/>
    <w:rsid w:val="0013533C"/>
    <w:rsid w:val="001360F3"/>
    <w:rsid w:val="00143931"/>
    <w:rsid w:val="00147E15"/>
    <w:rsid w:val="00156D32"/>
    <w:rsid w:val="00165A9B"/>
    <w:rsid w:val="0018187C"/>
    <w:rsid w:val="001A067A"/>
    <w:rsid w:val="001A27C0"/>
    <w:rsid w:val="001B462F"/>
    <w:rsid w:val="001C5B14"/>
    <w:rsid w:val="001D2DA3"/>
    <w:rsid w:val="001E6C7F"/>
    <w:rsid w:val="001E72C1"/>
    <w:rsid w:val="001F0D55"/>
    <w:rsid w:val="001F3EE7"/>
    <w:rsid w:val="00201782"/>
    <w:rsid w:val="002042DB"/>
    <w:rsid w:val="00212A56"/>
    <w:rsid w:val="00214583"/>
    <w:rsid w:val="00214E70"/>
    <w:rsid w:val="0022738C"/>
    <w:rsid w:val="00231046"/>
    <w:rsid w:val="002601A8"/>
    <w:rsid w:val="0026214B"/>
    <w:rsid w:val="00267B9A"/>
    <w:rsid w:val="00275A52"/>
    <w:rsid w:val="00281839"/>
    <w:rsid w:val="0029090B"/>
    <w:rsid w:val="002C0307"/>
    <w:rsid w:val="002C5F0D"/>
    <w:rsid w:val="002D6403"/>
    <w:rsid w:val="002E2BB3"/>
    <w:rsid w:val="002E5848"/>
    <w:rsid w:val="002F2DBC"/>
    <w:rsid w:val="002F43A7"/>
    <w:rsid w:val="002F5A37"/>
    <w:rsid w:val="00310C24"/>
    <w:rsid w:val="00323EFE"/>
    <w:rsid w:val="00331A55"/>
    <w:rsid w:val="003334F1"/>
    <w:rsid w:val="0034018D"/>
    <w:rsid w:val="0034366E"/>
    <w:rsid w:val="00345135"/>
    <w:rsid w:val="003553DA"/>
    <w:rsid w:val="00360ED6"/>
    <w:rsid w:val="00364D22"/>
    <w:rsid w:val="00371975"/>
    <w:rsid w:val="00371DDD"/>
    <w:rsid w:val="00375149"/>
    <w:rsid w:val="00384218"/>
    <w:rsid w:val="0039174A"/>
    <w:rsid w:val="00394AA3"/>
    <w:rsid w:val="003B05F1"/>
    <w:rsid w:val="003B605F"/>
    <w:rsid w:val="003C144D"/>
    <w:rsid w:val="003C698F"/>
    <w:rsid w:val="003D1FC0"/>
    <w:rsid w:val="003D79DC"/>
    <w:rsid w:val="003E08E4"/>
    <w:rsid w:val="003F0AE2"/>
    <w:rsid w:val="003F5BFA"/>
    <w:rsid w:val="00400B89"/>
    <w:rsid w:val="0040395C"/>
    <w:rsid w:val="00422063"/>
    <w:rsid w:val="0044176A"/>
    <w:rsid w:val="00442FC6"/>
    <w:rsid w:val="004466FE"/>
    <w:rsid w:val="004470A6"/>
    <w:rsid w:val="00452069"/>
    <w:rsid w:val="00463CA2"/>
    <w:rsid w:val="00481DF0"/>
    <w:rsid w:val="0048240C"/>
    <w:rsid w:val="004B7D75"/>
    <w:rsid w:val="004C4E80"/>
    <w:rsid w:val="004D6D63"/>
    <w:rsid w:val="004E0DCD"/>
    <w:rsid w:val="004E10EF"/>
    <w:rsid w:val="004F6141"/>
    <w:rsid w:val="004F71D9"/>
    <w:rsid w:val="00527BC3"/>
    <w:rsid w:val="00530A7A"/>
    <w:rsid w:val="005336C0"/>
    <w:rsid w:val="00536A11"/>
    <w:rsid w:val="005526FF"/>
    <w:rsid w:val="00571791"/>
    <w:rsid w:val="00580259"/>
    <w:rsid w:val="00581029"/>
    <w:rsid w:val="00586EC2"/>
    <w:rsid w:val="00594842"/>
    <w:rsid w:val="00595BDE"/>
    <w:rsid w:val="005A69A3"/>
    <w:rsid w:val="005B58E4"/>
    <w:rsid w:val="005B6FF8"/>
    <w:rsid w:val="005C13D6"/>
    <w:rsid w:val="005C45C9"/>
    <w:rsid w:val="005C5165"/>
    <w:rsid w:val="005C64AE"/>
    <w:rsid w:val="005E650E"/>
    <w:rsid w:val="005F3DF1"/>
    <w:rsid w:val="005F40DB"/>
    <w:rsid w:val="005F5BAD"/>
    <w:rsid w:val="006033AD"/>
    <w:rsid w:val="00605275"/>
    <w:rsid w:val="00625F2A"/>
    <w:rsid w:val="00646B14"/>
    <w:rsid w:val="006518C4"/>
    <w:rsid w:val="00661FEB"/>
    <w:rsid w:val="0066528D"/>
    <w:rsid w:val="006722D1"/>
    <w:rsid w:val="006859DE"/>
    <w:rsid w:val="006A0608"/>
    <w:rsid w:val="006A6331"/>
    <w:rsid w:val="006B08B8"/>
    <w:rsid w:val="006B4F7D"/>
    <w:rsid w:val="006C34BC"/>
    <w:rsid w:val="006C6ADA"/>
    <w:rsid w:val="006D0308"/>
    <w:rsid w:val="006D0DDC"/>
    <w:rsid w:val="006D19B2"/>
    <w:rsid w:val="006D28EE"/>
    <w:rsid w:val="006E0CDC"/>
    <w:rsid w:val="006E34F0"/>
    <w:rsid w:val="007010B4"/>
    <w:rsid w:val="0070544B"/>
    <w:rsid w:val="00717152"/>
    <w:rsid w:val="00720168"/>
    <w:rsid w:val="0073679C"/>
    <w:rsid w:val="00744A3E"/>
    <w:rsid w:val="00745990"/>
    <w:rsid w:val="00764529"/>
    <w:rsid w:val="00784645"/>
    <w:rsid w:val="0079068F"/>
    <w:rsid w:val="0079532A"/>
    <w:rsid w:val="007A3B0B"/>
    <w:rsid w:val="007A536B"/>
    <w:rsid w:val="007C20F2"/>
    <w:rsid w:val="007C3671"/>
    <w:rsid w:val="007C7E96"/>
    <w:rsid w:val="007D589D"/>
    <w:rsid w:val="007E10D8"/>
    <w:rsid w:val="007E2EB7"/>
    <w:rsid w:val="007F2BC3"/>
    <w:rsid w:val="007F6AFB"/>
    <w:rsid w:val="00800AB8"/>
    <w:rsid w:val="00806B27"/>
    <w:rsid w:val="008070A0"/>
    <w:rsid w:val="008152BF"/>
    <w:rsid w:val="008176AC"/>
    <w:rsid w:val="00847206"/>
    <w:rsid w:val="00851883"/>
    <w:rsid w:val="00852B68"/>
    <w:rsid w:val="00855FCA"/>
    <w:rsid w:val="008647EA"/>
    <w:rsid w:val="00867384"/>
    <w:rsid w:val="008677AA"/>
    <w:rsid w:val="00874C70"/>
    <w:rsid w:val="00875769"/>
    <w:rsid w:val="00882303"/>
    <w:rsid w:val="00884459"/>
    <w:rsid w:val="00884D27"/>
    <w:rsid w:val="00884F97"/>
    <w:rsid w:val="008863C6"/>
    <w:rsid w:val="00886543"/>
    <w:rsid w:val="0088742F"/>
    <w:rsid w:val="0089656F"/>
    <w:rsid w:val="00897C6D"/>
    <w:rsid w:val="008A7E52"/>
    <w:rsid w:val="008B163F"/>
    <w:rsid w:val="008D5F02"/>
    <w:rsid w:val="008D78B9"/>
    <w:rsid w:val="00901C80"/>
    <w:rsid w:val="00926FE0"/>
    <w:rsid w:val="009308FF"/>
    <w:rsid w:val="009422F8"/>
    <w:rsid w:val="009513F3"/>
    <w:rsid w:val="00952246"/>
    <w:rsid w:val="00956966"/>
    <w:rsid w:val="0096442B"/>
    <w:rsid w:val="00964E78"/>
    <w:rsid w:val="0097149E"/>
    <w:rsid w:val="00971D19"/>
    <w:rsid w:val="00975EF2"/>
    <w:rsid w:val="0097732D"/>
    <w:rsid w:val="00981E75"/>
    <w:rsid w:val="00986895"/>
    <w:rsid w:val="0098711F"/>
    <w:rsid w:val="00987153"/>
    <w:rsid w:val="00990823"/>
    <w:rsid w:val="00995B8B"/>
    <w:rsid w:val="009A3CE6"/>
    <w:rsid w:val="009A4883"/>
    <w:rsid w:val="009C592B"/>
    <w:rsid w:val="009D0CA5"/>
    <w:rsid w:val="009D5ADD"/>
    <w:rsid w:val="009E2100"/>
    <w:rsid w:val="00A032D0"/>
    <w:rsid w:val="00A03471"/>
    <w:rsid w:val="00A053C7"/>
    <w:rsid w:val="00A05522"/>
    <w:rsid w:val="00A05E26"/>
    <w:rsid w:val="00A21DC5"/>
    <w:rsid w:val="00A41F93"/>
    <w:rsid w:val="00A51EC3"/>
    <w:rsid w:val="00A651F3"/>
    <w:rsid w:val="00A65CEC"/>
    <w:rsid w:val="00A73F51"/>
    <w:rsid w:val="00A7560F"/>
    <w:rsid w:val="00A768D8"/>
    <w:rsid w:val="00A832F7"/>
    <w:rsid w:val="00A957AA"/>
    <w:rsid w:val="00AA2CB1"/>
    <w:rsid w:val="00AA3791"/>
    <w:rsid w:val="00AB3241"/>
    <w:rsid w:val="00AD1A37"/>
    <w:rsid w:val="00AD3DA7"/>
    <w:rsid w:val="00AD74A9"/>
    <w:rsid w:val="00AE2D3A"/>
    <w:rsid w:val="00AF072E"/>
    <w:rsid w:val="00AF69F1"/>
    <w:rsid w:val="00B060DA"/>
    <w:rsid w:val="00B074F7"/>
    <w:rsid w:val="00B16115"/>
    <w:rsid w:val="00B33D4B"/>
    <w:rsid w:val="00B37212"/>
    <w:rsid w:val="00B45E46"/>
    <w:rsid w:val="00B63773"/>
    <w:rsid w:val="00B651FE"/>
    <w:rsid w:val="00B653C7"/>
    <w:rsid w:val="00B70D69"/>
    <w:rsid w:val="00B71299"/>
    <w:rsid w:val="00B72661"/>
    <w:rsid w:val="00B77399"/>
    <w:rsid w:val="00BA0CD0"/>
    <w:rsid w:val="00BB2064"/>
    <w:rsid w:val="00BB481C"/>
    <w:rsid w:val="00BC0971"/>
    <w:rsid w:val="00BD490D"/>
    <w:rsid w:val="00BD5E27"/>
    <w:rsid w:val="00BE463D"/>
    <w:rsid w:val="00C01088"/>
    <w:rsid w:val="00C027E8"/>
    <w:rsid w:val="00C056C0"/>
    <w:rsid w:val="00C05D96"/>
    <w:rsid w:val="00C10340"/>
    <w:rsid w:val="00C15B2D"/>
    <w:rsid w:val="00C5211E"/>
    <w:rsid w:val="00C528C8"/>
    <w:rsid w:val="00C764FD"/>
    <w:rsid w:val="00C85D15"/>
    <w:rsid w:val="00C93286"/>
    <w:rsid w:val="00C9375C"/>
    <w:rsid w:val="00CA5BD5"/>
    <w:rsid w:val="00CC0CAB"/>
    <w:rsid w:val="00CE2640"/>
    <w:rsid w:val="00CE4594"/>
    <w:rsid w:val="00CE5EED"/>
    <w:rsid w:val="00CF2B63"/>
    <w:rsid w:val="00D00362"/>
    <w:rsid w:val="00D0634E"/>
    <w:rsid w:val="00D1092E"/>
    <w:rsid w:val="00D10EDB"/>
    <w:rsid w:val="00D12E38"/>
    <w:rsid w:val="00D13524"/>
    <w:rsid w:val="00D1705B"/>
    <w:rsid w:val="00D20664"/>
    <w:rsid w:val="00D222D7"/>
    <w:rsid w:val="00D50D2B"/>
    <w:rsid w:val="00D50FEF"/>
    <w:rsid w:val="00D51E68"/>
    <w:rsid w:val="00D6778B"/>
    <w:rsid w:val="00D77049"/>
    <w:rsid w:val="00D835C0"/>
    <w:rsid w:val="00D908A9"/>
    <w:rsid w:val="00D9316F"/>
    <w:rsid w:val="00DA412A"/>
    <w:rsid w:val="00DB468C"/>
    <w:rsid w:val="00DC543D"/>
    <w:rsid w:val="00DC5CEC"/>
    <w:rsid w:val="00DC6BF2"/>
    <w:rsid w:val="00DD4172"/>
    <w:rsid w:val="00DD5748"/>
    <w:rsid w:val="00DD7AD0"/>
    <w:rsid w:val="00DE150F"/>
    <w:rsid w:val="00DE5436"/>
    <w:rsid w:val="00DE587A"/>
    <w:rsid w:val="00DF13DF"/>
    <w:rsid w:val="00DF2CEB"/>
    <w:rsid w:val="00E02203"/>
    <w:rsid w:val="00E02FFE"/>
    <w:rsid w:val="00E06A9D"/>
    <w:rsid w:val="00E20989"/>
    <w:rsid w:val="00E221DB"/>
    <w:rsid w:val="00E37F2A"/>
    <w:rsid w:val="00E5464B"/>
    <w:rsid w:val="00E5786C"/>
    <w:rsid w:val="00E74576"/>
    <w:rsid w:val="00E80358"/>
    <w:rsid w:val="00E824EE"/>
    <w:rsid w:val="00E96226"/>
    <w:rsid w:val="00EA5CF2"/>
    <w:rsid w:val="00EB0AFC"/>
    <w:rsid w:val="00EB5E18"/>
    <w:rsid w:val="00EC1D1A"/>
    <w:rsid w:val="00EC2C3C"/>
    <w:rsid w:val="00ED3A84"/>
    <w:rsid w:val="00EE02D7"/>
    <w:rsid w:val="00EF1CA4"/>
    <w:rsid w:val="00F0069E"/>
    <w:rsid w:val="00F04455"/>
    <w:rsid w:val="00F20588"/>
    <w:rsid w:val="00F20B5D"/>
    <w:rsid w:val="00F210A7"/>
    <w:rsid w:val="00F27DF2"/>
    <w:rsid w:val="00F351FD"/>
    <w:rsid w:val="00F41B32"/>
    <w:rsid w:val="00F47A3A"/>
    <w:rsid w:val="00F65297"/>
    <w:rsid w:val="00F7225A"/>
    <w:rsid w:val="00F722B2"/>
    <w:rsid w:val="00F731FE"/>
    <w:rsid w:val="00F77A0B"/>
    <w:rsid w:val="00F85854"/>
    <w:rsid w:val="00F93665"/>
    <w:rsid w:val="00FC1317"/>
    <w:rsid w:val="00FE3459"/>
    <w:rsid w:val="00FE40B4"/>
    <w:rsid w:val="00FE4EC4"/>
    <w:rsid w:val="00FF27C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A2CB1"/>
    <w:rPr>
      <w:rFonts w:eastAsiaTheme="minorEastAsia"/>
      <w:lang w:eastAsia="ru-RU"/>
    </w:rPr>
  </w:style>
  <w:style w:type="paragraph" w:styleId="1">
    <w:name w:val="heading 1"/>
    <w:basedOn w:val="a"/>
    <w:next w:val="a"/>
    <w:link w:val="10"/>
    <w:uiPriority w:val="9"/>
    <w:qFormat/>
    <w:rsid w:val="00AA2CB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A69A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A2CB1"/>
    <w:rPr>
      <w:rFonts w:asciiTheme="majorHAnsi" w:eastAsiaTheme="majorEastAsia" w:hAnsiTheme="majorHAnsi" w:cstheme="majorBidi"/>
      <w:b/>
      <w:bCs/>
      <w:color w:val="365F91" w:themeColor="accent1" w:themeShade="BF"/>
      <w:sz w:val="28"/>
      <w:szCs w:val="28"/>
      <w:lang w:eastAsia="ru-RU"/>
    </w:rPr>
  </w:style>
  <w:style w:type="character" w:styleId="a3">
    <w:name w:val="Hyperlink"/>
    <w:basedOn w:val="a0"/>
    <w:uiPriority w:val="99"/>
    <w:unhideWhenUsed/>
    <w:rsid w:val="00AA2CB1"/>
    <w:rPr>
      <w:color w:val="0000FF"/>
      <w:u w:val="single"/>
    </w:rPr>
  </w:style>
  <w:style w:type="paragraph" w:styleId="11">
    <w:name w:val="toc 1"/>
    <w:basedOn w:val="a"/>
    <w:next w:val="a"/>
    <w:autoRedefine/>
    <w:uiPriority w:val="39"/>
    <w:unhideWhenUsed/>
    <w:rsid w:val="005C5165"/>
    <w:pPr>
      <w:tabs>
        <w:tab w:val="left" w:pos="284"/>
        <w:tab w:val="right" w:leader="dot" w:pos="6397"/>
      </w:tabs>
      <w:bidi/>
      <w:spacing w:after="100"/>
    </w:pPr>
    <w:rPr>
      <w:rFonts w:ascii="Times New Roman" w:eastAsiaTheme="majorEastAsia" w:hAnsi="Times New Roman" w:cs="Times New Roman"/>
      <w:noProof/>
      <w:sz w:val="36"/>
      <w:szCs w:val="36"/>
    </w:rPr>
  </w:style>
  <w:style w:type="paragraph" w:styleId="21">
    <w:name w:val="toc 2"/>
    <w:basedOn w:val="a"/>
    <w:next w:val="a"/>
    <w:autoRedefine/>
    <w:uiPriority w:val="39"/>
    <w:unhideWhenUsed/>
    <w:rsid w:val="00AA2CB1"/>
    <w:pPr>
      <w:spacing w:after="100"/>
      <w:ind w:left="220"/>
    </w:pPr>
  </w:style>
  <w:style w:type="paragraph" w:styleId="a4">
    <w:name w:val="Balloon Text"/>
    <w:basedOn w:val="a"/>
    <w:link w:val="a5"/>
    <w:uiPriority w:val="99"/>
    <w:semiHidden/>
    <w:unhideWhenUsed/>
    <w:rsid w:val="00AA2CB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A2CB1"/>
    <w:rPr>
      <w:rFonts w:ascii="Tahoma" w:eastAsiaTheme="minorEastAsia" w:hAnsi="Tahoma" w:cs="Tahoma"/>
      <w:sz w:val="16"/>
      <w:szCs w:val="16"/>
      <w:lang w:eastAsia="ru-RU"/>
    </w:rPr>
  </w:style>
  <w:style w:type="character" w:customStyle="1" w:styleId="layout">
    <w:name w:val="layout"/>
    <w:basedOn w:val="a0"/>
    <w:rsid w:val="00AA2CB1"/>
  </w:style>
  <w:style w:type="character" w:styleId="a6">
    <w:name w:val="Strong"/>
    <w:basedOn w:val="a0"/>
    <w:uiPriority w:val="22"/>
    <w:qFormat/>
    <w:rsid w:val="00AA2CB1"/>
    <w:rPr>
      <w:b/>
      <w:bCs/>
    </w:rPr>
  </w:style>
  <w:style w:type="character" w:customStyle="1" w:styleId="strong">
    <w:name w:val="strong"/>
    <w:basedOn w:val="a0"/>
    <w:rsid w:val="00E02203"/>
  </w:style>
  <w:style w:type="paragraph" w:styleId="a7">
    <w:name w:val="Normal (Web)"/>
    <w:basedOn w:val="a"/>
    <w:uiPriority w:val="99"/>
    <w:unhideWhenUsed/>
    <w:rsid w:val="001360F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ichfactdown-paragraph">
    <w:name w:val="richfactdown-paragraph"/>
    <w:basedOn w:val="a"/>
    <w:rsid w:val="00DE150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rsid w:val="005A69A3"/>
    <w:rPr>
      <w:rFonts w:asciiTheme="majorHAnsi" w:eastAsiaTheme="majorEastAsia" w:hAnsiTheme="majorHAnsi" w:cstheme="majorBidi"/>
      <w:b/>
      <w:bCs/>
      <w:color w:val="4F81BD" w:themeColor="accent1"/>
      <w:sz w:val="26"/>
      <w:szCs w:val="26"/>
      <w:lang w:eastAsia="ru-RU"/>
    </w:rPr>
  </w:style>
  <w:style w:type="paragraph" w:styleId="a8">
    <w:name w:val="Body Text"/>
    <w:basedOn w:val="a"/>
    <w:link w:val="a9"/>
    <w:unhideWhenUsed/>
    <w:rsid w:val="005A69A3"/>
    <w:pPr>
      <w:spacing w:after="0" w:line="240" w:lineRule="auto"/>
    </w:pPr>
    <w:rPr>
      <w:rFonts w:ascii="Times New Roman" w:eastAsia="Times New Roman" w:hAnsi="Times New Roman" w:cs="Times New Roman"/>
      <w:sz w:val="32"/>
      <w:szCs w:val="20"/>
    </w:rPr>
  </w:style>
  <w:style w:type="character" w:customStyle="1" w:styleId="a9">
    <w:name w:val="Основной текст Знак"/>
    <w:basedOn w:val="a0"/>
    <w:link w:val="a8"/>
    <w:rsid w:val="005A69A3"/>
    <w:rPr>
      <w:rFonts w:ascii="Times New Roman" w:eastAsia="Times New Roman" w:hAnsi="Times New Roman" w:cs="Times New Roman"/>
      <w:sz w:val="32"/>
      <w:szCs w:val="20"/>
      <w:lang w:eastAsia="ru-RU"/>
    </w:rPr>
  </w:style>
  <w:style w:type="character" w:customStyle="1" w:styleId="tlid-translation">
    <w:name w:val="tlid-translation"/>
    <w:basedOn w:val="a0"/>
    <w:rsid w:val="005A69A3"/>
  </w:style>
  <w:style w:type="character" w:customStyle="1" w:styleId="nowrap">
    <w:name w:val="nowrap"/>
    <w:basedOn w:val="a0"/>
    <w:rsid w:val="003F5BFA"/>
  </w:style>
  <w:style w:type="character" w:customStyle="1" w:styleId="aa">
    <w:name w:val="Текст сноски Знак"/>
    <w:basedOn w:val="a0"/>
    <w:link w:val="ab"/>
    <w:uiPriority w:val="99"/>
    <w:semiHidden/>
    <w:rsid w:val="00956966"/>
    <w:rPr>
      <w:rFonts w:eastAsiaTheme="minorEastAsia"/>
      <w:sz w:val="20"/>
      <w:szCs w:val="20"/>
      <w:lang w:eastAsia="ru-RU"/>
    </w:rPr>
  </w:style>
  <w:style w:type="paragraph" w:styleId="ab">
    <w:name w:val="footnote text"/>
    <w:basedOn w:val="a"/>
    <w:link w:val="aa"/>
    <w:uiPriority w:val="99"/>
    <w:semiHidden/>
    <w:unhideWhenUsed/>
    <w:rsid w:val="00956966"/>
    <w:pPr>
      <w:spacing w:after="0" w:line="240" w:lineRule="auto"/>
    </w:pPr>
    <w:rPr>
      <w:sz w:val="20"/>
      <w:szCs w:val="20"/>
    </w:rPr>
  </w:style>
  <w:style w:type="character" w:customStyle="1" w:styleId="12">
    <w:name w:val="Текст сноски Знак1"/>
    <w:basedOn w:val="a0"/>
    <w:link w:val="ab"/>
    <w:uiPriority w:val="99"/>
    <w:semiHidden/>
    <w:rsid w:val="00956966"/>
    <w:rPr>
      <w:rFonts w:eastAsiaTheme="minorEastAsia"/>
      <w:sz w:val="20"/>
      <w:szCs w:val="20"/>
      <w:lang w:eastAsia="ru-RU"/>
    </w:rPr>
  </w:style>
  <w:style w:type="character" w:styleId="ac">
    <w:name w:val="footnote reference"/>
    <w:basedOn w:val="a0"/>
    <w:uiPriority w:val="99"/>
    <w:semiHidden/>
    <w:unhideWhenUsed/>
    <w:rsid w:val="00956966"/>
    <w:rPr>
      <w:vertAlign w:val="superscript"/>
    </w:rPr>
  </w:style>
  <w:style w:type="paragraph" w:styleId="ad">
    <w:name w:val="List Paragraph"/>
    <w:basedOn w:val="a"/>
    <w:uiPriority w:val="34"/>
    <w:qFormat/>
    <w:rsid w:val="00481DF0"/>
    <w:pPr>
      <w:ind w:left="720"/>
      <w:contextualSpacing/>
    </w:pPr>
  </w:style>
  <w:style w:type="paragraph" w:customStyle="1" w:styleId="Default">
    <w:name w:val="Default"/>
    <w:rsid w:val="00481DF0"/>
    <w:pPr>
      <w:autoSpaceDE w:val="0"/>
      <w:autoSpaceDN w:val="0"/>
      <w:adjustRightInd w:val="0"/>
      <w:spacing w:after="0" w:line="240" w:lineRule="auto"/>
    </w:pPr>
    <w:rPr>
      <w:rFonts w:ascii="Calibri" w:hAnsi="Calibri" w:cs="Calibri"/>
      <w:color w:val="000000"/>
      <w:sz w:val="24"/>
      <w:szCs w:val="24"/>
    </w:rPr>
  </w:style>
  <w:style w:type="character" w:styleId="ae">
    <w:name w:val="Emphasis"/>
    <w:basedOn w:val="a0"/>
    <w:uiPriority w:val="20"/>
    <w:qFormat/>
    <w:rsid w:val="00971D19"/>
    <w:rPr>
      <w:i/>
      <w:iCs/>
    </w:rPr>
  </w:style>
  <w:style w:type="paragraph" w:styleId="af">
    <w:name w:val="header"/>
    <w:basedOn w:val="a"/>
    <w:link w:val="af0"/>
    <w:uiPriority w:val="99"/>
    <w:semiHidden/>
    <w:unhideWhenUsed/>
    <w:rsid w:val="00AD3DA7"/>
    <w:pPr>
      <w:tabs>
        <w:tab w:val="center" w:pos="4677"/>
        <w:tab w:val="right" w:pos="9355"/>
      </w:tabs>
      <w:spacing w:after="0" w:line="240" w:lineRule="auto"/>
    </w:pPr>
  </w:style>
  <w:style w:type="character" w:customStyle="1" w:styleId="af0">
    <w:name w:val="Верхний колонтитул Знак"/>
    <w:basedOn w:val="a0"/>
    <w:link w:val="af"/>
    <w:uiPriority w:val="99"/>
    <w:semiHidden/>
    <w:rsid w:val="00AD3DA7"/>
    <w:rPr>
      <w:rFonts w:eastAsiaTheme="minorEastAsia"/>
      <w:lang w:eastAsia="ru-RU"/>
    </w:rPr>
  </w:style>
  <w:style w:type="paragraph" w:styleId="af1">
    <w:name w:val="footer"/>
    <w:basedOn w:val="a"/>
    <w:link w:val="af2"/>
    <w:uiPriority w:val="99"/>
    <w:semiHidden/>
    <w:unhideWhenUsed/>
    <w:rsid w:val="00AD3DA7"/>
    <w:pPr>
      <w:tabs>
        <w:tab w:val="center" w:pos="4677"/>
        <w:tab w:val="right" w:pos="9355"/>
      </w:tabs>
      <w:spacing w:after="0" w:line="240" w:lineRule="auto"/>
    </w:pPr>
  </w:style>
  <w:style w:type="character" w:customStyle="1" w:styleId="af2">
    <w:name w:val="Нижний колонтитул Знак"/>
    <w:basedOn w:val="a0"/>
    <w:link w:val="af1"/>
    <w:uiPriority w:val="99"/>
    <w:semiHidden/>
    <w:rsid w:val="00AD3DA7"/>
    <w:rPr>
      <w:rFonts w:eastAsiaTheme="minorEastAsia"/>
      <w:lang w:eastAsia="ru-RU"/>
    </w:rPr>
  </w:style>
</w:styles>
</file>

<file path=word/webSettings.xml><?xml version="1.0" encoding="utf-8"?>
<w:webSettings xmlns:r="http://schemas.openxmlformats.org/officeDocument/2006/relationships" xmlns:w="http://schemas.openxmlformats.org/wordprocessingml/2006/main">
  <w:divs>
    <w:div w:id="37246455">
      <w:bodyDiv w:val="1"/>
      <w:marLeft w:val="0"/>
      <w:marRight w:val="0"/>
      <w:marTop w:val="0"/>
      <w:marBottom w:val="0"/>
      <w:divBdr>
        <w:top w:val="none" w:sz="0" w:space="0" w:color="auto"/>
        <w:left w:val="none" w:sz="0" w:space="0" w:color="auto"/>
        <w:bottom w:val="none" w:sz="0" w:space="0" w:color="auto"/>
        <w:right w:val="none" w:sz="0" w:space="0" w:color="auto"/>
      </w:divBdr>
    </w:div>
    <w:div w:id="1739858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english.dohainstitute.org/portal" TargetMode="External"/><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hyperlink" Target="https://zapiski.elitsy.ru/church/tcerkov-2/molitva-trudoustroystvo-silnaya-molitva-karera-moleben-o-rabote-poisk-raboty-komu-molitsya-zakazat-moleben?partner=elitsyweb&amp;utm_source=Elitsy&amp;utm_campaign=Posts_Elitsy&amp;utm_medium=cpc&amp;utm_content=1840498&amp;utm_term=%D1%82%D1%80%D1%83%D0%B4%D0%BE%D0%B2" TargetMode="External"/><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4.png"/><Relationship Id="rId42" Type="http://schemas.openxmlformats.org/officeDocument/2006/relationships/hyperlink" Target="https://zapiski.elitsy.ru/church/tcerkov-2/molitva-trudoustroystvo-silnaya-molitva-karera-moleben-o-rabote-poisk-raboty-komu-molitsya-zakazat-moleben?partner=elitsyweb&amp;utm_source=Elitsy&amp;utm_campaign=Posts_Elitsy&amp;utm_medium=cpc&amp;utm_content=1840498&amp;utm_term=%D1%82%D1%80%D1%83%D0%B4%D0%BE%D0%B2" TargetMode="External"/><Relationship Id="rId47" Type="http://schemas.openxmlformats.org/officeDocument/2006/relationships/image" Target="media/image29.jpeg"/><Relationship Id="rId50" Type="http://schemas.openxmlformats.org/officeDocument/2006/relationships/image" Target="media/image32.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hyperlink" Target="https://offbeattravel.blog/" TargetMode="External"/><Relationship Id="rId46"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41" Type="http://schemas.openxmlformats.org/officeDocument/2006/relationships/hyperlink" Target="https://zapiski.elitsy.ru/church/tcerkov-2/molitva-trudoustroystvo-silnaya-molitva-karera-moleben-o-rabote-poisk-raboty-komu-molitsya-zakazat-moleben?partner=elitsyweb&amp;utm_source=Elitsy&amp;utm_campaign=Posts_Elitsy&amp;utm_medium=cpc&amp;utm_content=1840498&amp;utm_term=%D1%82%D1%80%D1%83%D0%B4%D0%BE%D0%B2"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hyperlink" Target="https://offbeattravel.blog/" TargetMode="External"/><Relationship Id="rId40" Type="http://schemas.openxmlformats.org/officeDocument/2006/relationships/hyperlink" Target="https://zapiski.elitsy.ru/church/tcerkov-2/molitva-trudoustroystvo-silnaya-molitva-karera-moleben-o-rabote-poisk-raboty-komu-molitsya-zakazat-moleben?partner=elitsyweb&amp;utm_source=Elitsy&amp;utm_campaign=Posts_Elitsy&amp;utm_medium=cpc&amp;utm_content=1840498&amp;utm_term=%D1%82%D1%80%D1%83%D0%B4%D0%BE%D0%B2" TargetMode="External"/><Relationship Id="rId45" Type="http://schemas.openxmlformats.org/officeDocument/2006/relationships/image" Target="media/image27.jpe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kulturologia.ru/blogs/080118/37358/" TargetMode="External"/><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1.jpeg"/><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hyperlink" Target="https://zapiski.elitsy.ru/church/tcerkov-1/molitva-o-reshenii-zhilischnyh-problem-i-voprosov-matrona-moskovskaya?partner=elitsyweb&amp;utm_source=Elitsy&amp;utm_campaign=Posts_Elitsy&amp;utm_medium=cpc&amp;utm_content=1840498&amp;utm_term=%D0%B4%D0%BE%D0%BC" TargetMode="External"/><Relationship Id="rId52" Type="http://schemas.openxmlformats.org/officeDocument/2006/relationships/image" Target="media/image3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english.dohainstitute.org/portal" TargetMode="External"/><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hyperlink" Target="https://zapiski.elitsy.ru/church/tcerkov-1/molitva-o-reshenii-zhilischnyh-problem-i-voprosov-matrona-moskovskaya?partner=elitsyweb&amp;utm_source=Elitsy&amp;utm_campaign=Posts_Elitsy&amp;utm_medium=cpc&amp;utm_content=1840498&amp;utm_term=%D0%B4%D0%BE%D0%BC" TargetMode="External"/><Relationship Id="rId48" Type="http://schemas.openxmlformats.org/officeDocument/2006/relationships/image" Target="media/image30.jpeg"/><Relationship Id="rId8" Type="http://schemas.openxmlformats.org/officeDocument/2006/relationships/image" Target="media/image1.jpeg"/><Relationship Id="rId51" Type="http://schemas.openxmlformats.org/officeDocument/2006/relationships/hyperlink" Target="javascript:ViewImage('Gallery/Siriya/18.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C39A56-CA9B-4D03-ADF5-930DFB650F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8519</Words>
  <Characters>48560</Characters>
  <Application>Microsoft Office Word</Application>
  <DocSecurity>0</DocSecurity>
  <Lines>404</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56966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2024-12-28T11:13:00Z</dcterms:created>
  <dcterms:modified xsi:type="dcterms:W3CDTF">2024-12-28T11:13:00Z</dcterms:modified>
</cp:coreProperties>
</file>