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122" w:rsidRDefault="00404835" w:rsidP="004048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404835">
        <w:rPr>
          <w:rFonts w:ascii="Times New Roman" w:hAnsi="Times New Roman" w:cs="Times New Roman"/>
          <w:b/>
          <w:sz w:val="28"/>
          <w:szCs w:val="28"/>
        </w:rPr>
        <w:t>Использование интерактивных сервисов в воспитании и обучении учащихся на уроках математики</w:t>
      </w:r>
      <w:r w:rsidR="00C93AE4">
        <w:rPr>
          <w:rFonts w:ascii="Times New Roman" w:hAnsi="Times New Roman" w:cs="Times New Roman"/>
          <w:b/>
          <w:sz w:val="28"/>
          <w:szCs w:val="28"/>
        </w:rPr>
        <w:t>.</w:t>
      </w:r>
    </w:p>
    <w:bookmarkEnd w:id="0"/>
    <w:p w:rsidR="00404835" w:rsidRPr="00EA5765" w:rsidRDefault="00404835" w:rsidP="0040483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EA5765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Государственный образовательный стандарт предъявляет высокие требования к современному школьнику.  Большие объемы учебного материала, сжатые сроки, и высокие требования к знаниям и умениям школьника – вот современные условия образовательного процесса. Опираясь на традиционные педагогические методы и средства, нельзя удовлетворить всё возрастающие запросы. Необходимы новые подходы к организации учебного процесса, основанные на прогрессивных информационных технологиях.</w:t>
      </w:r>
    </w:p>
    <w:p w:rsidR="00404835" w:rsidRPr="00EA5765" w:rsidRDefault="00404835" w:rsidP="0040483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ru-RU"/>
        </w:rPr>
      </w:pPr>
      <w:r w:rsidRPr="00EA5765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Интернет вошёл в нашу жизнь и прочно в ней закрепился. Интернет открыл огромные возможности перед педагогами современной школы. Учителя, совершенствуя свой профессионализм и пополняя свой методический арсенал, все чаще испытывают потребность в методической поддержке по проведению уроков с применением Интернет - технологий.</w:t>
      </w:r>
    </w:p>
    <w:p w:rsidR="00404835" w:rsidRPr="00404835" w:rsidRDefault="00404835" w:rsidP="0040483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Calibri" w:eastAsia="Times New Roman" w:hAnsi="Calibri" w:cs="Calibri"/>
          <w:color w:val="000000"/>
          <w:szCs w:val="20"/>
          <w:lang w:eastAsia="ru-RU"/>
        </w:rPr>
      </w:pPr>
      <w:r w:rsidRPr="00404835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ru-RU"/>
        </w:rPr>
        <w:t>В настоящее время трудно представить учебный процесс без использования современных информационных технологий. Информатизация учебного процесса охватывает все ступени образования и предусматривает оснащенность учебного заведения современным компьютерным оборудованием и программным обеспечением.</w:t>
      </w:r>
    </w:p>
    <w:p w:rsidR="00404835" w:rsidRPr="00404835" w:rsidRDefault="00404835" w:rsidP="0040483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Calibri" w:eastAsia="Times New Roman" w:hAnsi="Calibri" w:cs="Calibri"/>
          <w:color w:val="000000"/>
          <w:szCs w:val="20"/>
          <w:lang w:eastAsia="ru-RU"/>
        </w:rPr>
      </w:pPr>
      <w:r w:rsidRPr="0040483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Веб-сервис – это программное обеспечение, которое предоставляет платформенно-независимый доступ к своим данным другим программным продуктам через сеть Интернет.</w:t>
      </w:r>
    </w:p>
    <w:p w:rsidR="00404835" w:rsidRPr="00404835" w:rsidRDefault="00404835" w:rsidP="0040483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Calibri" w:eastAsia="Times New Roman" w:hAnsi="Calibri" w:cs="Calibri"/>
          <w:color w:val="000000"/>
          <w:szCs w:val="20"/>
          <w:lang w:eastAsia="ru-RU"/>
        </w:rPr>
      </w:pPr>
      <w:r w:rsidRPr="0040483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Можно выделить следующие общие </w:t>
      </w:r>
      <w:r w:rsidRPr="00404835">
        <w:rPr>
          <w:rFonts w:ascii="Times New Roman" w:eastAsia="Times New Roman" w:hAnsi="Times New Roman" w:cs="Times New Roman"/>
          <w:i/>
          <w:iCs/>
          <w:color w:val="000000"/>
          <w:sz w:val="28"/>
          <w:szCs w:val="24"/>
          <w:lang w:eastAsia="ru-RU"/>
        </w:rPr>
        <w:t>характеристики веб-сервисов:</w:t>
      </w:r>
    </w:p>
    <w:p w:rsidR="00404835" w:rsidRPr="00404835" w:rsidRDefault="00404835" w:rsidP="00404835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709"/>
        <w:contextualSpacing/>
        <w:jc w:val="both"/>
        <w:rPr>
          <w:rFonts w:ascii="Calibri" w:eastAsia="Times New Roman" w:hAnsi="Calibri" w:cs="Calibri"/>
          <w:color w:val="000000"/>
          <w:szCs w:val="20"/>
          <w:lang w:eastAsia="ru-RU"/>
        </w:rPr>
      </w:pPr>
      <w:r w:rsidRPr="0040483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не требуется установка на компьютер, для доступа к ним достаточно наличия подключения к сети Интернет;</w:t>
      </w:r>
    </w:p>
    <w:p w:rsidR="00404835" w:rsidRPr="00404835" w:rsidRDefault="00404835" w:rsidP="00404835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709"/>
        <w:contextualSpacing/>
        <w:jc w:val="both"/>
        <w:rPr>
          <w:rFonts w:ascii="Calibri" w:eastAsia="Times New Roman" w:hAnsi="Calibri" w:cs="Calibri"/>
          <w:color w:val="000000"/>
          <w:szCs w:val="20"/>
          <w:lang w:eastAsia="ru-RU"/>
        </w:rPr>
      </w:pPr>
      <w:r w:rsidRPr="0040483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свободный доступ к сервису из любой точки мира (при наличии подключения);</w:t>
      </w:r>
    </w:p>
    <w:p w:rsidR="00404835" w:rsidRPr="00404835" w:rsidRDefault="00404835" w:rsidP="00404835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709"/>
        <w:contextualSpacing/>
        <w:jc w:val="both"/>
        <w:rPr>
          <w:rFonts w:ascii="Calibri" w:eastAsia="Times New Roman" w:hAnsi="Calibri" w:cs="Calibri"/>
          <w:color w:val="000000"/>
          <w:szCs w:val="20"/>
          <w:lang w:eastAsia="ru-RU"/>
        </w:rPr>
      </w:pPr>
      <w:r w:rsidRPr="0040483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поддержка групповой работы с документами;</w:t>
      </w:r>
    </w:p>
    <w:p w:rsidR="00404835" w:rsidRPr="00404835" w:rsidRDefault="00404835" w:rsidP="00404835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709"/>
        <w:contextualSpacing/>
        <w:jc w:val="both"/>
        <w:rPr>
          <w:rFonts w:ascii="Calibri" w:eastAsia="Times New Roman" w:hAnsi="Calibri" w:cs="Calibri"/>
          <w:color w:val="000000"/>
          <w:szCs w:val="20"/>
          <w:lang w:eastAsia="ru-RU"/>
        </w:rPr>
      </w:pPr>
      <w:r w:rsidRPr="0040483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наличие различных режимов доступа к материалам (</w:t>
      </w:r>
      <w:proofErr w:type="gramStart"/>
      <w:r w:rsidRPr="0040483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закрытый</w:t>
      </w:r>
      <w:proofErr w:type="gramEnd"/>
      <w:r w:rsidRPr="0040483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, открытый, по запросу и т.д.);</w:t>
      </w:r>
    </w:p>
    <w:p w:rsidR="00404835" w:rsidRPr="00404835" w:rsidRDefault="00404835" w:rsidP="00404835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709"/>
        <w:contextualSpacing/>
        <w:jc w:val="both"/>
        <w:rPr>
          <w:rFonts w:ascii="Calibri" w:eastAsia="Times New Roman" w:hAnsi="Calibri" w:cs="Calibri"/>
          <w:color w:val="000000"/>
          <w:szCs w:val="20"/>
          <w:lang w:eastAsia="ru-RU"/>
        </w:rPr>
      </w:pPr>
      <w:r w:rsidRPr="0040483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возможность обсуждать и оценивать опубликованные материалы внутри сообщества;</w:t>
      </w:r>
    </w:p>
    <w:p w:rsidR="00404835" w:rsidRPr="00404835" w:rsidRDefault="00404835" w:rsidP="00404835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709"/>
        <w:contextualSpacing/>
        <w:jc w:val="both"/>
        <w:rPr>
          <w:rFonts w:ascii="Calibri" w:eastAsia="Times New Roman" w:hAnsi="Calibri" w:cs="Calibri"/>
          <w:color w:val="000000"/>
          <w:szCs w:val="20"/>
          <w:lang w:eastAsia="ru-RU"/>
        </w:rPr>
      </w:pPr>
      <w:r w:rsidRPr="0040483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объединение материалов в тематические группы;</w:t>
      </w:r>
    </w:p>
    <w:p w:rsidR="00404835" w:rsidRPr="00404835" w:rsidRDefault="00404835" w:rsidP="00404835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709"/>
        <w:contextualSpacing/>
        <w:jc w:val="both"/>
        <w:rPr>
          <w:rFonts w:ascii="Calibri" w:eastAsia="Times New Roman" w:hAnsi="Calibri" w:cs="Calibri"/>
          <w:color w:val="000000"/>
          <w:szCs w:val="20"/>
          <w:lang w:eastAsia="ru-RU"/>
        </w:rPr>
      </w:pPr>
      <w:r w:rsidRPr="0040483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развитая система поиска (по тематике, по ключевым словам);</w:t>
      </w:r>
    </w:p>
    <w:p w:rsidR="00404835" w:rsidRPr="00404835" w:rsidRDefault="00404835" w:rsidP="00404835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709"/>
        <w:contextualSpacing/>
        <w:jc w:val="both"/>
        <w:rPr>
          <w:rFonts w:ascii="Calibri" w:eastAsia="Times New Roman" w:hAnsi="Calibri" w:cs="Calibri"/>
          <w:color w:val="000000"/>
          <w:szCs w:val="20"/>
          <w:lang w:eastAsia="ru-RU"/>
        </w:rPr>
      </w:pPr>
      <w:r w:rsidRPr="0040483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необходимость регистрации для публикации материалов.</w:t>
      </w:r>
    </w:p>
    <w:p w:rsidR="00404835" w:rsidRPr="00404835" w:rsidRDefault="00404835" w:rsidP="0040483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Calibri" w:eastAsia="Times New Roman" w:hAnsi="Calibri" w:cs="Calibri"/>
          <w:color w:val="000000"/>
          <w:szCs w:val="20"/>
          <w:lang w:eastAsia="ru-RU"/>
        </w:rPr>
      </w:pPr>
      <w:r w:rsidRPr="0040483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По функциональному назначению веб-сервисов выделяют: хранилища файлов, сервисы для создания/хранения презентаций, анкет и опросов, проведения тестирования, сервисы для создания виртуальных классов и дидактических игр, ментальных карт, «облака слов», платформы для собственных сайтов и блогов и др.</w:t>
      </w:r>
    </w:p>
    <w:p w:rsidR="00404835" w:rsidRPr="00404835" w:rsidRDefault="00404835" w:rsidP="0040483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Calibri" w:eastAsia="Times New Roman" w:hAnsi="Calibri" w:cs="Calibri"/>
          <w:color w:val="000000"/>
          <w:szCs w:val="20"/>
          <w:lang w:eastAsia="ru-RU"/>
        </w:rPr>
      </w:pPr>
      <w:r w:rsidRPr="0040483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Значимость использования веб-сервисов в учебном процессе</w:t>
      </w:r>
      <w:r w:rsidRPr="00404835">
        <w:rPr>
          <w:rFonts w:ascii="Times New Roman" w:eastAsia="Times New Roman" w:hAnsi="Times New Roman" w:cs="Times New Roman"/>
          <w:i/>
          <w:iCs/>
          <w:color w:val="000000"/>
          <w:sz w:val="28"/>
          <w:szCs w:val="24"/>
          <w:lang w:eastAsia="ru-RU"/>
        </w:rPr>
        <w:t> </w:t>
      </w:r>
      <w:r w:rsidRPr="0040483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обоснована следующими положениями:</w:t>
      </w:r>
    </w:p>
    <w:p w:rsidR="00404835" w:rsidRPr="00404835" w:rsidRDefault="00404835" w:rsidP="00404835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 w:firstLine="709"/>
        <w:contextualSpacing/>
        <w:jc w:val="both"/>
        <w:rPr>
          <w:rFonts w:ascii="Calibri" w:eastAsia="Times New Roman" w:hAnsi="Calibri" w:cs="Calibri"/>
          <w:color w:val="000000"/>
          <w:szCs w:val="20"/>
          <w:lang w:eastAsia="ru-RU"/>
        </w:rPr>
      </w:pPr>
      <w:r w:rsidRPr="0040483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lastRenderedPageBreak/>
        <w:t>возможность использования новых разнообразных информационных технологий, не входящих в перечень свободного программного обеспечения, используемого в образовательных учреждениях;</w:t>
      </w:r>
    </w:p>
    <w:p w:rsidR="00404835" w:rsidRPr="00404835" w:rsidRDefault="00404835" w:rsidP="00404835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 w:firstLine="709"/>
        <w:contextualSpacing/>
        <w:jc w:val="both"/>
        <w:rPr>
          <w:rFonts w:ascii="Calibri" w:eastAsia="Times New Roman" w:hAnsi="Calibri" w:cs="Calibri"/>
          <w:color w:val="000000"/>
          <w:szCs w:val="20"/>
          <w:lang w:eastAsia="ru-RU"/>
        </w:rPr>
      </w:pPr>
      <w:r w:rsidRPr="0040483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возможность организации качественного дистанционного обучения за счет использования разнообразных информационных технологий, обеспечивающих интерактивное взаимодействие учащихся с учебным материалом;</w:t>
      </w:r>
    </w:p>
    <w:p w:rsidR="00404835" w:rsidRPr="00404835" w:rsidRDefault="00404835" w:rsidP="00404835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 w:firstLine="709"/>
        <w:contextualSpacing/>
        <w:jc w:val="both"/>
        <w:rPr>
          <w:rFonts w:ascii="Calibri" w:eastAsia="Times New Roman" w:hAnsi="Calibri" w:cs="Calibri"/>
          <w:color w:val="000000"/>
          <w:szCs w:val="20"/>
          <w:lang w:eastAsia="ru-RU"/>
        </w:rPr>
      </w:pPr>
      <w:r w:rsidRPr="0040483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организация групповой/коллективной работы участников учебного процесса по разработке различных проектов;</w:t>
      </w:r>
    </w:p>
    <w:p w:rsidR="00404835" w:rsidRPr="00404835" w:rsidRDefault="00404835" w:rsidP="00404835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 w:firstLine="709"/>
        <w:contextualSpacing/>
        <w:jc w:val="both"/>
        <w:rPr>
          <w:rFonts w:ascii="Calibri" w:eastAsia="Times New Roman" w:hAnsi="Calibri" w:cs="Calibri"/>
          <w:color w:val="000000"/>
          <w:szCs w:val="20"/>
          <w:lang w:eastAsia="ru-RU"/>
        </w:rPr>
      </w:pPr>
      <w:r w:rsidRPr="0040483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пополнение банка общедоступных электронных образовательных ресурсов сети Интернет по различным предметным областям, разработанных педагогическим сообществом.</w:t>
      </w:r>
    </w:p>
    <w:p w:rsidR="00404835" w:rsidRPr="00404835" w:rsidRDefault="00404835" w:rsidP="0040483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Calibri" w:eastAsia="Times New Roman" w:hAnsi="Calibri" w:cs="Calibri"/>
          <w:color w:val="000000"/>
          <w:szCs w:val="20"/>
          <w:lang w:eastAsia="ru-RU"/>
        </w:rPr>
      </w:pPr>
      <w:proofErr w:type="spellStart"/>
      <w:r w:rsidRPr="00404835">
        <w:rPr>
          <w:rFonts w:ascii="Times New Roman" w:eastAsia="Times New Roman" w:hAnsi="Times New Roman" w:cs="Times New Roman"/>
          <w:i/>
          <w:iCs/>
          <w:color w:val="000000"/>
          <w:sz w:val="28"/>
          <w:szCs w:val="24"/>
          <w:shd w:val="clear" w:color="auto" w:fill="FFFFFF"/>
          <w:lang w:eastAsia="ru-RU"/>
        </w:rPr>
        <w:t>Google</w:t>
      </w:r>
      <w:proofErr w:type="spellEnd"/>
      <w:r w:rsidRPr="00404835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ru-RU"/>
        </w:rPr>
        <w:t> </w:t>
      </w:r>
      <w:proofErr w:type="spellStart"/>
      <w:r w:rsidRPr="00404835">
        <w:rPr>
          <w:rFonts w:ascii="Times New Roman" w:eastAsia="Times New Roman" w:hAnsi="Times New Roman" w:cs="Times New Roman"/>
          <w:i/>
          <w:iCs/>
          <w:color w:val="000000"/>
          <w:sz w:val="28"/>
          <w:szCs w:val="24"/>
          <w:shd w:val="clear" w:color="auto" w:fill="FFFFFF"/>
          <w:lang w:eastAsia="ru-RU"/>
        </w:rPr>
        <w:t>Docs</w:t>
      </w:r>
      <w:proofErr w:type="spellEnd"/>
      <w:r w:rsidRPr="00404835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ru-RU"/>
        </w:rPr>
        <w:t xml:space="preserve"> (https://www.google.ru/intl/ru/docs/about/) – онлайновый офис, включающий в себя текстовый и табличный процессоры, сервис для создания презентаций, а также интернет-сервис облачного хранения файлов с функциями </w:t>
      </w:r>
      <w:proofErr w:type="spellStart"/>
      <w:r w:rsidRPr="00404835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ru-RU"/>
        </w:rPr>
        <w:t>файлообмена</w:t>
      </w:r>
      <w:proofErr w:type="spellEnd"/>
      <w:r w:rsidRPr="00404835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ru-RU"/>
        </w:rPr>
        <w:t xml:space="preserve">. Данный сервис не только предоставляет возможности, аналогичные популярным офисным пакетам </w:t>
      </w:r>
      <w:proofErr w:type="spellStart"/>
      <w:r w:rsidRPr="00404835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ru-RU"/>
        </w:rPr>
        <w:t>Microsoft</w:t>
      </w:r>
      <w:proofErr w:type="spellEnd"/>
      <w:r w:rsidRPr="00404835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ru-RU"/>
        </w:rPr>
        <w:t xml:space="preserve"> </w:t>
      </w:r>
      <w:proofErr w:type="spellStart"/>
      <w:r w:rsidRPr="00404835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ru-RU"/>
        </w:rPr>
        <w:t>Office</w:t>
      </w:r>
      <w:proofErr w:type="spellEnd"/>
      <w:r w:rsidRPr="00404835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ru-RU"/>
        </w:rPr>
        <w:t xml:space="preserve"> и </w:t>
      </w:r>
      <w:proofErr w:type="spellStart"/>
      <w:r w:rsidRPr="00404835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ru-RU"/>
        </w:rPr>
        <w:t>LibreOffice</w:t>
      </w:r>
      <w:proofErr w:type="spellEnd"/>
      <w:r w:rsidRPr="00404835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ru-RU"/>
        </w:rPr>
        <w:t>, но и поддерживает совместную работу с документами различных пользователей</w:t>
      </w:r>
    </w:p>
    <w:p w:rsidR="00404835" w:rsidRPr="00404835" w:rsidRDefault="00404835" w:rsidP="0040483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Calibri" w:eastAsia="Times New Roman" w:hAnsi="Calibri" w:cs="Calibri"/>
          <w:color w:val="000000"/>
          <w:szCs w:val="20"/>
          <w:lang w:eastAsia="ru-RU"/>
        </w:rPr>
      </w:pPr>
      <w:r w:rsidRPr="0040483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Веб-сервис </w:t>
      </w:r>
      <w:proofErr w:type="spellStart"/>
      <w:r w:rsidRPr="00404835">
        <w:rPr>
          <w:rFonts w:ascii="Times New Roman" w:eastAsia="Times New Roman" w:hAnsi="Times New Roman" w:cs="Times New Roman"/>
          <w:i/>
          <w:iCs/>
          <w:color w:val="000000"/>
          <w:sz w:val="28"/>
          <w:szCs w:val="24"/>
          <w:lang w:eastAsia="ru-RU"/>
        </w:rPr>
        <w:t>Prezi</w:t>
      </w:r>
      <w:proofErr w:type="spellEnd"/>
      <w:r w:rsidRPr="0040483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 (http://prezi.com) предлагает удивительные возможности для создания мультимедийных нелинейных презентаций. Все содержание презентации размещается на одном слайде, фрагменты которого представляются по ходу просмотра. Путь для просмотра можно задать так, чтобы вернуться к одному и тому же фрагменту несколько раз. Сервис также поддерживает возможности совместной работы нескольких пользователей.</w:t>
      </w:r>
    </w:p>
    <w:p w:rsidR="00404835" w:rsidRPr="00404835" w:rsidRDefault="00404835" w:rsidP="0040483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Calibri" w:eastAsia="Times New Roman" w:hAnsi="Calibri" w:cs="Calibri"/>
          <w:color w:val="000000"/>
          <w:szCs w:val="20"/>
          <w:lang w:eastAsia="ru-RU"/>
        </w:rPr>
      </w:pPr>
      <w:r w:rsidRPr="0040483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Веб-сервис </w:t>
      </w:r>
      <w:r w:rsidRPr="00404835">
        <w:rPr>
          <w:rFonts w:ascii="Times New Roman" w:eastAsia="Times New Roman" w:hAnsi="Times New Roman" w:cs="Times New Roman"/>
          <w:i/>
          <w:iCs/>
          <w:color w:val="000000"/>
          <w:sz w:val="28"/>
          <w:szCs w:val="24"/>
          <w:lang w:eastAsia="ru-RU"/>
        </w:rPr>
        <w:t>Фабрика кроссвордов</w:t>
      </w:r>
      <w:r w:rsidRPr="0040483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 (http://puzzlecup.com/crossword-ru/) позволяет быстро составить или сгенерировать кроссворд онлайн, а также разгадывать кроссворды других посетителей сайта.</w:t>
      </w:r>
    </w:p>
    <w:p w:rsidR="00404835" w:rsidRDefault="00404835" w:rsidP="0040483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40483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Веб-сервис </w:t>
      </w:r>
      <w:proofErr w:type="spellStart"/>
      <w:r w:rsidRPr="00404835">
        <w:rPr>
          <w:rFonts w:ascii="Times New Roman" w:eastAsia="Times New Roman" w:hAnsi="Times New Roman" w:cs="Times New Roman"/>
          <w:i/>
          <w:iCs/>
          <w:color w:val="000000"/>
          <w:sz w:val="28"/>
          <w:szCs w:val="24"/>
          <w:lang w:eastAsia="ru-RU"/>
        </w:rPr>
        <w:t>LearningApps</w:t>
      </w:r>
      <w:proofErr w:type="spellEnd"/>
      <w:r w:rsidRPr="0040483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 (http://learningapps.org/) – прекрасный сервис для разработки разнооб</w:t>
      </w:r>
      <w:r w:rsidR="00EA576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разных интерактивных заданий</w:t>
      </w:r>
      <w:r w:rsidRPr="0040483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. Сервис поддерживает создание следующих форм интерактивных упражнений: </w:t>
      </w:r>
      <w:proofErr w:type="gramStart"/>
      <w:r w:rsidRPr="0040483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«Найди пару», «Классификация», «Хронологическая линейка», «Простой порядок», «Ввод текста», «Сортировка картинок», «Аудио/видео контент», «Сетка приложений», «Кто хочет стать миллионером?», «Викторина с выбором правильного ответа», «Викторина», «</w:t>
      </w:r>
      <w:proofErr w:type="spellStart"/>
      <w:r w:rsidRPr="0040483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Пазл</w:t>
      </w:r>
      <w:proofErr w:type="spellEnd"/>
      <w:r w:rsidRPr="0040483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«</w:t>
      </w:r>
      <w:proofErr w:type="spellStart"/>
      <w:r w:rsidRPr="0040483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Угадайка</w:t>
      </w:r>
      <w:proofErr w:type="spellEnd"/>
      <w:r w:rsidRPr="0040483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»», «Кроссворд», «Найди на карте», «Слова из букв», «Заполнить пропуски», «Где находится это?», «Виселица», «Скачки», «Игра «Парочки»», «Оцените».</w:t>
      </w:r>
      <w:proofErr w:type="gramEnd"/>
      <w:r w:rsidRPr="0040483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Кроме этого, данный сервис представляет собой упорядоченное хранилище общедоступных интерактивных упражнений по различным предметным областям.</w:t>
      </w:r>
    </w:p>
    <w:p w:rsidR="00EA5765" w:rsidRPr="006C2542" w:rsidRDefault="00EA5765" w:rsidP="0040483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>
        <w:rPr>
          <w:color w:val="181818"/>
          <w:sz w:val="28"/>
          <w:szCs w:val="28"/>
          <w:shd w:val="clear" w:color="auto" w:fill="FFFFFF"/>
        </w:rPr>
        <w:t> </w:t>
      </w:r>
      <w:r w:rsidRPr="006C2542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Веб-</w:t>
      </w:r>
      <w:r w:rsidRPr="006C2542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сервис </w:t>
      </w:r>
      <w:r w:rsidRPr="006C2542">
        <w:rPr>
          <w:rFonts w:ascii="Times New Roman" w:hAnsi="Times New Roman" w:cs="Times New Roman"/>
          <w:i/>
          <w:color w:val="181818"/>
          <w:sz w:val="28"/>
          <w:szCs w:val="28"/>
          <w:shd w:val="clear" w:color="auto" w:fill="FFFFFF"/>
        </w:rPr>
        <w:t>Школьная математика</w:t>
      </w:r>
      <w:r w:rsidRPr="006C2542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(http://math-prosto.ru/index.php) – д</w:t>
      </w:r>
      <w:r w:rsidRPr="006C2542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ля самостоятельной работы по изучению / закреплению определённо</w:t>
      </w:r>
      <w:r w:rsidRPr="006C2542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го материала. </w:t>
      </w:r>
      <w:r w:rsidRPr="006C2542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Этот информационный сайт ориентирован на помощь в решении заданий по математике.</w:t>
      </w:r>
    </w:p>
    <w:p w:rsidR="006C2542" w:rsidRPr="006C2542" w:rsidRDefault="006C2542" w:rsidP="0040483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6C2542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lastRenderedPageBreak/>
        <w:t>Веб-сервис</w:t>
      </w:r>
      <w:r>
        <w:rPr>
          <w:rFonts w:ascii="Times New Roman" w:hAnsi="Times New Roman" w:cs="Times New Roman"/>
          <w:i/>
          <w:color w:val="181818"/>
          <w:sz w:val="28"/>
          <w:szCs w:val="28"/>
          <w:shd w:val="clear" w:color="auto" w:fill="FFFFFF"/>
        </w:rPr>
        <w:t xml:space="preserve"> </w:t>
      </w:r>
      <w:proofErr w:type="spellStart"/>
      <w:r w:rsidR="00EA5765" w:rsidRPr="006C2542">
        <w:rPr>
          <w:rFonts w:ascii="Times New Roman" w:hAnsi="Times New Roman" w:cs="Times New Roman"/>
          <w:i/>
          <w:color w:val="181818"/>
          <w:sz w:val="28"/>
          <w:szCs w:val="28"/>
          <w:shd w:val="clear" w:color="auto" w:fill="FFFFFF"/>
        </w:rPr>
        <w:t>ЯКласс</w:t>
      </w:r>
      <w:proofErr w:type="spellEnd"/>
      <w:r w:rsidR="00EA5765" w:rsidRPr="006C2542">
        <w:rPr>
          <w:rFonts w:ascii="Times New Roman" w:hAnsi="Times New Roman" w:cs="Times New Roman"/>
          <w:i/>
          <w:color w:val="181818"/>
          <w:sz w:val="28"/>
          <w:szCs w:val="28"/>
          <w:shd w:val="clear" w:color="auto" w:fill="FFFFFF"/>
        </w:rPr>
        <w:t> </w:t>
      </w:r>
      <w:r w:rsidRPr="006C2542">
        <w:rPr>
          <w:rFonts w:ascii="Times New Roman" w:hAnsi="Times New Roman" w:cs="Times New Roman"/>
          <w:i/>
          <w:color w:val="181818"/>
          <w:sz w:val="28"/>
          <w:szCs w:val="28"/>
          <w:shd w:val="clear" w:color="auto" w:fill="FFFFFF"/>
        </w:rPr>
        <w:t>(</w:t>
      </w:r>
      <w:r w:rsidRPr="006C2542">
        <w:rPr>
          <w:rFonts w:ascii="Times New Roman" w:hAnsi="Times New Roman" w:cs="Times New Roman"/>
          <w:sz w:val="28"/>
          <w:szCs w:val="28"/>
          <w:shd w:val="clear" w:color="auto" w:fill="FFFFFF"/>
        </w:rPr>
        <w:t>http://www.yaklass.ru</w:t>
      </w:r>
      <w:r w:rsidRPr="006C2542">
        <w:rPr>
          <w:rFonts w:ascii="Times New Roman" w:hAnsi="Times New Roman" w:cs="Times New Roman"/>
          <w:i/>
          <w:color w:val="181818"/>
          <w:sz w:val="28"/>
          <w:szCs w:val="28"/>
          <w:shd w:val="clear" w:color="auto" w:fill="FFFFFF"/>
        </w:rPr>
        <w:t>)</w:t>
      </w:r>
      <w:r w:rsidR="00EA5765" w:rsidRPr="006C2542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– </w:t>
      </w:r>
      <w:proofErr w:type="gramStart"/>
      <w:r w:rsidR="00EA5765" w:rsidRPr="006C2542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образовательный</w:t>
      </w:r>
      <w:proofErr w:type="gramEnd"/>
      <w:r w:rsidR="00EA5765" w:rsidRPr="006C2542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</w:t>
      </w:r>
      <w:proofErr w:type="spellStart"/>
      <w:r w:rsidR="00EA5765" w:rsidRPr="006C2542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интернет-ресурс</w:t>
      </w:r>
      <w:proofErr w:type="spellEnd"/>
      <w:r w:rsidR="00EA5765" w:rsidRPr="006C2542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для школьников и учителей. </w:t>
      </w:r>
      <w:proofErr w:type="spellStart"/>
      <w:r w:rsidR="00EA5765" w:rsidRPr="006C2542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ЯКласс</w:t>
      </w:r>
      <w:proofErr w:type="spellEnd"/>
      <w:r w:rsidR="00EA5765" w:rsidRPr="006C2542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 помогает учителю проводить проверочные, тестовые и контрольные работы, избавляет от списывания, помогает проводить диагностику знаний учащихся, а также занятия в компьютерном классе. </w:t>
      </w:r>
      <w:proofErr w:type="spellStart"/>
      <w:r w:rsidR="00EA5765" w:rsidRPr="006C2542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ЯКласс</w:t>
      </w:r>
      <w:proofErr w:type="spellEnd"/>
      <w:r w:rsidR="00EA5765" w:rsidRPr="006C2542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 – это образовательный портал, настоящий домашний репетитор для школьника. На </w:t>
      </w:r>
      <w:proofErr w:type="spellStart"/>
      <w:r w:rsidR="00EA5765" w:rsidRPr="006C2542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ЯКласс</w:t>
      </w:r>
      <w:proofErr w:type="spellEnd"/>
      <w:r w:rsidR="00EA5765" w:rsidRPr="006C2542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есть полезные функции не только для учеников, но и для учителей! Статус учителя позволяет просматривать результаты своих учеников по каждой освоенной теме. Дополнительно вы получите подробную статистику по выполненным каждым учеником заданиям. </w:t>
      </w:r>
    </w:p>
    <w:p w:rsidR="00404835" w:rsidRDefault="00404835" w:rsidP="0040483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ru-RU"/>
        </w:rPr>
      </w:pPr>
      <w:r w:rsidRPr="00404835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ru-RU"/>
        </w:rPr>
        <w:t xml:space="preserve">Кроме вышеперечисленных в сети Интернет существует масса других интересных веб-сервисов для образования. Конечно, использование их на учебных занятиях требует от педагога постоянной работы над повышением уровня своей </w:t>
      </w:r>
      <w:proofErr w:type="gramStart"/>
      <w:r w:rsidRPr="00404835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ru-RU"/>
        </w:rPr>
        <w:t>ИКТ-компетентности</w:t>
      </w:r>
      <w:proofErr w:type="gramEnd"/>
      <w:r w:rsidRPr="00404835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ru-RU"/>
        </w:rPr>
        <w:t>, творческого подхода к проектированию занятий. </w:t>
      </w:r>
      <w:r w:rsidR="006C2542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ru-RU"/>
        </w:rPr>
        <w:t>Вот некоторые из них:</w:t>
      </w:r>
    </w:p>
    <w:p w:rsidR="006C2542" w:rsidRPr="006C2542" w:rsidRDefault="006C2542" w:rsidP="006C2542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6C2542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Школьный помощник</w:t>
      </w:r>
      <w:r w:rsidRPr="006C25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 http://school-assistant.ru/</w:t>
      </w:r>
    </w:p>
    <w:p w:rsidR="006C2542" w:rsidRPr="006C2542" w:rsidRDefault="006C2542" w:rsidP="006C2542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6C2542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Федеральный цент</w:t>
      </w:r>
      <w:r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р информационно-образовательных </w:t>
      </w:r>
      <w:r w:rsidRPr="006C2542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ресурсов</w:t>
      </w:r>
      <w:r w:rsidRPr="006C25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 </w:t>
      </w:r>
      <w:hyperlink r:id="rId6" w:tgtFrame="_blank" w:history="1">
        <w:r w:rsidRPr="006C254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http://eor.edu.ru/</w:t>
        </w:r>
      </w:hyperlink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 </w:t>
      </w:r>
    </w:p>
    <w:p w:rsidR="006C2542" w:rsidRPr="006C2542" w:rsidRDefault="006C2542" w:rsidP="006C2542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6C2542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Единая коллекция цифровых образовательных ресурсов</w:t>
      </w:r>
      <w:r w:rsidRPr="006C25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 </w:t>
      </w:r>
      <w:hyperlink r:id="rId7" w:tgtFrame="_blank" w:history="1">
        <w:r w:rsidRPr="006C254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http://school-ollection.edu.ru/</w:t>
        </w:r>
      </w:hyperlink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 </w:t>
      </w:r>
    </w:p>
    <w:p w:rsidR="006C2542" w:rsidRPr="006C2542" w:rsidRDefault="006C2542" w:rsidP="006C2542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6C2542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Информационная система "Единое окно доступа к образовательным ресурсам"</w:t>
      </w:r>
      <w:r w:rsidRPr="006C25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 </w:t>
      </w:r>
      <w:hyperlink r:id="rId8" w:tgtFrame="_blank" w:history="1">
        <w:r w:rsidRPr="006C254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http://window.edu.ru/</w:t>
        </w:r>
      </w:hyperlink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  </w:t>
      </w:r>
    </w:p>
    <w:p w:rsidR="006C2542" w:rsidRPr="006C2542" w:rsidRDefault="006C2542" w:rsidP="006C2542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6C2542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Федеральный портал "Российское образование</w:t>
      </w:r>
      <w:r w:rsidRPr="006C25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": </w:t>
      </w:r>
      <w:hyperlink r:id="rId9" w:tgtFrame="_blank" w:history="1">
        <w:r w:rsidRPr="006C254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http://www.edu.ru/</w:t>
        </w:r>
      </w:hyperlink>
      <w:r w:rsidRPr="006C25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C2542" w:rsidRPr="006C2542" w:rsidRDefault="006C2542" w:rsidP="006C2542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6C2542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Интерактивная рабочая тетрадь </w:t>
      </w:r>
      <w:r w:rsidRPr="006C25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hyperlink r:id="rId10" w:tgtFrame="_blank" w:history="1">
        <w:r w:rsidRPr="006C254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https://edu.skysmart.ru/</w:t>
        </w:r>
      </w:hyperlink>
    </w:p>
    <w:p w:rsidR="006C2542" w:rsidRPr="006C2542" w:rsidRDefault="006C2542" w:rsidP="006C2542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hyperlink r:id="rId11" w:tgtFrame="_blank" w:history="1">
        <w:proofErr w:type="spellStart"/>
        <w:r w:rsidRPr="006C2542">
          <w:rPr>
            <w:rFonts w:ascii="Times New Roman" w:eastAsia="Times New Roman" w:hAnsi="Times New Roman" w:cs="Times New Roman"/>
            <w:i/>
            <w:color w:val="000000" w:themeColor="text1"/>
            <w:sz w:val="28"/>
            <w:szCs w:val="28"/>
            <w:lang w:eastAsia="ru-RU"/>
          </w:rPr>
          <w:t>Фоксфорд</w:t>
        </w:r>
        <w:proofErr w:type="spellEnd"/>
      </w:hyperlink>
      <w:r w:rsidRPr="006C25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— онлайн-курсы подготовки к ЕГЭ и ОГЭ. Групповые и индивидуальные занятия с учениками с 8-го по 11-й классы. Настоящий онлайн-репетитор.</w:t>
      </w:r>
    </w:p>
    <w:p w:rsidR="006C2542" w:rsidRPr="006C2542" w:rsidRDefault="006C2542" w:rsidP="006C2542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hyperlink r:id="rId12" w:tgtFrame="_blank" w:history="1">
        <w:r w:rsidRPr="006C2542">
          <w:rPr>
            <w:rFonts w:ascii="Times New Roman" w:eastAsia="Times New Roman" w:hAnsi="Times New Roman" w:cs="Times New Roman"/>
            <w:i/>
            <w:color w:val="000000" w:themeColor="text1"/>
            <w:sz w:val="28"/>
            <w:szCs w:val="28"/>
            <w:lang w:eastAsia="ru-RU"/>
          </w:rPr>
          <w:t>Сдам ГИА: Решу ЕГЭ</w:t>
        </w:r>
      </w:hyperlink>
      <w:r w:rsidRPr="006C25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— образовательный портал для подготовки к экзаменам по всем предметам, работа с карточками в режиме онлайн;</w:t>
      </w:r>
    </w:p>
    <w:p w:rsidR="006C2542" w:rsidRPr="006C2542" w:rsidRDefault="006C2542" w:rsidP="006C2542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hyperlink r:id="rId13" w:tgtFrame="_blank" w:history="1">
        <w:proofErr w:type="spellStart"/>
        <w:r w:rsidRPr="006C2542">
          <w:rPr>
            <w:rFonts w:ascii="Times New Roman" w:eastAsia="Times New Roman" w:hAnsi="Times New Roman" w:cs="Times New Roman"/>
            <w:i/>
            <w:color w:val="000000" w:themeColor="text1"/>
            <w:sz w:val="28"/>
            <w:szCs w:val="28"/>
            <w:lang w:eastAsia="ru-RU"/>
          </w:rPr>
          <w:t>Учи</w:t>
        </w:r>
        <w:proofErr w:type="gramStart"/>
        <w:r w:rsidRPr="006C2542">
          <w:rPr>
            <w:rFonts w:ascii="Times New Roman" w:eastAsia="Times New Roman" w:hAnsi="Times New Roman" w:cs="Times New Roman"/>
            <w:i/>
            <w:color w:val="000000" w:themeColor="text1"/>
            <w:sz w:val="28"/>
            <w:szCs w:val="28"/>
            <w:lang w:eastAsia="ru-RU"/>
          </w:rPr>
          <w:t>.р</w:t>
        </w:r>
        <w:proofErr w:type="gramEnd"/>
        <w:r w:rsidRPr="006C2542">
          <w:rPr>
            <w:rFonts w:ascii="Times New Roman" w:eastAsia="Times New Roman" w:hAnsi="Times New Roman" w:cs="Times New Roman"/>
            <w:i/>
            <w:color w:val="000000" w:themeColor="text1"/>
            <w:sz w:val="28"/>
            <w:szCs w:val="28"/>
            <w:lang w:eastAsia="ru-RU"/>
          </w:rPr>
          <w:t>у</w:t>
        </w:r>
        <w:proofErr w:type="spellEnd"/>
        <w:r w:rsidRPr="006C254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.</w:t>
        </w:r>
      </w:hyperlink>
      <w:r w:rsidRPr="006C25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— интерактивная образовательная онлайн-платформа. Можно заниматься как со своим учителем в сформированном классе, так и самостоятельно.</w:t>
      </w:r>
    </w:p>
    <w:p w:rsidR="006C2542" w:rsidRPr="006C2542" w:rsidRDefault="006C2542" w:rsidP="006C2542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hyperlink r:id="rId14" w:tgtFrame="_blank" w:history="1">
        <w:r w:rsidRPr="006C2542">
          <w:rPr>
            <w:rFonts w:ascii="Times New Roman" w:eastAsia="Times New Roman" w:hAnsi="Times New Roman" w:cs="Times New Roman"/>
            <w:i/>
            <w:color w:val="000000" w:themeColor="text1"/>
            <w:sz w:val="28"/>
            <w:szCs w:val="28"/>
            <w:lang w:eastAsia="ru-RU"/>
          </w:rPr>
          <w:t>Российская электронная школа</w:t>
        </w:r>
      </w:hyperlink>
      <w:r w:rsidRPr="006C2542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 </w:t>
      </w:r>
      <w:r w:rsidRPr="006C25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— полный школьный курс уроков от лучших учителей России. Уроки, тематические курсы, проекты.</w:t>
      </w:r>
    </w:p>
    <w:p w:rsidR="006C2542" w:rsidRPr="006C2542" w:rsidRDefault="006C2542" w:rsidP="00533C79">
      <w:pPr>
        <w:shd w:val="clear" w:color="auto" w:fill="FFFFFF"/>
        <w:spacing w:after="135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C25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Применение цифровых образовательных ресурсов на уроках математики позволяет учителю активизировать у учащихся познавательную деятельность, развивает творческое мышление. Уроки становятся более содержательными, современными, интересными, а учащиеся начинают лучше усваивать материал урока.</w:t>
      </w:r>
    </w:p>
    <w:p w:rsidR="006C2542" w:rsidRPr="006C2542" w:rsidRDefault="006C2542" w:rsidP="00533C79">
      <w:pPr>
        <w:shd w:val="clear" w:color="auto" w:fill="FFFFFF"/>
        <w:spacing w:after="135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C25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ЦОР может использовать во всех этапах обучения:</w:t>
      </w:r>
    </w:p>
    <w:p w:rsidR="006C2542" w:rsidRPr="006C2542" w:rsidRDefault="006C2542" w:rsidP="00533C7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C25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объяснение нового материала;</w:t>
      </w:r>
    </w:p>
    <w:p w:rsidR="006C2542" w:rsidRPr="006C2542" w:rsidRDefault="006C2542" w:rsidP="00533C7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C25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закреплении </w:t>
      </w:r>
      <w:proofErr w:type="gramStart"/>
      <w:r w:rsidRPr="006C25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изученного</w:t>
      </w:r>
      <w:proofErr w:type="gramEnd"/>
      <w:r w:rsidRPr="006C25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6C2542" w:rsidRPr="006C2542" w:rsidRDefault="006C2542" w:rsidP="00533C7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6C25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повторении</w:t>
      </w:r>
      <w:proofErr w:type="gramEnd"/>
      <w:r w:rsidRPr="006C25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пройденного материала;</w:t>
      </w:r>
    </w:p>
    <w:p w:rsidR="006C2542" w:rsidRPr="006C2542" w:rsidRDefault="006C2542" w:rsidP="00533C7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C25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контроль знаний, умений и навыков.</w:t>
      </w:r>
    </w:p>
    <w:p w:rsidR="00533C79" w:rsidRPr="00533C79" w:rsidRDefault="00533C79" w:rsidP="00533C7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33C79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lastRenderedPageBreak/>
        <w:t>Интерактивные задания-игры подталкивают ребят к творчеству, способствуют умению грамотно излагать свои мысли. На уроке нравится работать всем. Увеличивается  интерес обучающихся к математике, повышается мотивация к учению, формируется их учебно-познавательные, информационные и личностные компетенции.</w:t>
      </w:r>
    </w:p>
    <w:p w:rsidR="00533C79" w:rsidRPr="00533C79" w:rsidRDefault="00533C79" w:rsidP="00533C7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33C79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Применение интерактивных сервисов на занятиях по учебному предмету «математика» позволяет сделать учащихся активными участниками работы, повышает заинтересованность ребят в изучении предмета, заставляет их подходить к работе творчески, добывать знания самостоятельно. Обостряется восприятие, повышается концентрация внимания. Все это способ</w:t>
      </w:r>
      <w:r w:rsidRPr="00533C79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softHyphen/>
        <w:t>ствует активизации познавательной деятельности, повышает мотивацию к обучению, как следствие, повышает качество знаний, умений и навыков.</w:t>
      </w:r>
    </w:p>
    <w:p w:rsidR="00533C79" w:rsidRPr="00533C79" w:rsidRDefault="00533C79" w:rsidP="00533C7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33C79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При анализе эффективности использования интерактивных сервисов для активизации познавательной деятельности учащихся на уроках математики я пришла к выводу, что повышать познавательную активность посредством использования интерактивных сервисов можно на разных типах и этапах урока математики.  Учащиеся на учебных занятиях с использованием интерактивных сервисов успешно усваивают знания, приобретают необходимые умения и навыки, учатся осмысливать свою деятельность и получают возможность самореализации.</w:t>
      </w:r>
    </w:p>
    <w:p w:rsidR="00533C79" w:rsidRPr="00533C79" w:rsidRDefault="00533C79" w:rsidP="00533C7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33C79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Однако использование интерактивных сервисов на уроках математики должно сочетаться с традиционными методами обучения. Учащи</w:t>
      </w:r>
      <w:r w:rsidRPr="00533C79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softHyphen/>
        <w:t>еся должны уметь работать с учебником, дополнительной литера</w:t>
      </w:r>
      <w:r w:rsidRPr="00533C79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softHyphen/>
        <w:t>турой, наглядными пособиями. Учитель должен четко определить целесооб</w:t>
      </w:r>
      <w:r w:rsidRPr="00533C79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softHyphen/>
        <w:t>разность применения на учебных занятиях интерактивных сервисов.</w:t>
      </w:r>
    </w:p>
    <w:p w:rsidR="00533C79" w:rsidRPr="00533C79" w:rsidRDefault="00533C79" w:rsidP="00533C79">
      <w:pPr>
        <w:shd w:val="clear" w:color="auto" w:fill="FFFFFF"/>
        <w:spacing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33C79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Так как активизация познавательной деятельности всегда будет одним из важней</w:t>
      </w:r>
      <w:r w:rsidRPr="00533C79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softHyphen/>
        <w:t>ших условий успешности процесса обучения, то считаю важным дальнейшее пополнение банка методов, приемов и интерактивных моделей, способствующих повышению познавательного интереса.</w:t>
      </w:r>
    </w:p>
    <w:p w:rsidR="00533C79" w:rsidRDefault="00533C79">
      <w:pP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br w:type="page"/>
      </w:r>
    </w:p>
    <w:p w:rsidR="00533C79" w:rsidRDefault="00533C79" w:rsidP="00533C79">
      <w:pPr>
        <w:shd w:val="clear" w:color="auto" w:fill="FFFFFF"/>
        <w:spacing w:after="135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6C2542" w:rsidRPr="006C2542" w:rsidRDefault="006C2542" w:rsidP="00533C79">
      <w:pPr>
        <w:shd w:val="clear" w:color="auto" w:fill="FFFFFF"/>
        <w:spacing w:after="135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C254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Литература</w:t>
      </w:r>
    </w:p>
    <w:p w:rsidR="006C2542" w:rsidRPr="006C2542" w:rsidRDefault="006C2542" w:rsidP="00533C7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C25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Дидактика развивающего обучения / </w:t>
      </w:r>
      <w:proofErr w:type="spellStart"/>
      <w:r w:rsidRPr="006C25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Г.А.Игнатьева</w:t>
      </w:r>
      <w:proofErr w:type="spellEnd"/>
      <w:r w:rsidRPr="006C25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6C25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В.О.Волкова</w:t>
      </w:r>
      <w:proofErr w:type="spellEnd"/>
      <w:r w:rsidRPr="006C25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6C25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О.П.Шишкина</w:t>
      </w:r>
      <w:proofErr w:type="spellEnd"/>
      <w:r w:rsidRPr="006C25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Н. Новгород. 1998.</w:t>
      </w:r>
    </w:p>
    <w:p w:rsidR="006C2542" w:rsidRPr="006C2542" w:rsidRDefault="006C2542" w:rsidP="00533C7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C25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Программа. Планирование учебного материала. Математика. 5-6 классы / </w:t>
      </w:r>
      <w:proofErr w:type="spellStart"/>
      <w:r w:rsidRPr="006C25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В.И.</w:t>
      </w:r>
      <w:proofErr w:type="gramStart"/>
      <w:r w:rsidRPr="006C25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Жохов</w:t>
      </w:r>
      <w:proofErr w:type="spellEnd"/>
      <w:proofErr w:type="gramEnd"/>
      <w:r w:rsidRPr="006C25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- М.: Мнемозина, 2010.</w:t>
      </w:r>
    </w:p>
    <w:p w:rsidR="006C2542" w:rsidRPr="006C2542" w:rsidRDefault="006C2542" w:rsidP="00533C7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C25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Теоретические основы обучения математике в средней школе: учебное пособие / </w:t>
      </w:r>
      <w:proofErr w:type="spellStart"/>
      <w:r w:rsidRPr="006C25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Т.А.Иванова</w:t>
      </w:r>
      <w:proofErr w:type="spellEnd"/>
      <w:r w:rsidRPr="006C25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- Н. Новгород 2003.</w:t>
      </w:r>
    </w:p>
    <w:p w:rsidR="006C2542" w:rsidRPr="006C2542" w:rsidRDefault="006C2542" w:rsidP="00533C7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C25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Современные образовательные технологии: учебное пособие / </w:t>
      </w:r>
      <w:proofErr w:type="spellStart"/>
      <w:r w:rsidRPr="006C25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Г.К.Селевко</w:t>
      </w:r>
      <w:proofErr w:type="spellEnd"/>
      <w:r w:rsidRPr="006C25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- М., 1998.</w:t>
      </w:r>
    </w:p>
    <w:p w:rsidR="006C2542" w:rsidRPr="006C2542" w:rsidRDefault="006C2542" w:rsidP="00533C7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C25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Примерные программы по учебным предметам. Математика. 5-9 классы: проект М.: Просвещение, 2010.</w:t>
      </w:r>
    </w:p>
    <w:p w:rsidR="006C2542" w:rsidRPr="006C2542" w:rsidRDefault="006C2542" w:rsidP="00533C7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C25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Современный урок математики: теория, технология, практика: книга для учителя / </w:t>
      </w:r>
      <w:proofErr w:type="spellStart"/>
      <w:r w:rsidRPr="006C25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Т.А.Иванова</w:t>
      </w:r>
      <w:proofErr w:type="spellEnd"/>
      <w:r w:rsidRPr="006C25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- Н. Новгород: НГПУ. 2010.</w:t>
      </w:r>
    </w:p>
    <w:p w:rsidR="006C2542" w:rsidRPr="006C2542" w:rsidRDefault="006C2542" w:rsidP="00533C7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C25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Математика. 6 класс: учебник для </w:t>
      </w:r>
      <w:proofErr w:type="spellStart"/>
      <w:r w:rsidRPr="006C25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общеобразоват</w:t>
      </w:r>
      <w:proofErr w:type="spellEnd"/>
      <w:r w:rsidRPr="006C25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Учреждений / </w:t>
      </w:r>
      <w:proofErr w:type="spellStart"/>
      <w:r w:rsidRPr="006C25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Н.Я.Виленкин</w:t>
      </w:r>
      <w:proofErr w:type="spellEnd"/>
      <w:r w:rsidRPr="006C25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6C25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В.И.</w:t>
      </w:r>
      <w:proofErr w:type="gramStart"/>
      <w:r w:rsidRPr="006C25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Жохов</w:t>
      </w:r>
      <w:proofErr w:type="spellEnd"/>
      <w:proofErr w:type="gramEnd"/>
      <w:r w:rsidRPr="006C25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6C25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А.С.Чесноков</w:t>
      </w:r>
      <w:proofErr w:type="spellEnd"/>
      <w:r w:rsidRPr="006C25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6C25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С.И.Шварцбурд</w:t>
      </w:r>
      <w:proofErr w:type="spellEnd"/>
      <w:r w:rsidRPr="006C25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- М.: Мнемозина, 2011.</w:t>
      </w:r>
    </w:p>
    <w:p w:rsidR="006C2542" w:rsidRPr="006C2542" w:rsidRDefault="006C2542" w:rsidP="00533C79">
      <w:pPr>
        <w:shd w:val="clear" w:color="auto" w:fill="FFFFFF"/>
        <w:spacing w:after="0" w:line="240" w:lineRule="auto"/>
        <w:ind w:left="36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C2542" w:rsidRPr="006C2542" w:rsidRDefault="006C2542" w:rsidP="00533C7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C25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6C2542" w:rsidRPr="00404835" w:rsidRDefault="006C2542" w:rsidP="0040483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Calibri" w:eastAsia="Times New Roman" w:hAnsi="Calibri" w:cs="Calibri"/>
          <w:color w:val="000000" w:themeColor="text1"/>
          <w:szCs w:val="20"/>
          <w:lang w:eastAsia="ru-RU"/>
        </w:rPr>
      </w:pPr>
    </w:p>
    <w:p w:rsidR="00404835" w:rsidRPr="006C2542" w:rsidRDefault="00404835" w:rsidP="0040483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04835" w:rsidRPr="006C2542" w:rsidRDefault="00404835">
      <w:pPr>
        <w:rPr>
          <w:color w:val="000000" w:themeColor="text1"/>
        </w:rPr>
      </w:pPr>
    </w:p>
    <w:sectPr w:rsidR="00404835" w:rsidRPr="006C25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E2B63"/>
    <w:multiLevelType w:val="multilevel"/>
    <w:tmpl w:val="68284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79D5A4D"/>
    <w:multiLevelType w:val="multilevel"/>
    <w:tmpl w:val="2C0417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6379B3"/>
    <w:multiLevelType w:val="multilevel"/>
    <w:tmpl w:val="4282C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0BD7C4E"/>
    <w:multiLevelType w:val="multilevel"/>
    <w:tmpl w:val="44725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55A79A6"/>
    <w:multiLevelType w:val="hybridMultilevel"/>
    <w:tmpl w:val="5B8675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835"/>
    <w:rsid w:val="003E6122"/>
    <w:rsid w:val="00404835"/>
    <w:rsid w:val="004A392D"/>
    <w:rsid w:val="00533C79"/>
    <w:rsid w:val="006C2542"/>
    <w:rsid w:val="00C93AE4"/>
    <w:rsid w:val="00EA5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4048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404835"/>
  </w:style>
  <w:style w:type="paragraph" w:customStyle="1" w:styleId="c1">
    <w:name w:val="c1"/>
    <w:basedOn w:val="a"/>
    <w:rsid w:val="004048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404835"/>
  </w:style>
  <w:style w:type="character" w:styleId="a3">
    <w:name w:val="Hyperlink"/>
    <w:basedOn w:val="a0"/>
    <w:uiPriority w:val="99"/>
    <w:unhideWhenUsed/>
    <w:rsid w:val="00EA576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C2542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6C25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6C254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4048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404835"/>
  </w:style>
  <w:style w:type="paragraph" w:customStyle="1" w:styleId="c1">
    <w:name w:val="c1"/>
    <w:basedOn w:val="a"/>
    <w:rsid w:val="004048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404835"/>
  </w:style>
  <w:style w:type="character" w:styleId="a3">
    <w:name w:val="Hyperlink"/>
    <w:basedOn w:val="a0"/>
    <w:uiPriority w:val="99"/>
    <w:unhideWhenUsed/>
    <w:rsid w:val="00EA576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C2542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6C25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6C25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indow.edu.ru/" TargetMode="External"/><Relationship Id="rId13" Type="http://schemas.openxmlformats.org/officeDocument/2006/relationships/hyperlink" Target="https://uchi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school-ollection.edu.ru/" TargetMode="External"/><Relationship Id="rId12" Type="http://schemas.openxmlformats.org/officeDocument/2006/relationships/hyperlink" Target="https://ege.sdamgia.ru/vjuh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eor.edu.ru/" TargetMode="External"/><Relationship Id="rId11" Type="http://schemas.openxmlformats.org/officeDocument/2006/relationships/hyperlink" Target="https://foxford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edu.skysmar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du.ru/" TargetMode="External"/><Relationship Id="rId14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5</Pages>
  <Words>1555</Words>
  <Characters>8866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Хайдаровна</dc:creator>
  <cp:lastModifiedBy>Хайдаровна</cp:lastModifiedBy>
  <cp:revision>2</cp:revision>
  <dcterms:created xsi:type="dcterms:W3CDTF">2024-10-07T18:21:00Z</dcterms:created>
  <dcterms:modified xsi:type="dcterms:W3CDTF">2024-10-07T18:57:00Z</dcterms:modified>
</cp:coreProperties>
</file>