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F8" w:rsidRDefault="00E035F8" w:rsidP="00E035F8">
      <w:pPr>
        <w:spacing w:after="0"/>
        <w:jc w:val="right"/>
        <w:rPr>
          <w:i/>
          <w:sz w:val="24"/>
          <w:szCs w:val="24"/>
        </w:rPr>
      </w:pPr>
      <w:r w:rsidRPr="00E035F8">
        <w:rPr>
          <w:i/>
          <w:sz w:val="24"/>
          <w:szCs w:val="24"/>
        </w:rPr>
        <w:t>Воспитатель</w:t>
      </w:r>
    </w:p>
    <w:p w:rsidR="00E035F8" w:rsidRPr="00E035F8" w:rsidRDefault="00E035F8" w:rsidP="00E035F8">
      <w:pPr>
        <w:spacing w:after="0"/>
        <w:jc w:val="right"/>
        <w:rPr>
          <w:i/>
          <w:sz w:val="24"/>
          <w:szCs w:val="24"/>
        </w:rPr>
      </w:pPr>
      <w:r w:rsidRPr="00E035F8">
        <w:rPr>
          <w:i/>
          <w:sz w:val="24"/>
          <w:szCs w:val="24"/>
        </w:rPr>
        <w:t xml:space="preserve"> МДОУ «ЦРР – д/с № 182» г. Магнитогорска</w:t>
      </w:r>
    </w:p>
    <w:p w:rsidR="00E035F8" w:rsidRPr="00E035F8" w:rsidRDefault="00E035F8" w:rsidP="00E035F8">
      <w:pPr>
        <w:spacing w:after="0"/>
        <w:jc w:val="right"/>
        <w:rPr>
          <w:i/>
        </w:rPr>
      </w:pPr>
      <w:r w:rsidRPr="00E035F8">
        <w:rPr>
          <w:i/>
          <w:sz w:val="24"/>
          <w:szCs w:val="24"/>
        </w:rPr>
        <w:t>Семыкина</w:t>
      </w:r>
      <w:r w:rsidRPr="00E035F8">
        <w:rPr>
          <w:i/>
        </w:rPr>
        <w:t xml:space="preserve"> Н.П.</w:t>
      </w:r>
    </w:p>
    <w:p w:rsidR="00E035F8" w:rsidRDefault="00E035F8" w:rsidP="00E035F8">
      <w:pPr>
        <w:spacing w:after="0"/>
        <w:jc w:val="right"/>
        <w:rPr>
          <w:b/>
        </w:rPr>
      </w:pPr>
    </w:p>
    <w:p w:rsidR="00087008" w:rsidRDefault="00D9212F" w:rsidP="00D9212F">
      <w:pPr>
        <w:jc w:val="center"/>
        <w:rPr>
          <w:b/>
        </w:rPr>
      </w:pPr>
      <w:r w:rsidRPr="00D9212F">
        <w:rPr>
          <w:b/>
        </w:rPr>
        <w:t xml:space="preserve">Песочная терапия как </w:t>
      </w:r>
      <w:proofErr w:type="spellStart"/>
      <w:r w:rsidRPr="00D9212F">
        <w:rPr>
          <w:b/>
        </w:rPr>
        <w:t>здоровьесберегающая</w:t>
      </w:r>
      <w:proofErr w:type="spellEnd"/>
      <w:r w:rsidRPr="00D9212F">
        <w:rPr>
          <w:b/>
        </w:rPr>
        <w:t xml:space="preserve"> технология </w:t>
      </w:r>
    </w:p>
    <w:p w:rsidR="00D9212F" w:rsidRPr="00D9212F" w:rsidRDefault="00E035F8" w:rsidP="00D9212F">
      <w:pPr>
        <w:jc w:val="center"/>
        <w:rPr>
          <w:b/>
        </w:rPr>
      </w:pPr>
      <w:r>
        <w:rPr>
          <w:b/>
        </w:rPr>
        <w:t>для детей с ОВЗ</w:t>
      </w:r>
    </w:p>
    <w:p w:rsidR="00D9212F" w:rsidRDefault="00D9212F" w:rsidP="00091C81">
      <w:pPr>
        <w:spacing w:after="0" w:line="360" w:lineRule="auto"/>
        <w:ind w:firstLine="709"/>
        <w:jc w:val="both"/>
      </w:pPr>
      <w:r>
        <w:t>Современная жизнь ставит перед нами множество задач, среди которых самой актуальной и важной на сегодняшний день является задача сохранения здоровья детей. Стоит отметить, что эта задача в первую очередь стоит в образовательной сфере, где любая практическая деятельность должна быть направлена на сохранение и укрепление детского здоровья. А что же понимается под термином здоровье? По определению Всемирной организации здравоохранения, «здоровье — это состояние полного физического, психического и социального благополучия, а не просто отсутствие болезней или физических дефектов»</w:t>
      </w:r>
      <w:r w:rsidR="00DF5FAE">
        <w:t>.</w:t>
      </w:r>
      <w:r>
        <w:t xml:space="preserve"> В Российской Федерации </w:t>
      </w:r>
      <w:r w:rsidR="00091C81">
        <w:t xml:space="preserve">на данный момент </w:t>
      </w:r>
      <w:r>
        <w:t>происходит мо</w:t>
      </w:r>
      <w:r w:rsidR="00091C81">
        <w:t>дернизация системы образования, целью которой является</w:t>
      </w:r>
      <w:r>
        <w:t xml:space="preserve"> повышения качества образования, его доступности</w:t>
      </w:r>
      <w:r w:rsidR="00091C81">
        <w:t>, поддержки и развития личности</w:t>
      </w:r>
      <w:r>
        <w:t xml:space="preserve"> каждого ребенка, и сохранения его здоровья. </w:t>
      </w:r>
      <w:r w:rsidR="00091C81">
        <w:t xml:space="preserve">На сегодняшний день для дошкольного уровня образования </w:t>
      </w:r>
      <w:r>
        <w:t xml:space="preserve">установлены федеральные государственные образовательные стандарты. И одна из </w:t>
      </w:r>
      <w:r w:rsidR="00091C81">
        <w:t xml:space="preserve">основополагающих </w:t>
      </w:r>
      <w:r>
        <w:t xml:space="preserve">задач ФГОС </w:t>
      </w:r>
      <w:proofErr w:type="gramStart"/>
      <w:r>
        <w:t>ДО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приказу Министерства образования и науки РФ от 17 октября 2013 года № 1155 направлена на «Охрану и укрепление физического и психического здоровья детей, в том числе их эмоционального благополучия»</w:t>
      </w:r>
      <w:r w:rsidR="00DF5FAE">
        <w:t xml:space="preserve">. </w:t>
      </w:r>
      <w:r w:rsidR="005B3919">
        <w:t>Необходимо отметить, что</w:t>
      </w:r>
      <w:r>
        <w:t xml:space="preserve"> </w:t>
      </w:r>
      <w:r w:rsidR="005B3919">
        <w:t xml:space="preserve">в </w:t>
      </w:r>
      <w:r>
        <w:t xml:space="preserve">Концепции дошкольного образования предусмотрено не только сохранение, но и активное формирование здорового образа жизни и здоровья дошкольников. </w:t>
      </w:r>
      <w:r w:rsidR="0098564C">
        <w:t>Именно поэтому</w:t>
      </w:r>
      <w:r>
        <w:t xml:space="preserve"> </w:t>
      </w:r>
      <w:r w:rsidR="0098564C">
        <w:t>приоритетной задачей работников ДОУ</w:t>
      </w:r>
      <w:r>
        <w:t xml:space="preserve"> </w:t>
      </w:r>
      <w:r w:rsidR="0098564C">
        <w:t>является</w:t>
      </w:r>
      <w:r>
        <w:t xml:space="preserve"> оздоровление ребёнка и</w:t>
      </w:r>
      <w:r w:rsidR="0098564C">
        <w:t xml:space="preserve"> формирование</w:t>
      </w:r>
      <w:r>
        <w:t xml:space="preserve"> </w:t>
      </w:r>
      <w:r w:rsidR="0098564C">
        <w:t xml:space="preserve">у него </w:t>
      </w:r>
      <w:r>
        <w:t>здорового образа жизни.</w:t>
      </w:r>
    </w:p>
    <w:p w:rsidR="00B169E0" w:rsidRDefault="00B169E0" w:rsidP="00B169E0">
      <w:pPr>
        <w:spacing w:after="0" w:line="360" w:lineRule="auto"/>
        <w:ind w:firstLine="709"/>
        <w:jc w:val="both"/>
      </w:pPr>
      <w:r>
        <w:t xml:space="preserve">Средством решения обозначенной проблемы выступают </w:t>
      </w:r>
      <w:proofErr w:type="spellStart"/>
      <w:r>
        <w:t>з</w:t>
      </w:r>
      <w:r w:rsidR="00DF5FAE">
        <w:t>доровьесберегающие</w:t>
      </w:r>
      <w:proofErr w:type="spellEnd"/>
      <w:r w:rsidR="00DF5FAE">
        <w:t xml:space="preserve"> технологии. </w:t>
      </w:r>
      <w:r>
        <w:t xml:space="preserve">Данные технологии представляют собой систему мер, включающую взаимосвязь и взаимодействие всех факторов </w:t>
      </w:r>
      <w:r>
        <w:lastRenderedPageBreak/>
        <w:t>образовательной среды, направленных на сохранение здоровья ребёнка на всех этапах его обучения и развития. Цель здоровьесберегающей технологии обеспечить дошкольнику возможность сохранения здоровья, сформировать у него необходимые компетенции по здоровому образу жизни.</w:t>
      </w:r>
    </w:p>
    <w:p w:rsidR="003A43A2" w:rsidRDefault="003A43A2" w:rsidP="003A43A2">
      <w:pPr>
        <w:spacing w:after="0" w:line="360" w:lineRule="auto"/>
        <w:ind w:firstLine="709"/>
      </w:pPr>
      <w:r>
        <w:t>В нашей статье мы более подробно остановимся на одном из видов здоровьесберегающей технологии в области арт-терапии, а именно песочной терапии.</w:t>
      </w:r>
    </w:p>
    <w:p w:rsidR="00087008" w:rsidRDefault="00087008" w:rsidP="0067075A">
      <w:pPr>
        <w:spacing w:after="0" w:line="360" w:lineRule="auto"/>
        <w:ind w:firstLine="709"/>
        <w:jc w:val="both"/>
      </w:pPr>
      <w:r>
        <w:t xml:space="preserve">Художественное творчество всегда считалось эффективным способом духовного отдыха, психологического расслабления. </w:t>
      </w:r>
      <w:r w:rsidR="0067075A" w:rsidRPr="0067075A">
        <w:t xml:space="preserve">В настоящий период </w:t>
      </w:r>
      <w:r>
        <w:t xml:space="preserve">изобразительное искусство </w:t>
      </w:r>
      <w:r w:rsidR="0067075A">
        <w:t>специалисты рассматривают</w:t>
      </w:r>
      <w:r>
        <w:t xml:space="preserve"> также с позиций возможности диагностирования психологических состояний.</w:t>
      </w:r>
    </w:p>
    <w:p w:rsidR="003A43A2" w:rsidRDefault="00087008" w:rsidP="0067075A">
      <w:pPr>
        <w:spacing w:after="0" w:line="360" w:lineRule="auto"/>
        <w:ind w:firstLine="709"/>
        <w:jc w:val="both"/>
      </w:pPr>
      <w:r>
        <w:t>Таким образом, арт-терапия имеет практическую значимость для</w:t>
      </w:r>
      <w:r w:rsidR="0067075A">
        <w:t xml:space="preserve"> </w:t>
      </w:r>
      <w:r>
        <w:t>специалистов психологов и психотерапевтов, как способ диагностики и</w:t>
      </w:r>
      <w:r w:rsidR="0067075A">
        <w:t xml:space="preserve"> </w:t>
      </w:r>
      <w:r>
        <w:t>коррекции п</w:t>
      </w:r>
      <w:r w:rsidR="00013142">
        <w:t xml:space="preserve">сихических отклонений, а также </w:t>
      </w:r>
      <w:r>
        <w:t xml:space="preserve"> для обычных людей как</w:t>
      </w:r>
      <w:r w:rsidR="0067075A">
        <w:t xml:space="preserve"> </w:t>
      </w:r>
      <w:r>
        <w:t>способ р</w:t>
      </w:r>
      <w:r w:rsidR="0067075A">
        <w:t>асслабления</w:t>
      </w:r>
      <w:r>
        <w:t>, отвлечения от проблем, приведения в состояние гармонии</w:t>
      </w:r>
      <w:r w:rsidR="0067075A">
        <w:t xml:space="preserve"> </w:t>
      </w:r>
      <w:r>
        <w:t>мыслей и чувств.</w:t>
      </w:r>
    </w:p>
    <w:p w:rsidR="0067075A" w:rsidRPr="00F0760A" w:rsidRDefault="0067075A" w:rsidP="00F0760A">
      <w:pPr>
        <w:spacing w:after="0" w:line="360" w:lineRule="auto"/>
        <w:ind w:firstLine="709"/>
        <w:jc w:val="both"/>
      </w:pPr>
      <w:r w:rsidRPr="00F0760A">
        <w:t xml:space="preserve">Песочная терапия – одна из видов арт-терапии, являющаяся наиболее интересной для дошкольников, так как направлена на снятие напряжения, стресса, достижения комфорта и, </w:t>
      </w:r>
      <w:proofErr w:type="spellStart"/>
      <w:r w:rsidRPr="00F0760A">
        <w:t>кр</w:t>
      </w:r>
      <w:proofErr w:type="spellEnd"/>
      <w:r w:rsidR="00D17AAF" w:rsidRPr="00F0760A">
        <w:rPr>
          <w:lang w:val="en-US"/>
        </w:rPr>
        <w:t>о</w:t>
      </w:r>
      <w:proofErr w:type="spellStart"/>
      <w:r w:rsidRPr="00F0760A">
        <w:t>ме</w:t>
      </w:r>
      <w:proofErr w:type="spellEnd"/>
      <w:r w:rsidRPr="00F0760A">
        <w:t xml:space="preserve"> всего, на</w:t>
      </w:r>
      <w:bookmarkStart w:id="0" w:name="_GoBack"/>
      <w:bookmarkEnd w:id="0"/>
      <w:r w:rsidRPr="00F0760A">
        <w:t xml:space="preserve"> развитие в</w:t>
      </w:r>
      <w:proofErr w:type="spellStart"/>
      <w:proofErr w:type="gramStart"/>
      <w:r w:rsidR="00F0760A" w:rsidRPr="00F0760A">
        <w:rPr>
          <w:lang w:val="en-US"/>
        </w:rPr>
        <w:t>oo</w:t>
      </w:r>
      <w:proofErr w:type="gramEnd"/>
      <w:r w:rsidRPr="00F0760A">
        <w:t>бражения</w:t>
      </w:r>
      <w:proofErr w:type="spellEnd"/>
      <w:r w:rsidRPr="00F0760A">
        <w:t xml:space="preserve">, творчества, </w:t>
      </w:r>
      <w:proofErr w:type="spellStart"/>
      <w:r w:rsidRPr="00F0760A">
        <w:t>мелк</w:t>
      </w:r>
      <w:proofErr w:type="spellEnd"/>
      <w:r w:rsidR="00F0760A" w:rsidRPr="00F0760A">
        <w:rPr>
          <w:lang w:val="en-US"/>
        </w:rPr>
        <w:t>o</w:t>
      </w:r>
      <w:r w:rsidRPr="00F0760A">
        <w:t>й моторики и, как следствие, речи и когнитивных функций.</w:t>
      </w:r>
    </w:p>
    <w:p w:rsidR="0067075A" w:rsidRPr="00F0760A" w:rsidRDefault="0067075A" w:rsidP="00F0760A">
      <w:pPr>
        <w:spacing w:after="0" w:line="360" w:lineRule="auto"/>
        <w:ind w:firstLine="709"/>
        <w:jc w:val="both"/>
      </w:pPr>
      <w:r w:rsidRPr="00F0760A">
        <w:t xml:space="preserve">Цель песочной терапии – </w:t>
      </w:r>
      <w:r w:rsidR="00F0760A" w:rsidRPr="00F0760A">
        <w:t xml:space="preserve">развивать эмоциональную сферу, формировать гуманные чувства, создавать ситуации осознания нравственных понятий, </w:t>
      </w:r>
      <w:r w:rsidRPr="00F0760A">
        <w:t xml:space="preserve">дать ребенку </w:t>
      </w:r>
      <w:r w:rsidR="00F0760A" w:rsidRPr="00F0760A">
        <w:t xml:space="preserve">возможность </w:t>
      </w:r>
      <w:r w:rsidRPr="00F0760A">
        <w:t>быть самим собой</w:t>
      </w:r>
      <w:r w:rsidR="00F0760A" w:rsidRPr="00F0760A">
        <w:t>.</w:t>
      </w:r>
      <w:r w:rsidR="00DF5FAE">
        <w:t xml:space="preserve"> Особое внимание здесь нужно уделять детям с ОВЗ, для которых </w:t>
      </w:r>
      <w:r w:rsidR="00C22D8A">
        <w:t xml:space="preserve">формирование данных навыков протекает в более трудной форме. </w:t>
      </w:r>
    </w:p>
    <w:p w:rsidR="007A5944" w:rsidRDefault="00F0760A" w:rsidP="007A5944">
      <w:pPr>
        <w:spacing w:after="0" w:line="360" w:lineRule="auto"/>
        <w:ind w:firstLine="709"/>
        <w:jc w:val="both"/>
      </w:pPr>
      <w:r w:rsidRPr="00F0760A">
        <w:t>Технологию</w:t>
      </w:r>
      <w:r w:rsidR="0067075A" w:rsidRPr="00F0760A">
        <w:t xml:space="preserve"> песочной терапии можно применять в р</w:t>
      </w:r>
      <w:r w:rsidRPr="00F0760A">
        <w:rPr>
          <w:lang w:val="en-US"/>
        </w:rPr>
        <w:t>a</w:t>
      </w:r>
      <w:r w:rsidR="0067075A" w:rsidRPr="00F0760A">
        <w:t>боте с детьми</w:t>
      </w:r>
      <w:r w:rsidR="00C22D8A">
        <w:t xml:space="preserve"> с ОВЗ</w:t>
      </w:r>
      <w:r w:rsidR="0067075A" w:rsidRPr="00F0760A">
        <w:t xml:space="preserve"> от трех лет для решения р</w:t>
      </w:r>
      <w:r w:rsidRPr="00F0760A">
        <w:rPr>
          <w:lang w:val="en-US"/>
        </w:rPr>
        <w:t>a</w:t>
      </w:r>
      <w:proofErr w:type="spellStart"/>
      <w:r w:rsidR="0067075A" w:rsidRPr="00F0760A">
        <w:t>зличных</w:t>
      </w:r>
      <w:proofErr w:type="spellEnd"/>
      <w:r w:rsidR="0067075A" w:rsidRPr="00F0760A">
        <w:t xml:space="preserve"> проблем: нарушения в поведении, сложности взаимоотношений со сверстниками и взрослыми (родителями, воспитателями), психосоматические заболевания, повышенный уровень </w:t>
      </w:r>
      <w:r w:rsidR="0067075A" w:rsidRPr="00F0760A">
        <w:lastRenderedPageBreak/>
        <w:t>тревожности, страхов, сложности, связанные с изменениями семейной жизни (развод родителей, появление младшего ребенка и т.д.), неврозы.</w:t>
      </w:r>
    </w:p>
    <w:p w:rsidR="007A5944" w:rsidRDefault="007A5944" w:rsidP="002234FA">
      <w:pPr>
        <w:spacing w:after="0" w:line="360" w:lineRule="auto"/>
        <w:ind w:firstLine="709"/>
        <w:jc w:val="both"/>
      </w:pPr>
      <w:r>
        <w:t>Песок – это уникальный материал, а занятие с ним – интересный процесс, который побуждает ребёнка к творчеству, р</w:t>
      </w:r>
      <w:proofErr w:type="gramStart"/>
      <w:r>
        <w:rPr>
          <w:lang w:val="en-US"/>
        </w:rPr>
        <w:t>a</w:t>
      </w:r>
      <w:proofErr w:type="spellStart"/>
      <w:proofErr w:type="gramEnd"/>
      <w:r>
        <w:t>ссл</w:t>
      </w:r>
      <w:proofErr w:type="spellEnd"/>
      <w:r>
        <w:rPr>
          <w:lang w:val="en-US"/>
        </w:rPr>
        <w:t>a</w:t>
      </w:r>
      <w:proofErr w:type="spellStart"/>
      <w:r>
        <w:t>бляет</w:t>
      </w:r>
      <w:proofErr w:type="spellEnd"/>
      <w:r>
        <w:t xml:space="preserve"> и вдохновляет. Для дошкольников очень важна форма свободной игры, в которой ребенок выражает своё «я», делает то, что ему хочется. Рисунки, созданны</w:t>
      </w:r>
      <w:r w:rsidR="005D231C">
        <w:t xml:space="preserve">е на песке, </w:t>
      </w:r>
      <w:r>
        <w:t>«свободны от ошибок». Рисуя песком невозможно ошибиться, все можно ис</w:t>
      </w:r>
      <w:r w:rsidR="005D231C">
        <w:t xml:space="preserve">править. Особенностью также является и то, что один рисунок можно легко </w:t>
      </w:r>
      <w:r>
        <w:t xml:space="preserve">превратить </w:t>
      </w:r>
      <w:r w:rsidR="002234FA">
        <w:t>в другой. Целью данной терапии выступает не конечный результат, а сам процесс творчества.</w:t>
      </w:r>
      <w:r>
        <w:t xml:space="preserve"> </w:t>
      </w:r>
      <w:r w:rsidR="002234FA">
        <w:t xml:space="preserve">В ходе наблюдений не трудно сделать </w:t>
      </w:r>
      <w:r>
        <w:t xml:space="preserve">вывод, что при помощи песка дети </w:t>
      </w:r>
      <w:proofErr w:type="spellStart"/>
      <w:r>
        <w:t>самовыражаются</w:t>
      </w:r>
      <w:proofErr w:type="spellEnd"/>
      <w:r>
        <w:t xml:space="preserve"> намного эффективнее, чем при исп</w:t>
      </w:r>
      <w:r w:rsidR="002234FA">
        <w:t xml:space="preserve">ользовании карандаша и бумаги. </w:t>
      </w:r>
      <w:r>
        <w:t>Нетронутая поверхность песка побуждает ребенка к свободному и нестандартному творчеству. Игра в песок позитивно влияет на эмоциональное самочувствие, как детей, так и взрослых.</w:t>
      </w:r>
    </w:p>
    <w:p w:rsidR="00343D1F" w:rsidRDefault="00343D1F" w:rsidP="002234FA">
      <w:pPr>
        <w:spacing w:after="0" w:line="360" w:lineRule="auto"/>
        <w:ind w:firstLine="709"/>
        <w:jc w:val="both"/>
      </w:pPr>
      <w:r>
        <w:t>Занятия с песком оказываются наиболее актуальными для самых маленьких с года-полутора лет, в особенности с задержкой психомоторного и речевого развития, с нарушени</w:t>
      </w:r>
      <w:r w:rsidR="00233F5B">
        <w:t>ями опорно-</w:t>
      </w:r>
      <w:r>
        <w:t>двигательного аппарата. Для таких детей важно, в том числе посредством песочной терапии, развивать  моторику</w:t>
      </w:r>
      <w:r w:rsidRPr="00343D1F">
        <w:t xml:space="preserve"> </w:t>
      </w:r>
      <w:r>
        <w:t xml:space="preserve">крупную и мелкую, тактильные ощущения и кинестетическое восприятие, координацию движений, формировать и развивать предметные действия и сенсорные эталоны, формировать опыт сотрудничества </w:t>
      </w:r>
      <w:proofErr w:type="gramStart"/>
      <w:r>
        <w:t>со</w:t>
      </w:r>
      <w:proofErr w:type="gramEnd"/>
      <w:r>
        <w:t xml:space="preserve"> взрослым и взаимодействий со сверстниками. Игры с песком и водой </w:t>
      </w:r>
      <w:r w:rsidR="00233F5B">
        <w:t>нормализуют мышечный тонус</w:t>
      </w:r>
      <w:r>
        <w:t xml:space="preserve">, что </w:t>
      </w:r>
      <w:r w:rsidR="00233F5B">
        <w:t xml:space="preserve">необходимо для детей с двигательными нарушениями органического генеза. А игровое общение </w:t>
      </w:r>
      <w:proofErr w:type="gramStart"/>
      <w:r w:rsidR="00233F5B">
        <w:t>со</w:t>
      </w:r>
      <w:proofErr w:type="gramEnd"/>
      <w:r w:rsidR="00233F5B">
        <w:t xml:space="preserve"> взрослым и комментирование предметных игр развивает понимание обращённой речи и формирует самостоятельное высказывание.</w:t>
      </w:r>
    </w:p>
    <w:p w:rsidR="007A5944" w:rsidRDefault="002234FA" w:rsidP="002234FA">
      <w:pPr>
        <w:spacing w:after="0" w:line="360" w:lineRule="auto"/>
        <w:ind w:firstLine="709"/>
        <w:jc w:val="both"/>
      </w:pPr>
      <w:r>
        <w:t xml:space="preserve">Опыт </w:t>
      </w:r>
      <w:r w:rsidR="007A5944">
        <w:t>работы</w:t>
      </w:r>
      <w:r>
        <w:t xml:space="preserve"> в этой области показал, что использование песочной арт-терапии даёт </w:t>
      </w:r>
      <w:r w:rsidR="007A5944">
        <w:t>положительные результаты:</w:t>
      </w:r>
    </w:p>
    <w:p w:rsidR="002234FA" w:rsidRDefault="002234FA" w:rsidP="002234FA">
      <w:pPr>
        <w:pStyle w:val="a3"/>
        <w:numPr>
          <w:ilvl w:val="0"/>
          <w:numId w:val="2"/>
        </w:numPr>
        <w:spacing w:after="0" w:line="360" w:lineRule="auto"/>
        <w:jc w:val="both"/>
      </w:pPr>
      <w:r>
        <w:t>достижение положительного эмоционального благополучия;</w:t>
      </w:r>
    </w:p>
    <w:p w:rsidR="002234FA" w:rsidRDefault="002234FA" w:rsidP="002234FA">
      <w:pPr>
        <w:pStyle w:val="a3"/>
        <w:numPr>
          <w:ilvl w:val="0"/>
          <w:numId w:val="2"/>
        </w:numPr>
        <w:spacing w:after="0" w:line="360" w:lineRule="auto"/>
        <w:jc w:val="both"/>
      </w:pPr>
      <w:r>
        <w:lastRenderedPageBreak/>
        <w:t>развитие мышления, познавательных способностей;</w:t>
      </w:r>
    </w:p>
    <w:p w:rsidR="002234FA" w:rsidRDefault="002234FA" w:rsidP="002234FA">
      <w:pPr>
        <w:pStyle w:val="a3"/>
        <w:numPr>
          <w:ilvl w:val="0"/>
          <w:numId w:val="2"/>
        </w:numPr>
        <w:spacing w:after="0" w:line="360" w:lineRule="auto"/>
        <w:jc w:val="both"/>
      </w:pPr>
      <w:r>
        <w:t>развитие творческих навыков;</w:t>
      </w:r>
    </w:p>
    <w:p w:rsidR="002234FA" w:rsidRDefault="002234FA" w:rsidP="002234FA">
      <w:pPr>
        <w:pStyle w:val="a3"/>
        <w:numPr>
          <w:ilvl w:val="0"/>
          <w:numId w:val="2"/>
        </w:numPr>
        <w:spacing w:after="0" w:line="360" w:lineRule="auto"/>
        <w:jc w:val="both"/>
      </w:pPr>
      <w:r>
        <w:t>начальный опыт рефлексии;</w:t>
      </w:r>
    </w:p>
    <w:p w:rsidR="007A5944" w:rsidRDefault="002234FA" w:rsidP="00024D68">
      <w:pPr>
        <w:pStyle w:val="a3"/>
        <w:numPr>
          <w:ilvl w:val="0"/>
          <w:numId w:val="2"/>
        </w:numPr>
        <w:spacing w:after="0" w:line="360" w:lineRule="auto"/>
        <w:jc w:val="both"/>
      </w:pPr>
      <w:r>
        <w:t>укрепление психологического здоровья ребенка.</w:t>
      </w:r>
    </w:p>
    <w:p w:rsidR="007A5944" w:rsidRDefault="007A5944" w:rsidP="007A5944">
      <w:pPr>
        <w:spacing w:after="0" w:line="360" w:lineRule="auto"/>
        <w:ind w:firstLine="709"/>
        <w:jc w:val="both"/>
      </w:pPr>
      <w:r>
        <w:t xml:space="preserve">Песочная терапия </w:t>
      </w:r>
      <w:r w:rsidR="00024D68">
        <w:t>представляет собой игру</w:t>
      </w:r>
      <w:r>
        <w:t xml:space="preserve">. </w:t>
      </w:r>
      <w:r w:rsidR="00024D68">
        <w:t>Она</w:t>
      </w:r>
      <w:r>
        <w:t xml:space="preserve"> помогает ребенку научиться строить отношения со сверстниками и </w:t>
      </w:r>
      <w:r w:rsidR="00024D68">
        <w:t xml:space="preserve">с внешним миром, выражать свои </w:t>
      </w:r>
      <w:r>
        <w:t xml:space="preserve">эмоции и чувства. </w:t>
      </w:r>
      <w:r w:rsidR="00024D68">
        <w:t>В результате чего происходит гармоничное развитие личности, которое нераздельно связано с самочувствием и здоровьем ребёнка.</w:t>
      </w:r>
    </w:p>
    <w:p w:rsidR="00024D68" w:rsidRDefault="00024D68" w:rsidP="00024D68">
      <w:r>
        <w:br w:type="page"/>
      </w:r>
    </w:p>
    <w:p w:rsidR="00091C81" w:rsidRDefault="00091C81" w:rsidP="00D9212F">
      <w:r>
        <w:lastRenderedPageBreak/>
        <w:t>Список использованных источников:</w:t>
      </w:r>
    </w:p>
    <w:p w:rsidR="00091C81" w:rsidRDefault="00091C81" w:rsidP="00087008">
      <w:pPr>
        <w:pStyle w:val="a3"/>
        <w:numPr>
          <w:ilvl w:val="0"/>
          <w:numId w:val="1"/>
        </w:numPr>
        <w:jc w:val="both"/>
      </w:pPr>
      <w:r w:rsidRPr="00091C81">
        <w:t>Устав (Конституция) Всемир</w:t>
      </w:r>
      <w:r w:rsidR="00087008">
        <w:t>ной организации здравоохранения</w:t>
      </w:r>
      <w:proofErr w:type="gramStart"/>
      <w:r w:rsidR="00087008">
        <w:t> </w:t>
      </w:r>
      <w:r w:rsidRPr="00091C81">
        <w:t>:</w:t>
      </w:r>
      <w:proofErr w:type="gramEnd"/>
      <w:r w:rsidRPr="00091C81">
        <w:t xml:space="preserve"> принят в г. Нью-Йорке 22 июля 1946 г. // М</w:t>
      </w:r>
      <w:r w:rsidR="00087008">
        <w:t>еждународные организации</w:t>
      </w:r>
      <w:r w:rsidRPr="00091C81">
        <w:t xml:space="preserve">: материалы и док. / </w:t>
      </w:r>
      <w:proofErr w:type="spellStart"/>
      <w:r w:rsidRPr="00091C81">
        <w:t>Сиб</w:t>
      </w:r>
      <w:proofErr w:type="spellEnd"/>
      <w:r w:rsidRPr="00091C81">
        <w:t xml:space="preserve">. ин-т </w:t>
      </w:r>
      <w:proofErr w:type="spellStart"/>
      <w:r w:rsidRPr="00091C81">
        <w:t>между</w:t>
      </w:r>
      <w:r w:rsidR="00087008">
        <w:t>нар</w:t>
      </w:r>
      <w:proofErr w:type="spellEnd"/>
      <w:r w:rsidR="00087008">
        <w:t>. отношений и регионоведения; сост.: О. B. Плотникова, Ю. И. Дубровин, В. С. </w:t>
      </w:r>
      <w:r w:rsidRPr="00091C81">
        <w:t xml:space="preserve">Плотников. – </w:t>
      </w:r>
      <w:r w:rsidR="00087008">
        <w:t>Новосибирск, 2004. – С. 121–131.</w:t>
      </w:r>
    </w:p>
    <w:p w:rsidR="00091C81" w:rsidRDefault="00091C81" w:rsidP="00087008">
      <w:pPr>
        <w:pStyle w:val="a3"/>
        <w:numPr>
          <w:ilvl w:val="0"/>
          <w:numId w:val="1"/>
        </w:numPr>
        <w:shd w:val="clear" w:color="auto" w:fill="FFFFFF"/>
        <w:spacing w:after="176" w:line="207" w:lineRule="atLeast"/>
        <w:jc w:val="both"/>
        <w:outlineLvl w:val="1"/>
      </w:pPr>
      <w:r w:rsidRPr="00091C81">
        <w:t>Приказ Министерства образования и науки РФ от 17 октября 2013 г. № 1155 "Об утверждении федерального государственного образовательного стандарта дошкольного образования"</w:t>
      </w:r>
      <w:r>
        <w:t xml:space="preserve"> – </w:t>
      </w:r>
      <w:r w:rsidRPr="00091C81">
        <w:t>[</w:t>
      </w:r>
      <w:r>
        <w:t>Электронный ресурс</w:t>
      </w:r>
      <w:r w:rsidRPr="00091C81">
        <w:t>]</w:t>
      </w:r>
      <w:r>
        <w:t xml:space="preserve"> –  Режим доступа: </w:t>
      </w:r>
      <w:hyperlink r:id="rId7" w:history="1">
        <w:r w:rsidRPr="00F73568">
          <w:rPr>
            <w:rStyle w:val="a4"/>
          </w:rPr>
          <w:t>https://www.garant.ru/products/ipo/prime/doc/70412244/</w:t>
        </w:r>
      </w:hyperlink>
      <w:r>
        <w:t xml:space="preserve"> </w:t>
      </w:r>
      <w:r w:rsidR="00087008">
        <w:t>.</w:t>
      </w:r>
    </w:p>
    <w:p w:rsidR="00024D68" w:rsidRPr="00091C81" w:rsidRDefault="00024D68" w:rsidP="00024D68">
      <w:pPr>
        <w:pStyle w:val="a3"/>
        <w:shd w:val="clear" w:color="auto" w:fill="FFFFFF"/>
        <w:spacing w:after="176" w:line="207" w:lineRule="atLeast"/>
        <w:jc w:val="both"/>
        <w:outlineLvl w:val="1"/>
      </w:pPr>
    </w:p>
    <w:p w:rsidR="00091C81" w:rsidRDefault="00024D68" w:rsidP="00091C81">
      <w:pPr>
        <w:pStyle w:val="a3"/>
        <w:numPr>
          <w:ilvl w:val="0"/>
          <w:numId w:val="1"/>
        </w:numPr>
      </w:pPr>
      <w:r w:rsidRPr="00024D68">
        <w:t>Новикова</w:t>
      </w:r>
      <w:r>
        <w:t>,</w:t>
      </w:r>
      <w:r w:rsidRPr="00024D68">
        <w:t xml:space="preserve"> Н. А., </w:t>
      </w:r>
      <w:proofErr w:type="spellStart"/>
      <w:r w:rsidRPr="00024D68">
        <w:t>Голиусова</w:t>
      </w:r>
      <w:proofErr w:type="spellEnd"/>
      <w:r w:rsidRPr="00024D68">
        <w:t xml:space="preserve"> Ю. И. Песочная терапия как одна из современных здоровьесберегающих технологий в ДОУ // Молодой ученый. — 2017. — №32. — С. 99-101.</w:t>
      </w:r>
    </w:p>
    <w:p w:rsidR="00024D68" w:rsidRDefault="00024D68" w:rsidP="00091C81">
      <w:pPr>
        <w:pStyle w:val="a3"/>
        <w:numPr>
          <w:ilvl w:val="0"/>
          <w:numId w:val="1"/>
        </w:numPr>
      </w:pPr>
      <w:proofErr w:type="spellStart"/>
      <w:r w:rsidRPr="00024D68">
        <w:t>Домащенко</w:t>
      </w:r>
      <w:proofErr w:type="spellEnd"/>
      <w:r>
        <w:t>,</w:t>
      </w:r>
      <w:r w:rsidRPr="00024D68">
        <w:t xml:space="preserve"> Е</w:t>
      </w:r>
      <w:r>
        <w:t xml:space="preserve">.В. </w:t>
      </w:r>
      <w:r w:rsidRPr="00024D68">
        <w:t xml:space="preserve">Песочная </w:t>
      </w:r>
      <w:r>
        <w:t xml:space="preserve">терапия как </w:t>
      </w:r>
      <w:proofErr w:type="spellStart"/>
      <w:r>
        <w:t>здоровьесберегающая</w:t>
      </w:r>
      <w:proofErr w:type="spellEnd"/>
      <w:r>
        <w:t xml:space="preserve"> </w:t>
      </w:r>
      <w:r w:rsidRPr="00024D68">
        <w:t>технология ДОУ</w:t>
      </w:r>
      <w:r>
        <w:t xml:space="preserve"> </w:t>
      </w:r>
      <w:r w:rsidRPr="00024D68">
        <w:t>[Электронный ресурс] –  Режим доступа:</w:t>
      </w:r>
      <w:r>
        <w:t xml:space="preserve"> </w:t>
      </w:r>
      <w:hyperlink r:id="rId8" w:history="1">
        <w:r w:rsidRPr="00AE5436">
          <w:rPr>
            <w:rStyle w:val="a4"/>
          </w:rPr>
          <w:t>https://infourok.ru/pesochnaya-terapiya-kak-zdorovesberegayuschaya-tehnologiya-dou-3730336.html</w:t>
        </w:r>
      </w:hyperlink>
      <w:r>
        <w:t xml:space="preserve"> </w:t>
      </w:r>
    </w:p>
    <w:p w:rsidR="00091C81" w:rsidRDefault="00091C81" w:rsidP="00091C81"/>
    <w:sectPr w:rsidR="00091C81" w:rsidSect="00515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86A4F"/>
    <w:multiLevelType w:val="hybridMultilevel"/>
    <w:tmpl w:val="600049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8B6565"/>
    <w:multiLevelType w:val="hybridMultilevel"/>
    <w:tmpl w:val="2B025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212F"/>
    <w:rsid w:val="00013142"/>
    <w:rsid w:val="00024D68"/>
    <w:rsid w:val="00087008"/>
    <w:rsid w:val="00091C81"/>
    <w:rsid w:val="002234FA"/>
    <w:rsid w:val="00233F5B"/>
    <w:rsid w:val="002D305D"/>
    <w:rsid w:val="00343D1F"/>
    <w:rsid w:val="003A43A2"/>
    <w:rsid w:val="00515A3D"/>
    <w:rsid w:val="005B3919"/>
    <w:rsid w:val="005D231C"/>
    <w:rsid w:val="0067075A"/>
    <w:rsid w:val="00756A0A"/>
    <w:rsid w:val="007A5944"/>
    <w:rsid w:val="00833D69"/>
    <w:rsid w:val="0098564C"/>
    <w:rsid w:val="00A164EB"/>
    <w:rsid w:val="00A3063F"/>
    <w:rsid w:val="00B169E0"/>
    <w:rsid w:val="00BE7326"/>
    <w:rsid w:val="00C22D8A"/>
    <w:rsid w:val="00D17AAF"/>
    <w:rsid w:val="00D60663"/>
    <w:rsid w:val="00D9212F"/>
    <w:rsid w:val="00DF5FAE"/>
    <w:rsid w:val="00E035F8"/>
    <w:rsid w:val="00EF1EAD"/>
    <w:rsid w:val="00F0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A3D"/>
  </w:style>
  <w:style w:type="paragraph" w:styleId="2">
    <w:name w:val="heading 2"/>
    <w:basedOn w:val="a"/>
    <w:link w:val="20"/>
    <w:uiPriority w:val="9"/>
    <w:qFormat/>
    <w:rsid w:val="00091C81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C8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91C81"/>
    <w:rPr>
      <w:rFonts w:eastAsia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091C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esochnaya-terapiya-kak-zdorovesberegayuschaya-tehnologiya-dou-373033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arant.ru/products/ipo/prime/doc/704122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F4733-6558-4BA5-8597-70CAD57B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19</cp:revision>
  <dcterms:created xsi:type="dcterms:W3CDTF">2023-02-24T19:11:00Z</dcterms:created>
  <dcterms:modified xsi:type="dcterms:W3CDTF">2023-11-02T06:53:00Z</dcterms:modified>
</cp:coreProperties>
</file>