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A5" w:rsidRPr="00A77EA5" w:rsidRDefault="00A77EA5" w:rsidP="0056148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Преподавание курса «Физическая культура» в системе СПО</w:t>
      </w: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условиях реализации требований ФГОС</w:t>
      </w:r>
    </w:p>
    <w:p w:rsidR="00565A37" w:rsidRDefault="00565A37" w:rsidP="0056148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65A37" w:rsidRDefault="00565A37" w:rsidP="00565A3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A14D3" w:rsidRPr="00EA14D3" w:rsidRDefault="00EA14D3" w:rsidP="00EA14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4D3">
        <w:rPr>
          <w:rFonts w:ascii="Times New Roman" w:hAnsi="Times New Roman" w:cs="Times New Roman"/>
          <w:sz w:val="24"/>
          <w:szCs w:val="24"/>
        </w:rPr>
        <w:t>Преподаватель физической культуры</w:t>
      </w:r>
    </w:p>
    <w:p w:rsidR="00EA14D3" w:rsidRPr="00EA14D3" w:rsidRDefault="00EA14D3" w:rsidP="00EA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A14D3">
        <w:rPr>
          <w:rFonts w:ascii="Times New Roman" w:hAnsi="Times New Roman" w:cs="Times New Roman"/>
          <w:sz w:val="24"/>
          <w:szCs w:val="24"/>
        </w:rPr>
        <w:t>ОГБПОУ «Смоленская  областная</w:t>
      </w:r>
    </w:p>
    <w:p w:rsidR="00EA14D3" w:rsidRPr="00EA14D3" w:rsidRDefault="00EA14D3" w:rsidP="00EA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A14D3">
        <w:rPr>
          <w:rFonts w:ascii="Times New Roman" w:hAnsi="Times New Roman" w:cs="Times New Roman"/>
          <w:sz w:val="24"/>
          <w:szCs w:val="24"/>
        </w:rPr>
        <w:t>технологическая академия»</w:t>
      </w:r>
    </w:p>
    <w:p w:rsidR="00EA14D3" w:rsidRPr="00EA14D3" w:rsidRDefault="00EA14D3" w:rsidP="00EA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A14D3">
        <w:rPr>
          <w:rFonts w:ascii="Times New Roman" w:hAnsi="Times New Roman" w:cs="Times New Roman"/>
          <w:sz w:val="24"/>
          <w:szCs w:val="24"/>
        </w:rPr>
        <w:t>г.  Смоленск, Смоленская обл. РФ</w:t>
      </w:r>
    </w:p>
    <w:p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EA14D3">
        <w:rPr>
          <w:rFonts w:ascii="Times New Roman" w:hAnsi="Times New Roman" w:cs="Times New Roman"/>
          <w:sz w:val="24"/>
          <w:szCs w:val="24"/>
        </w:rPr>
        <w:t>Киреев Александр Семенович</w:t>
      </w:r>
    </w:p>
    <w:p w:rsidR="00EA14D3" w:rsidRPr="00EA14D3" w:rsidRDefault="00EA14D3" w:rsidP="00EA14D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5A37" w:rsidRDefault="00565A37" w:rsidP="00565A3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65A37" w:rsidRDefault="00565A37" w:rsidP="00565A3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Принципиально новая направленность профессиональных образовательных стандартов требует обновленного подхода к постановке целей в преподавании курса «Физическая культура» в системе среднего профессионального образования. Одной из основных целей становится формирование у обучающегося готовности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Современный урок физической культуры должен отвечать современным требованиям организации образовательного процесса:</w:t>
      </w:r>
    </w:p>
    <w:p w:rsidR="00A77EA5" w:rsidRPr="00A77EA5" w:rsidRDefault="00A77EA5" w:rsidP="002038C3">
      <w:pPr>
        <w:numPr>
          <w:ilvl w:val="0"/>
          <w:numId w:val="2"/>
        </w:numPr>
        <w:shd w:val="clear" w:color="auto" w:fill="FFFFFF"/>
        <w:spacing w:before="30" w:after="30" w:line="36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индивидуализации обучения (осуществления индивидуального подхода к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обучающимся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учет его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психо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-физических особенностей);</w:t>
      </w:r>
    </w:p>
    <w:p w:rsidR="00A77EA5" w:rsidRPr="00A77EA5" w:rsidRDefault="00A77EA5" w:rsidP="002038C3">
      <w:pPr>
        <w:numPr>
          <w:ilvl w:val="0"/>
          <w:numId w:val="2"/>
        </w:numPr>
        <w:shd w:val="clear" w:color="auto" w:fill="FFFFFF"/>
        <w:spacing w:before="30" w:after="30" w:line="36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занятий с использованием различных видов деятельности;</w:t>
      </w:r>
    </w:p>
    <w:p w:rsidR="00A77EA5" w:rsidRPr="00A77EA5" w:rsidRDefault="00A77EA5" w:rsidP="002038C3">
      <w:pPr>
        <w:numPr>
          <w:ilvl w:val="0"/>
          <w:numId w:val="2"/>
        </w:numPr>
        <w:shd w:val="clear" w:color="auto" w:fill="FFFFFF"/>
        <w:spacing w:before="30" w:after="30" w:line="36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использование разнообразных технических средств и современных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фитнес-технологий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77EA5" w:rsidRPr="00A77EA5" w:rsidRDefault="00A77EA5" w:rsidP="002038C3">
      <w:pPr>
        <w:numPr>
          <w:ilvl w:val="0"/>
          <w:numId w:val="2"/>
        </w:numPr>
        <w:shd w:val="clear" w:color="auto" w:fill="FFFFFF"/>
        <w:spacing w:before="30" w:after="30" w:line="36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атмосферы сотрудничества и взаимопонимания, психологического комфорта.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Основной задачей при организации занятий физической культурой становится 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здоровьесбережение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Прежде всего, это обеспечение неукоснительного соблюдения техники безопасного поведения на занятиях. Кроме того, соблюдение основных принципов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здоровьесберегающих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технологий:</w:t>
      </w:r>
    </w:p>
    <w:p w:rsidR="00A77EA5" w:rsidRPr="00A77EA5" w:rsidRDefault="002038C3" w:rsidP="002038C3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Опора на знание возрастных особенностей обучающихся и учет их индивидуальных возможностей (по результатам медицинских осмотров), а значит организация занятий на оптимальном уровне трудности. Осуществление постоянного визуального </w:t>
      </w:r>
      <w:proofErr w:type="gramStart"/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контроля за</w:t>
      </w:r>
      <w:proofErr w:type="gramEnd"/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состоянием обучающихся, напоминания о необходимости самоконтроля за состоянием всех органов и систем организма.</w:t>
      </w:r>
    </w:p>
    <w:p w:rsidR="00A77EA5" w:rsidRPr="00A77EA5" w:rsidRDefault="002038C3" w:rsidP="002038C3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</w:t>
      </w:r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Вариативность методов и форм обучения, способствующая созданию атмосферы увлеченности, интереса и способствующая формированию потребности в занятиях физическими упражнениями.</w:t>
      </w:r>
    </w:p>
    <w:p w:rsidR="00A77EA5" w:rsidRPr="00A77EA5" w:rsidRDefault="002038C3" w:rsidP="002038C3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Оптимальное сочетание динамических и статических нагрузок.</w:t>
      </w:r>
    </w:p>
    <w:p w:rsidR="00A77EA5" w:rsidRPr="00A77EA5" w:rsidRDefault="002038C3" w:rsidP="002038C3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77EA5"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Культивирование у обучающихся знаний по вопросам здоровья и осознанная ответственность за свое здоровье и всестороннее физическое самосовершенствование.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Одной из основных сложностей организации занятий физической культурой в </w:t>
      </w:r>
      <w:r w:rsidR="00203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среднем профессиональном учреждении</w:t>
      </w: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становится значительный разброс в уровне физической подготовленности обучающихся, оказавшихся в одной учебной группе.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Частично преодолению этой сложности служит использование образовательной технологии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разноуровневой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дифференциации, обеспечивающей дифференцированный и индивидуальный подход к обучающимся с учетом состояния их здоровья, пола, физического развития, двигательной подготовленности, особенностей развития психических свойств.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Применение технологии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разноуровневой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дифференциации, предоставление возможности работать в собственном темпе, достигая уровня, близкого к пределу индивидуальных возможностей, способствует обеспечению равных возможностей для достижения ситуации успеха всеми обучающимися. Технология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разноуровневой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дифференциации – это возможность реабилитации отстающих и продвинутого обучения тех, кто способен заниматься с опережением.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Применение технологии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разноуровневой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дифференциации на занятиях физической культурой можно продемонстрировать на примере использования комплекса упражнений на развитие силы различных мышечных групп.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Дифференцированный подход реализуется через индивидуализацию физической нагрузки, которая в значительной мере определяется дозировкой физических упражнений, т.е. количеством упражнений, их повторяемостью, временем, отводимым на выполнение упражнений, а также условиями их выполнения:</w:t>
      </w:r>
    </w:p>
    <w:p w:rsidR="00A77EA5" w:rsidRPr="00A77EA5" w:rsidRDefault="00A77EA5" w:rsidP="002038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Вариации амплитуды движений (увеличение/уменьшение)</w:t>
      </w:r>
    </w:p>
    <w:p w:rsidR="00A77EA5" w:rsidRPr="00A77EA5" w:rsidRDefault="00A77EA5" w:rsidP="002038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Различный темп движения (больше/меньше)</w:t>
      </w:r>
    </w:p>
    <w:p w:rsidR="00A77EA5" w:rsidRPr="00A77EA5" w:rsidRDefault="00A77EA5" w:rsidP="002038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Выполнение упражнений в облегченных условиях</w:t>
      </w:r>
      <w:hyperlink r:id="rId6" w:anchor="ftnt1" w:history="1">
        <w:r w:rsidRPr="00A77EA5">
          <w:rPr>
            <w:rFonts w:ascii="Times New Roman" w:eastAsia="Times New Roman" w:hAnsi="Times New Roman" w:cs="Times New Roman"/>
            <w:color w:val="27638C"/>
            <w:sz w:val="26"/>
            <w:szCs w:val="26"/>
            <w:u w:val="single"/>
            <w:vertAlign w:val="superscript"/>
            <w:lang w:eastAsia="ru-RU"/>
          </w:rPr>
          <w:t>[1]</w:t>
        </w:r>
      </w:hyperlink>
    </w:p>
    <w:p w:rsidR="00A77EA5" w:rsidRPr="00A77EA5" w:rsidRDefault="00A77EA5" w:rsidP="002038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Дискретный подход (пауза-подход, при котором основной подход разбивается на несколько частей: вместо одного подхода из 10 повторений, предлагается сделать подход из 2+2+2+2+2 или 3+3+4 повторений через короткие (до 30 сек) промежутки отдыха, в рамках одного подхода.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Такой вариант выполнения упражнений позволяет слабо подготовленным студентам справляться с заданной нагрузкой, благодаря паузам отдыха.</w:t>
      </w:r>
    </w:p>
    <w:tbl>
      <w:tblPr>
        <w:tblW w:w="9212" w:type="dxa"/>
        <w:tblInd w:w="2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5"/>
        <w:gridCol w:w="2727"/>
        <w:gridCol w:w="2410"/>
      </w:tblGrid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Упражнения комплекса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Облегченный вариант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Усложненный вариант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Подтягивания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“Австралийские подтягивания”, с опорой на ноги (высота перекладин</w:t>
            </w:r>
            <w:proofErr w:type="gram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ы-</w:t>
            </w:r>
            <w:proofErr w:type="gramEnd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уровне пояса)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касания перекладины грудью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Приседания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Полуприседы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Приседания на одной ноге (пистолетик)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Отжимания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колен, в ½ амплитуды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Отжимания на брусьях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Прыжки,</w:t>
            </w:r>
          </w:p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Прыжки на скакалке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Прыжки из приседа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“Двойные” прыжки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для дельтовидных мышц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Жим</w:t>
            </w:r>
            <w:proofErr w:type="gramEnd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стоя с резиновым амортизатором, в виде кольца (сопротивление 12-16кг.)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Жим</w:t>
            </w:r>
            <w:proofErr w:type="gramEnd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стоя с резиновым амортизатором, в виде кольца (сопротивление 20-24 кг)</w:t>
            </w:r>
          </w:p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Отжимания в стойке на руках с опорой на стену.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для трицепса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Отжимания в упоре сзади от гимнастической скамейки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“Алмазные отжимания”</w:t>
            </w:r>
          </w:p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(большой и </w:t>
            </w:r>
            <w:proofErr w:type="gram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указательный</w:t>
            </w:r>
            <w:proofErr w:type="gramEnd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пальцы соприкасаются в форме алмаза)</w:t>
            </w:r>
          </w:p>
        </w:tc>
      </w:tr>
      <w:tr w:rsidR="00A77EA5" w:rsidRPr="00A77EA5" w:rsidTr="00565A37"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для развития мышц пресса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Поднимание туловища из </w:t>
            </w:r>
            <w:proofErr w:type="gramStart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положения</w:t>
            </w:r>
            <w:proofErr w:type="gramEnd"/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лежа на спине, ноги зафиксированы</w:t>
            </w:r>
          </w:p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Планка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EA5" w:rsidRPr="00A77EA5" w:rsidRDefault="00A77EA5" w:rsidP="00565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Подъем ног к перекладине из виса</w:t>
            </w:r>
          </w:p>
          <w:p w:rsidR="00A77EA5" w:rsidRPr="00A77EA5" w:rsidRDefault="00A77EA5" w:rsidP="00565A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E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“человек-паук”, “скалолаз”</w:t>
            </w:r>
          </w:p>
        </w:tc>
      </w:tr>
    </w:tbl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Рассматривая физическое воспитание с точки зрения воспитательной функции (формирование волевых, коллективных качеств, целеустремленности, стрессоустойчивости и др.), необходимо признать исключительно важную роль физической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культуры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заболеваний, в формировании осознанной ответственности за свое здоровье и всестороннее физическое самосовершенствование. 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Физическая культура, как составная часть профессиональных образовательных программ, способствует формированию не только общих, но и профессиональных компетенций, с учетом требований конкретной профессии или специальности к выпускнику профессионального образовательного учреждения.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наш</w:t>
      </w:r>
      <w:r w:rsidR="00565A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 академии</w:t>
      </w: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осуществляется подготовка по следующим профессиям, специальностям: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565A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Банковское дело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565A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Операционная деятельность в логистике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565A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Документальное обеспечение и архивоведение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565A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Мастер цифровой </w:t>
      </w:r>
      <w:r w:rsidR="005614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информации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профессиограммах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этих профессий и специальностей, естественно, имеются пересечения:</w:t>
      </w:r>
    </w:p>
    <w:p w:rsidR="00A77EA5" w:rsidRPr="00A77EA5" w:rsidRDefault="00A77EA5" w:rsidP="002038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Условия труда</w:t>
      </w: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работает как в помещении (мастерские, боксы, гаражи), так и на открытом воздухе. Возможно выполнение работ в очень неудобных позах. Большая нагрузка на опорно-двигательный и зрительный аппарат. Темп работы свободный.</w:t>
      </w:r>
    </w:p>
    <w:p w:rsidR="00A77EA5" w:rsidRPr="00A77EA5" w:rsidRDefault="00A77EA5" w:rsidP="002038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Требования к индивидуальным особенностям специалиста: </w:t>
      </w: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Для успешной деятельности необходимо наличие следующих профессионально-важных качеств: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аккуратность;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конструкторское воображение;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точная мелкая моторика;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явно выраженная склонность к работе с техникой;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склонность к ручному труду;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физическая выносливость</w:t>
      </w: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способность к концентрации внимания;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высокая эмоциональная устойчивость</w:t>
      </w: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хороший технический слух;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наблюдательность;</w:t>
      </w:r>
    </w:p>
    <w:p w:rsidR="00A77EA5" w:rsidRPr="00A77EA5" w:rsidRDefault="00A77EA5" w:rsidP="00EA14D3">
      <w:pPr>
        <w:numPr>
          <w:ilvl w:val="0"/>
          <w:numId w:val="5"/>
        </w:numPr>
        <w:shd w:val="clear" w:color="auto" w:fill="FFFFFF"/>
        <w:spacing w:before="120" w:after="0" w:line="360" w:lineRule="auto"/>
        <w:ind w:left="714" w:right="-28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развитое техническое мышление.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Обновленные цели требуют поиска новых способов их достижения, использования современных методов и технологий. На своих занятиях я использую современные фитнесс технологии, такие как ТАЙ-БО, TRX, а также комплексы упражнений ПИЛАТЕСА, способствующие укреплению мышц кора (спины и брюшного пресса).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Тай-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– одна из фитнес-систем, в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которых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слиты воедино западный и восточный подходы к оздоровлению организма. Тай-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это синтез аэробики и восточных единоборств. Создатель системы – чемпион мира по восточным единоборствам Билли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Бленкс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легендарный боксер и голливудский актер, обладатель титула «Золотая перчатка». Он разработал новую технику, в которой объединил карате,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тейквондо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кикбоксинг, бокс и танцевальную аэробику. Эту систему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фитнес-тренировки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Билли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Бленкс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представил в начале 90-х годов XX века.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Элементы бокса, входящие в структуру занятий тай-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способствуют укреплению мышц плечевого пояса, груди, спины, элементы каратэ и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тейквондо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развитию мышц ног. Занятия активизируют работу 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сердечно-сосудистой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системы, улучшают реакцию, дают заряд бодрости, тренируют силу и выносливость, повышают защитные силы организма.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Занятие сопровождается жесткой динамичной музыкой. Основные упражнения </w:t>
      </w: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тай-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бо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состоят из прыжков и различных комбинаций ударов руками, ногами, перемещений и передвижений, взятых из кикбоксинга и восточных единоборств.</w:t>
      </w:r>
    </w:p>
    <w:p w:rsidR="00A77EA5" w:rsidRPr="00A77EA5" w:rsidRDefault="00A77EA5" w:rsidP="00565A37">
      <w:pPr>
        <w:shd w:val="clear" w:color="auto" w:fill="FFFFFF"/>
        <w:spacing w:after="0" w:line="240" w:lineRule="auto"/>
        <w:ind w:right="-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</w:t>
      </w:r>
    </w:p>
    <w:tbl>
      <w:tblPr>
        <w:tblW w:w="9781" w:type="dxa"/>
        <w:tblInd w:w="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A77EA5" w:rsidRPr="00D068B7" w:rsidTr="00D068B7"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4" w:type="dxa"/>
              <w:bottom w:w="0" w:type="dxa"/>
              <w:right w:w="44" w:type="dxa"/>
            </w:tcMar>
            <w:vAlign w:val="center"/>
            <w:hideMark/>
          </w:tcPr>
          <w:p w:rsidR="00A77EA5" w:rsidRPr="00A77EA5" w:rsidRDefault="00A77EA5" w:rsidP="00D068B7">
            <w:pPr>
              <w:spacing w:after="0" w:line="360" w:lineRule="auto"/>
              <w:ind w:left="146" w:right="-286" w:hanging="1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>TRX – Make your body your machine (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ваше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тело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 xml:space="preserve"> – 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это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ваш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тренажер</w:t>
            </w:r>
            <w:r w:rsidRPr="00A77E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en-US" w:eastAsia="ru-RU"/>
              </w:rPr>
              <w:t>)</w:t>
            </w:r>
          </w:p>
        </w:tc>
      </w:tr>
    </w:tbl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Тренажер </w:t>
      </w: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TRX 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Suspension</w:t>
      </w:r>
      <w:proofErr w:type="spellEnd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Professional</w:t>
      </w:r>
      <w:proofErr w:type="spellEnd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Trainer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простейшая конструкция, состоящая из крепких нейлоновых ремней, имеющих на концах специальные петли (отчего его многие называют петли TRX) для удерживания руками или ногами. Задумывалась как портативная имитация гимнастических колец.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Сопротивление создается весом вашего собственного тела и естественными силами гравитации. Всё, что нужно – это просто зафиксировать ремни на каком-нибудь приспособлении, находящемся над землей (например, на перекладине, двери, ветке дерева).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TRX 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Suspension</w:t>
      </w:r>
      <w:proofErr w:type="spellEnd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Training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- это эффективные функциональные тренировки с собственным весом для всего тела. Петли TRX позволяют выполнять сотни </w:t>
      </w: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функциональных упражнений на развитие силы, выносливости, гибкости и равновесия.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Тренировочные петли TRX помогают приобрести превосходный мышечный баланс, объединяя в тренировках стабильность, подвижность, силу и гибкость.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Тренировка с собственным весом исключает осевую нагрузку на позвоночник, именно поэтому тренировочные петли TRX станут незаменимыми и для подростков.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– это тренировка, направленная на укрепление мышечного корсета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Эффективность 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пилатеса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проверена пока что одним веком, но за это время система стала очень популярной. Джозеф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спортсмен-самоучка, разработал эту систему оздоровления, которая изначально была задумана как тренировка для раненых во Второй Мировой Войне.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возвращал к жизни солдат с повреждениями опорно-двигательного аппарата.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предлагает серию упражнений на все группы мышц. Каждое базовое упражнение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пилатеса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включает в себя работу с основными мышцами тела – центром силы: это мышцы пресса, нижней части спины, бедер и ягодиц. Их укрепление и растяжение обеспечит здоровый позвоночник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Упражнения системы </w:t>
      </w:r>
      <w:proofErr w:type="spellStart"/>
      <w:r w:rsidRPr="00A77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ориентированы на оздоровление позвоночника. Они тонизируют и укрепляют внутренние мышцы, создают мышечный корсет, развивают равновесие, улучшают телосложение, помогают справиться с болями в спине.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Озолин Н.Г. Настольная книга тренера: Наука побеждать. – М.: ООО «Издательство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</w:t>
      </w:r>
      <w:r w:rsidR="00203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864 с.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Учебники по анатомии, физиологии, психологии, спортивной медицине, биомеханике для институтов физической культуры. Издательство «Физкультура и спорт» и их переиздания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hyperlink r:id="rId7" w:history="1">
        <w:r w:rsidRPr="00A77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http://www.taybo.ru/</w:t>
        </w:r>
      </w:hyperlink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Территория здорового образа жизни</w:t>
      </w:r>
    </w:p>
    <w:p w:rsidR="00A77EA5" w:rsidRPr="00A77EA5" w:rsidRDefault="00A77EA5" w:rsidP="002038C3">
      <w:pPr>
        <w:shd w:val="clear" w:color="auto" w:fill="FFFFFF"/>
        <w:spacing w:after="0" w:line="360" w:lineRule="auto"/>
        <w:ind w:right="-286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hyperlink r:id="rId8" w:history="1">
        <w:r w:rsidRPr="00A77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http://ru.wikipedia.org/wiki/%CF%E8%EB%E0%F2%E5%F1</w:t>
        </w:r>
      </w:hyperlink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Пилатес</w:t>
      </w:r>
      <w:proofErr w:type="spellEnd"/>
      <w:r w:rsidRPr="00A77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7EA5" w:rsidRPr="00A77EA5" w:rsidRDefault="00A77EA5" w:rsidP="002038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66DF7" w:rsidRDefault="00866DF7" w:rsidP="00565A37">
      <w:pPr>
        <w:jc w:val="both"/>
      </w:pPr>
    </w:p>
    <w:sectPr w:rsidR="0086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047C"/>
    <w:multiLevelType w:val="multilevel"/>
    <w:tmpl w:val="6F60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6A0174"/>
    <w:multiLevelType w:val="multilevel"/>
    <w:tmpl w:val="D2AE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357523"/>
    <w:multiLevelType w:val="multilevel"/>
    <w:tmpl w:val="407A1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066668"/>
    <w:multiLevelType w:val="multilevel"/>
    <w:tmpl w:val="F6D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150204"/>
    <w:multiLevelType w:val="multilevel"/>
    <w:tmpl w:val="0128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57"/>
    <w:rsid w:val="002038C3"/>
    <w:rsid w:val="0056148A"/>
    <w:rsid w:val="00565A37"/>
    <w:rsid w:val="00694C57"/>
    <w:rsid w:val="00866DF7"/>
    <w:rsid w:val="00A77EA5"/>
    <w:rsid w:val="00D068B7"/>
    <w:rsid w:val="00EA14D3"/>
    <w:rsid w:val="00FF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6959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8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77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2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.wikipedia.org/wiki/%25CF%25E8%25EB%25E0%25F2%25E5%25F1&amp;sa=D&amp;ust=1548759454462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taybo.ru/&amp;sa=D&amp;ust=154875945446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po-spo/gumanitarnye-nauki/library/2019/01/29/prepodavanie-kursa-fizicheskaya-kultura-v-sisteme-sp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2022-09-05T18:39:00Z</dcterms:created>
  <dcterms:modified xsi:type="dcterms:W3CDTF">2022-09-13T13:42:00Z</dcterms:modified>
</cp:coreProperties>
</file>