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D" w:rsidRPr="002325A6" w:rsidRDefault="009A4D7D" w:rsidP="00A66049">
      <w:pPr>
        <w:rPr>
          <w:rFonts w:ascii="Times New Roman" w:hAnsi="Times New Roman" w:cs="Times New Roman"/>
          <w:b/>
          <w:sz w:val="28"/>
          <w:szCs w:val="28"/>
        </w:rPr>
      </w:pPr>
      <w:r w:rsidRPr="002325A6">
        <w:rPr>
          <w:rFonts w:ascii="Times New Roman" w:hAnsi="Times New Roman" w:cs="Times New Roman"/>
          <w:b/>
          <w:sz w:val="28"/>
          <w:szCs w:val="28"/>
        </w:rPr>
        <w:t>Цель беседы:</w:t>
      </w:r>
    </w:p>
    <w:p w:rsidR="00A66049" w:rsidRDefault="009A4D7D" w:rsidP="00A66049">
      <w:pPr>
        <w:rPr>
          <w:rFonts w:ascii="Times New Roman" w:hAnsi="Times New Roman" w:cs="Times New Roman"/>
          <w:sz w:val="28"/>
          <w:szCs w:val="28"/>
        </w:rPr>
      </w:pPr>
      <w:r w:rsidRPr="009A4D7D">
        <w:t xml:space="preserve"> </w:t>
      </w:r>
      <w:bookmarkStart w:id="0" w:name="_GoBack"/>
      <w:bookmarkEnd w:id="0"/>
      <w:r w:rsidRPr="009A4D7D">
        <w:rPr>
          <w:rFonts w:ascii="Times New Roman" w:hAnsi="Times New Roman" w:cs="Times New Roman"/>
          <w:sz w:val="28"/>
          <w:szCs w:val="28"/>
        </w:rPr>
        <w:t>воспитание нравственной культуры личности, т.е. такого отношения к миру и другим людям, которое определяется степенью культуры обществ</w:t>
      </w:r>
      <w:r>
        <w:rPr>
          <w:rFonts w:ascii="Times New Roman" w:hAnsi="Times New Roman" w:cs="Times New Roman"/>
          <w:sz w:val="28"/>
          <w:szCs w:val="28"/>
        </w:rPr>
        <w:t>а и преломление его в поведении.</w:t>
      </w:r>
    </w:p>
    <w:p w:rsidR="009A4D7D" w:rsidRPr="002325A6" w:rsidRDefault="009A4D7D" w:rsidP="00A66049">
      <w:pPr>
        <w:rPr>
          <w:rFonts w:ascii="Times New Roman" w:hAnsi="Times New Roman" w:cs="Times New Roman"/>
          <w:b/>
          <w:sz w:val="28"/>
          <w:szCs w:val="28"/>
        </w:rPr>
      </w:pPr>
      <w:r w:rsidRPr="002325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4D7D" w:rsidRDefault="009A4D7D" w:rsidP="00A66049">
      <w:pPr>
        <w:rPr>
          <w:rFonts w:ascii="Times New Roman" w:hAnsi="Times New Roman" w:cs="Times New Roman"/>
          <w:sz w:val="28"/>
          <w:szCs w:val="28"/>
        </w:rPr>
      </w:pPr>
      <w:r w:rsidRPr="009A4D7D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основ </w:t>
      </w:r>
      <w:r>
        <w:rPr>
          <w:rFonts w:ascii="Times New Roman" w:hAnsi="Times New Roman" w:cs="Times New Roman"/>
          <w:sz w:val="28"/>
          <w:szCs w:val="28"/>
        </w:rPr>
        <w:t>культуры межэтнического общения;</w:t>
      </w:r>
      <w:r w:rsidRPr="009A4D7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9A4D7D">
        <w:rPr>
          <w:rFonts w:ascii="Times New Roman" w:hAnsi="Times New Roman" w:cs="Times New Roman"/>
          <w:sz w:val="28"/>
          <w:szCs w:val="28"/>
        </w:rPr>
        <w:t xml:space="preserve"> умению вести себя в соответствии с требованиями морали;</w:t>
      </w:r>
    </w:p>
    <w:p w:rsidR="002325A6" w:rsidRPr="009A4D7D" w:rsidRDefault="002325A6" w:rsidP="00A66049">
      <w:pPr>
        <w:rPr>
          <w:rFonts w:ascii="Times New Roman" w:hAnsi="Times New Roman" w:cs="Times New Roman"/>
          <w:sz w:val="28"/>
          <w:szCs w:val="28"/>
        </w:rPr>
      </w:pPr>
      <w:r w:rsidRPr="002325A6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325A6">
        <w:t xml:space="preserve"> </w:t>
      </w:r>
      <w:r w:rsidRPr="002325A6">
        <w:rPr>
          <w:rFonts w:ascii="Times New Roman" w:hAnsi="Times New Roman" w:cs="Times New Roman"/>
          <w:sz w:val="28"/>
          <w:szCs w:val="28"/>
        </w:rPr>
        <w:t>этические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5A6">
        <w:rPr>
          <w:rFonts w:ascii="Times New Roman" w:hAnsi="Times New Roman" w:cs="Times New Roman"/>
          <w:sz w:val="28"/>
          <w:szCs w:val="28"/>
        </w:rPr>
        <w:t>средства реализации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5A6">
        <w:rPr>
          <w:rFonts w:ascii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325A6">
        <w:rPr>
          <w:rFonts w:ascii="Times New Roman" w:hAnsi="Times New Roman" w:cs="Times New Roman"/>
          <w:sz w:val="28"/>
          <w:szCs w:val="28"/>
        </w:rPr>
        <w:t>благоговейное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5A6">
        <w:rPr>
          <w:rFonts w:ascii="Times New Roman" w:hAnsi="Times New Roman" w:cs="Times New Roman"/>
          <w:sz w:val="28"/>
          <w:szCs w:val="28"/>
        </w:rPr>
        <w:t>репрессивным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5A6">
        <w:t xml:space="preserve"> </w:t>
      </w:r>
      <w:r>
        <w:t xml:space="preserve"> </w:t>
      </w:r>
      <w:r w:rsidRPr="002325A6">
        <w:rPr>
          <w:rFonts w:ascii="Times New Roman" w:hAnsi="Times New Roman" w:cs="Times New Roman"/>
          <w:sz w:val="28"/>
          <w:szCs w:val="28"/>
        </w:rPr>
        <w:t>ассоциировалась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25A6">
        <w:rPr>
          <w:rFonts w:ascii="Times New Roman" w:hAnsi="Times New Roman" w:cs="Times New Roman"/>
          <w:sz w:val="28"/>
          <w:szCs w:val="28"/>
        </w:rPr>
        <w:t>постулаты</w:t>
      </w:r>
      <w:r>
        <w:rPr>
          <w:rFonts w:ascii="Times New Roman" w:hAnsi="Times New Roman" w:cs="Times New Roman"/>
          <w:sz w:val="28"/>
          <w:szCs w:val="28"/>
        </w:rPr>
        <w:t>,  н</w:t>
      </w:r>
      <w:r w:rsidRPr="002325A6">
        <w:rPr>
          <w:rFonts w:ascii="Times New Roman" w:hAnsi="Times New Roman" w:cs="Times New Roman"/>
          <w:sz w:val="28"/>
          <w:szCs w:val="28"/>
        </w:rPr>
        <w:t>еобузданный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049" w:rsidRPr="00A66049" w:rsidRDefault="00A66049" w:rsidP="00A66049">
      <w:pPr>
        <w:rPr>
          <w:rFonts w:ascii="Times New Roman" w:hAnsi="Times New Roman" w:cs="Times New Roman"/>
          <w:sz w:val="28"/>
          <w:szCs w:val="28"/>
        </w:rPr>
      </w:pPr>
      <w:r w:rsidRPr="00A66049">
        <w:rPr>
          <w:rFonts w:ascii="Times New Roman" w:hAnsi="Times New Roman" w:cs="Times New Roman"/>
          <w:sz w:val="28"/>
          <w:szCs w:val="28"/>
        </w:rPr>
        <w:t xml:space="preserve"> Основные моральные законы  признают все этические учения. Они представляют собой систему ценностей, которая закрепляет через нравственный опыт моральные обязанности человека. Их еще называют добродетели. Нравственные принципы формируются в процессе воспитания и в совокупности приводят к осознанию и принятию таких качеств, как человечно</w:t>
      </w:r>
      <w:r w:rsidR="002325A6">
        <w:rPr>
          <w:rFonts w:ascii="Times New Roman" w:hAnsi="Times New Roman" w:cs="Times New Roman"/>
          <w:sz w:val="28"/>
          <w:szCs w:val="28"/>
        </w:rPr>
        <w:t>сть, справедливость, разумность.</w:t>
      </w:r>
    </w:p>
    <w:p w:rsidR="00A66049" w:rsidRPr="00A66049" w:rsidRDefault="00A66049" w:rsidP="00A66049">
      <w:pPr>
        <w:rPr>
          <w:rFonts w:ascii="Times New Roman" w:hAnsi="Times New Roman" w:cs="Times New Roman"/>
          <w:sz w:val="28"/>
          <w:szCs w:val="28"/>
        </w:rPr>
      </w:pPr>
      <w:r w:rsidRPr="00A66049">
        <w:rPr>
          <w:rFonts w:ascii="Times New Roman" w:hAnsi="Times New Roman" w:cs="Times New Roman"/>
          <w:sz w:val="28"/>
          <w:szCs w:val="28"/>
        </w:rPr>
        <w:t>Способы и средства реализации каждого морального принципа очень разнообразны и зависят от индивидуальных особенностей самого человека, моральных традиций, сложившихся в обществе и конкретной жизненной ситуации. Наиболее емкими  и распространенными являются 5 принципов: человечность, почтительность, разумность, мужество и честь.</w:t>
      </w:r>
    </w:p>
    <w:p w:rsidR="00A66049" w:rsidRPr="00A66049" w:rsidRDefault="00A66049" w:rsidP="00A66049">
      <w:pPr>
        <w:rPr>
          <w:rFonts w:ascii="Times New Roman" w:hAnsi="Times New Roman" w:cs="Times New Roman"/>
          <w:sz w:val="28"/>
          <w:szCs w:val="28"/>
        </w:rPr>
      </w:pPr>
      <w:r w:rsidRPr="00A66049">
        <w:rPr>
          <w:rFonts w:ascii="Times New Roman" w:hAnsi="Times New Roman" w:cs="Times New Roman"/>
          <w:sz w:val="28"/>
          <w:szCs w:val="28"/>
        </w:rPr>
        <w:t>Человечность – это система позитивных качеств, которые представляют собой осознанное, доброе и бескорыстное отношение к окружающим людям, всем живым существам и природе в целом. Человек является духовным и интеллектуальным существом, и в любых, даже самых тяжелых ситуациях, он должен оставаться человеком, в соответствии с высокой нравст</w:t>
      </w:r>
      <w:r>
        <w:rPr>
          <w:rFonts w:ascii="Times New Roman" w:hAnsi="Times New Roman" w:cs="Times New Roman"/>
          <w:sz w:val="28"/>
          <w:szCs w:val="28"/>
        </w:rPr>
        <w:t xml:space="preserve">венной ступенью своего развития. </w:t>
      </w:r>
      <w:r w:rsidRPr="00A66049">
        <w:rPr>
          <w:rFonts w:ascii="Times New Roman" w:hAnsi="Times New Roman" w:cs="Times New Roman"/>
          <w:sz w:val="28"/>
          <w:szCs w:val="28"/>
        </w:rPr>
        <w:t>Человечность складывается из повседневного альтруизма, из таких качеств, как взаимопомощь, выручка, услуга, уступка, одолжение. Человечность представляет собой волевой акт человека, основанный на глубоком понимании и</w:t>
      </w:r>
      <w:r>
        <w:rPr>
          <w:rFonts w:ascii="Times New Roman" w:hAnsi="Times New Roman" w:cs="Times New Roman"/>
          <w:sz w:val="28"/>
          <w:szCs w:val="28"/>
        </w:rPr>
        <w:t xml:space="preserve"> принятии присущих ему качеств. </w:t>
      </w:r>
      <w:r w:rsidRPr="00A66049">
        <w:rPr>
          <w:rFonts w:ascii="Times New Roman" w:hAnsi="Times New Roman" w:cs="Times New Roman"/>
          <w:sz w:val="28"/>
          <w:szCs w:val="28"/>
        </w:rPr>
        <w:t>Почтительность – это уважительное и благоговейное отношение к окружающему миру, как к чуду, бесценному дару. Этот принцип предписывает с благодарностью относиться к людям, вещам и природным явлениям этого мира. Почтительность ассоциируется с такими качествами, как вежливость,</w:t>
      </w:r>
      <w:r>
        <w:rPr>
          <w:rFonts w:ascii="Times New Roman" w:hAnsi="Times New Roman" w:cs="Times New Roman"/>
          <w:sz w:val="28"/>
          <w:szCs w:val="28"/>
        </w:rPr>
        <w:t xml:space="preserve"> учтивость, благожелательность. </w:t>
      </w:r>
      <w:r w:rsidRPr="00A66049">
        <w:rPr>
          <w:rFonts w:ascii="Times New Roman" w:hAnsi="Times New Roman" w:cs="Times New Roman"/>
          <w:sz w:val="28"/>
          <w:szCs w:val="28"/>
        </w:rPr>
        <w:t xml:space="preserve">Разумность – это основанное на нравственном опыте действие. Оно включает в себя такие </w:t>
      </w:r>
      <w:r w:rsidRPr="00A66049">
        <w:rPr>
          <w:rFonts w:ascii="Times New Roman" w:hAnsi="Times New Roman" w:cs="Times New Roman"/>
          <w:sz w:val="28"/>
          <w:szCs w:val="28"/>
        </w:rPr>
        <w:lastRenderedPageBreak/>
        <w:t>понятия, как мудрость и логичность. Таким образом, разумность с одной стороны – это действия разума, данного человеку от рождения, а с другой – действия, сообразующиеся с опытом и с</w:t>
      </w:r>
      <w:r>
        <w:rPr>
          <w:rFonts w:ascii="Times New Roman" w:hAnsi="Times New Roman" w:cs="Times New Roman"/>
          <w:sz w:val="28"/>
          <w:szCs w:val="28"/>
        </w:rPr>
        <w:t xml:space="preserve">истемой нравственных ценностей. </w:t>
      </w:r>
      <w:r w:rsidRPr="00A66049">
        <w:rPr>
          <w:rFonts w:ascii="Times New Roman" w:hAnsi="Times New Roman" w:cs="Times New Roman"/>
          <w:sz w:val="28"/>
          <w:szCs w:val="28"/>
        </w:rPr>
        <w:t>Мужество и честь – категории, означающие возможности человека преодолевать сложные жизненные обстоятельства и состояния страха без потери чувства собственного достоинства и уважения окружающих людей. Они тесно взаимосвязаны и основаны на таких качествах, как дол</w:t>
      </w:r>
      <w:r>
        <w:rPr>
          <w:rFonts w:ascii="Times New Roman" w:hAnsi="Times New Roman" w:cs="Times New Roman"/>
          <w:sz w:val="28"/>
          <w:szCs w:val="28"/>
        </w:rPr>
        <w:t>г, ответственность и стойкость.</w:t>
      </w:r>
    </w:p>
    <w:p w:rsidR="00BE395B" w:rsidRDefault="00A66049" w:rsidP="00BE395B">
      <w:pPr>
        <w:rPr>
          <w:rFonts w:ascii="Times New Roman" w:hAnsi="Times New Roman" w:cs="Times New Roman"/>
          <w:sz w:val="28"/>
          <w:szCs w:val="28"/>
        </w:rPr>
      </w:pPr>
      <w:r w:rsidRPr="00A66049">
        <w:rPr>
          <w:rFonts w:ascii="Times New Roman" w:hAnsi="Times New Roman" w:cs="Times New Roman"/>
          <w:sz w:val="28"/>
          <w:szCs w:val="28"/>
        </w:rPr>
        <w:t>Нравственные принципы должны постоянно реализовываться в поведении человека для закрепления нравственного опыта.</w:t>
      </w:r>
    </w:p>
    <w:p w:rsidR="002325A6" w:rsidRDefault="00BE395B" w:rsidP="00BE395B">
      <w:pPr>
        <w:rPr>
          <w:rFonts w:ascii="Times New Roman" w:hAnsi="Times New Roman" w:cs="Times New Roman"/>
          <w:sz w:val="28"/>
          <w:szCs w:val="28"/>
        </w:rPr>
      </w:pPr>
      <w:r w:rsidRPr="00BE395B">
        <w:t xml:space="preserve"> </w:t>
      </w:r>
      <w:r w:rsidRPr="00BE395B">
        <w:rPr>
          <w:rFonts w:ascii="Times New Roman" w:hAnsi="Times New Roman" w:cs="Times New Roman"/>
          <w:sz w:val="28"/>
          <w:szCs w:val="28"/>
        </w:rPr>
        <w:t>Какие же выводы можно сделать относительно в</w:t>
      </w:r>
      <w:r>
        <w:rPr>
          <w:rFonts w:ascii="Times New Roman" w:hAnsi="Times New Roman" w:cs="Times New Roman"/>
          <w:sz w:val="28"/>
          <w:szCs w:val="28"/>
        </w:rPr>
        <w:t>заимодействия морали и закона?</w:t>
      </w:r>
    </w:p>
    <w:p w:rsidR="002325A6" w:rsidRDefault="00BE395B" w:rsidP="00BE3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95B">
        <w:rPr>
          <w:rFonts w:ascii="Times New Roman" w:hAnsi="Times New Roman" w:cs="Times New Roman"/>
          <w:sz w:val="28"/>
          <w:szCs w:val="28"/>
        </w:rPr>
        <w:t>Во-первых, древний законодатель не видел различий между моралью и законом. Это мы объясняем его интеллектуальной неспособностью к такому разделению, представлением о вреде разрыва между моралью и законом, эмоциональностью реакций на негативные, с его точки зрения, поступки.</w:t>
      </w:r>
    </w:p>
    <w:p w:rsidR="002325A6" w:rsidRDefault="00BE395B" w:rsidP="00BE395B">
      <w:pPr>
        <w:rPr>
          <w:rFonts w:ascii="Times New Roman" w:hAnsi="Times New Roman" w:cs="Times New Roman"/>
          <w:sz w:val="28"/>
          <w:szCs w:val="28"/>
        </w:rPr>
      </w:pPr>
      <w:r w:rsidRPr="00BE395B">
        <w:rPr>
          <w:rFonts w:ascii="Times New Roman" w:hAnsi="Times New Roman" w:cs="Times New Roman"/>
          <w:sz w:val="28"/>
          <w:szCs w:val="28"/>
        </w:rPr>
        <w:t xml:space="preserve"> Во-вторых, объединение морали и позитивного права делало последнее резко репресси</w:t>
      </w:r>
      <w:r w:rsidR="002325A6">
        <w:rPr>
          <w:rFonts w:ascii="Times New Roman" w:hAnsi="Times New Roman" w:cs="Times New Roman"/>
          <w:sz w:val="28"/>
          <w:szCs w:val="28"/>
        </w:rPr>
        <w:t>вным,</w:t>
      </w:r>
      <w:r w:rsidRPr="00BE395B">
        <w:rPr>
          <w:rFonts w:ascii="Times New Roman" w:hAnsi="Times New Roman" w:cs="Times New Roman"/>
          <w:sz w:val="28"/>
          <w:szCs w:val="28"/>
        </w:rPr>
        <w:t xml:space="preserve"> ибо мораль для древних людей ассоциировалась не с дозволениями, а с запретами.</w:t>
      </w:r>
    </w:p>
    <w:p w:rsidR="00FC7C26" w:rsidRPr="00A66049" w:rsidRDefault="00BE395B" w:rsidP="00BE395B">
      <w:pPr>
        <w:rPr>
          <w:rFonts w:ascii="Times New Roman" w:hAnsi="Times New Roman" w:cs="Times New Roman"/>
          <w:sz w:val="28"/>
          <w:szCs w:val="28"/>
        </w:rPr>
      </w:pPr>
      <w:r w:rsidRPr="00BE395B">
        <w:rPr>
          <w:rFonts w:ascii="Times New Roman" w:hAnsi="Times New Roman" w:cs="Times New Roman"/>
          <w:sz w:val="28"/>
          <w:szCs w:val="28"/>
        </w:rPr>
        <w:t xml:space="preserve"> В-третьих, хотя закон должен впитывать многие моральные постулаты, ему следует отстоять от морали на разумной дистанции и не поглощать мораль целиком. Это необходимо и для предоставления человеку пространства для морального выбора, которому нельзя научиться без определенного простора свободы, а также для того, чтобы большая часть моральных максим подлежала не продавливанию именем очередного правителя, а усвоению через воспитание. Но каждый раз, когда появляется какая-либо группа лиц, обладающая влиянием хотя бы в силу большого количества ее членов, она</w:t>
      </w:r>
      <w:r>
        <w:rPr>
          <w:rFonts w:ascii="Times New Roman" w:hAnsi="Times New Roman" w:cs="Times New Roman"/>
          <w:sz w:val="28"/>
          <w:szCs w:val="28"/>
        </w:rPr>
        <w:t xml:space="preserve"> стремится создать мораль </w:t>
      </w:r>
      <w:r w:rsidRPr="00BE395B">
        <w:rPr>
          <w:rFonts w:ascii="Times New Roman" w:hAnsi="Times New Roman" w:cs="Times New Roman"/>
          <w:sz w:val="28"/>
          <w:szCs w:val="28"/>
        </w:rPr>
        <w:t xml:space="preserve"> (под конкретную ситуацию), преследуя свои корыстные цели или утоляя свой необузданный животный инстинкт доминирования. Именно сила их коллективного мнения, принимаемого во внимание при принятии решения другими людьми, влияет на поведение и судьбу человека иногда даже больше, чем закон. Не эта ли сила побуждает людей отказываться от реализации законных прав или считать себя недостойными полученного по закону?! Как раз в этом и заключается к</w:t>
      </w:r>
      <w:r>
        <w:rPr>
          <w:rFonts w:ascii="Times New Roman" w:hAnsi="Times New Roman" w:cs="Times New Roman"/>
          <w:sz w:val="28"/>
          <w:szCs w:val="28"/>
        </w:rPr>
        <w:t>онфликт между моралью и законом</w:t>
      </w:r>
    </w:p>
    <w:sectPr w:rsidR="00FC7C26" w:rsidRPr="00A6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49"/>
    <w:rsid w:val="002325A6"/>
    <w:rsid w:val="009A4D7D"/>
    <w:rsid w:val="00A66049"/>
    <w:rsid w:val="00BE395B"/>
    <w:rsid w:val="00F54AEC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МаксаковаНВ</dc:creator>
  <cp:lastModifiedBy>МаксаковаНВ</cp:lastModifiedBy>
  <cp:revision>5</cp:revision>
  <dcterms:created xsi:type="dcterms:W3CDTF">2016-10-13T16:51:00Z</dcterms:created>
  <dcterms:modified xsi:type="dcterms:W3CDTF">2016-10-14T11:38:00Z</dcterms:modified>
</cp:coreProperties>
</file>