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532" w:rsidRDefault="00F95532" w:rsidP="00F9553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Урок физики </w:t>
      </w:r>
      <w:proofErr w:type="gramStart"/>
      <w:r>
        <w:rPr>
          <w:rFonts w:ascii="Times New Roman" w:hAnsi="Times New Roman"/>
          <w:sz w:val="24"/>
          <w:szCs w:val="24"/>
        </w:rPr>
        <w:t xml:space="preserve">« </w:t>
      </w:r>
      <w:r>
        <w:rPr>
          <w:rFonts w:ascii="Times New Roman" w:hAnsi="Times New Roman"/>
          <w:b/>
          <w:sz w:val="24"/>
          <w:szCs w:val="24"/>
        </w:rPr>
        <w:t>Явление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электромагнитной индукции»(9 класс)</w:t>
      </w:r>
    </w:p>
    <w:p w:rsidR="00F95532" w:rsidRDefault="00F95532" w:rsidP="00F955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посвящен обучению виду деятельности по «созданию» понятия о явлении электромагнитной индукции.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К моменту проведения урока схема деятельности по формированию понятий о физическом явлении учащимся ещё неизвестна, хотя сам учитель опирается на неё. Поэтому урок соответствует предварительному этапу усвоения данного вида деятельности.</w:t>
      </w:r>
    </w:p>
    <w:p w:rsidR="00F95532" w:rsidRDefault="00F95532" w:rsidP="00F955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б р а з о в а т е л ь н а </w:t>
      </w:r>
      <w:proofErr w:type="gramStart"/>
      <w:r>
        <w:rPr>
          <w:rFonts w:ascii="Times New Roman" w:hAnsi="Times New Roman"/>
          <w:sz w:val="24"/>
          <w:szCs w:val="24"/>
        </w:rPr>
        <w:t>я  ц</w:t>
      </w:r>
      <w:proofErr w:type="gramEnd"/>
      <w:r>
        <w:rPr>
          <w:rFonts w:ascii="Times New Roman" w:hAnsi="Times New Roman"/>
          <w:sz w:val="24"/>
          <w:szCs w:val="24"/>
        </w:rPr>
        <w:t xml:space="preserve"> е л ь :  подготовить  учащихся,  усвоивших </w:t>
      </w:r>
    </w:p>
    <w:p w:rsidR="00F95532" w:rsidRDefault="00F95532" w:rsidP="00F955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-понятие явления электромагнитной индукции, </w:t>
      </w:r>
    </w:p>
    <w:p w:rsidR="00F95532" w:rsidRDefault="00F95532" w:rsidP="00F955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условие  возникновения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явления электромагнитной индукции</w:t>
      </w:r>
    </w:p>
    <w:p w:rsidR="00F95532" w:rsidRDefault="00F95532" w:rsidP="00F955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</w:t>
      </w:r>
      <w:r w:rsidR="00BC7F35" w:rsidRPr="00BC7F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="00BC7F35" w:rsidRPr="00BC7F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/>
          <w:sz w:val="24"/>
          <w:szCs w:val="24"/>
        </w:rPr>
        <w:t xml:space="preserve"> а з в и т и ю у ч а щи х с я : подготовить учащихся, овладевших  следующими видами деятельности:</w:t>
      </w:r>
    </w:p>
    <w:p w:rsidR="00F95532" w:rsidRDefault="00F95532" w:rsidP="00F955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изучать условия возникновения индукционного тока в замкнутом проводнике при изменении в нем магнитного потока;</w:t>
      </w:r>
    </w:p>
    <w:p w:rsidR="00F95532" w:rsidRDefault="00F95532" w:rsidP="00F955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изучать зависимость направления индукционного тока от изменения магнитного потока;</w:t>
      </w:r>
    </w:p>
    <w:p w:rsidR="00F95532" w:rsidRDefault="00F95532" w:rsidP="00F955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изучать зависимость </w:t>
      </w:r>
      <w:proofErr w:type="gramStart"/>
      <w:r>
        <w:rPr>
          <w:rFonts w:ascii="Times New Roman" w:hAnsi="Times New Roman"/>
          <w:sz w:val="24"/>
          <w:szCs w:val="24"/>
        </w:rPr>
        <w:t>модуля  индукционного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тока от скорости изменения магнитного потока.</w:t>
      </w:r>
    </w:p>
    <w:p w:rsidR="00F95532" w:rsidRDefault="00F95532" w:rsidP="00F955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миллиамперметр, катушка, постоянный полосовой магнит, источник питания, катушка с железным </w:t>
      </w:r>
      <w:proofErr w:type="gramStart"/>
      <w:r>
        <w:rPr>
          <w:rFonts w:ascii="Times New Roman" w:hAnsi="Times New Roman"/>
          <w:sz w:val="24"/>
          <w:szCs w:val="24"/>
        </w:rPr>
        <w:t>сердечником  от</w:t>
      </w:r>
      <w:proofErr w:type="gramEnd"/>
      <w:r>
        <w:rPr>
          <w:rFonts w:ascii="Times New Roman" w:hAnsi="Times New Roman"/>
          <w:sz w:val="24"/>
          <w:szCs w:val="24"/>
        </w:rPr>
        <w:t xml:space="preserve"> разборного электромагнита, ключ, провода соединительные.</w:t>
      </w:r>
    </w:p>
    <w:p w:rsidR="00F95532" w:rsidRDefault="00F95532" w:rsidP="00F9553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95532" w:rsidTr="00F9553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32" w:rsidRDefault="00F955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Действия (объяснения, вопросы, </w:t>
            </w:r>
          </w:p>
          <w:p w:rsidR="00F95532" w:rsidRDefault="00F955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выводы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учителя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32" w:rsidRDefault="00F955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(ответы) учащихся</w:t>
            </w:r>
          </w:p>
        </w:tc>
      </w:tr>
      <w:tr w:rsidR="00F95532" w:rsidTr="00F9553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32" w:rsidRPr="000C6B57" w:rsidRDefault="00F95532" w:rsidP="000C6B57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B57"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  <w:r w:rsidR="00AF4688">
              <w:rPr>
                <w:rFonts w:ascii="Times New Roman" w:hAnsi="Times New Roman"/>
                <w:sz w:val="24"/>
                <w:szCs w:val="24"/>
              </w:rPr>
              <w:t>- 7 мин</w:t>
            </w:r>
          </w:p>
        </w:tc>
      </w:tr>
      <w:tr w:rsidR="003D1A4A" w:rsidTr="00BB05A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4A" w:rsidRPr="00837529" w:rsidRDefault="003D1A4A">
            <w:pPr>
              <w:spacing w:line="240" w:lineRule="auto"/>
              <w:rPr>
                <w:rFonts w:ascii="Times New Roman" w:eastAsia="Times New Roman" w:hAnsi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837529">
              <w:rPr>
                <w:rFonts w:ascii="Times New Roman" w:eastAsia="Times New Roman" w:hAnsi="Times New Roman"/>
                <w:b/>
                <w:i/>
                <w:noProof/>
                <w:sz w:val="24"/>
                <w:szCs w:val="24"/>
                <w:lang w:eastAsia="ru-RU"/>
              </w:rPr>
              <w:t xml:space="preserve">Здравствуйте ,ребята! Сегодня у нас необычный урок. </w:t>
            </w:r>
          </w:p>
          <w:p w:rsidR="003D1A4A" w:rsidRPr="003D1A4A" w:rsidRDefault="003D1A4A">
            <w:pPr>
              <w:spacing w:line="240" w:lineRule="auto"/>
              <w:rPr>
                <w:rFonts w:ascii="Helvetica" w:eastAsia="Times New Roman" w:hAnsi="Helvetica" w:cs="Helvetica"/>
                <w:noProof/>
                <w:color w:val="444444"/>
                <w:sz w:val="18"/>
                <w:szCs w:val="18"/>
                <w:lang w:eastAsia="ru-RU"/>
              </w:rPr>
            </w:pPr>
            <w:r w:rsidRPr="00837529">
              <w:rPr>
                <w:rFonts w:ascii="Times New Roman" w:eastAsia="Times New Roman" w:hAnsi="Times New Roman"/>
                <w:b/>
                <w:i/>
                <w:noProof/>
                <w:sz w:val="24"/>
                <w:szCs w:val="24"/>
                <w:lang w:eastAsia="ru-RU"/>
              </w:rPr>
              <w:t>К нам пришли гости. Но я надеюсь , что нас это небудет смущать и мы проявим себя с самой лучшей стороны и со всем справимся.</w:t>
            </w:r>
          </w:p>
        </w:tc>
      </w:tr>
      <w:tr w:rsidR="000C6B57" w:rsidTr="00BB05A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57" w:rsidRDefault="003D1A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Начнем же мы работу с повторения.</w:t>
            </w:r>
          </w:p>
          <w:p w:rsidR="003D1A4A" w:rsidRDefault="003D1A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  <w:p w:rsidR="003D1A4A" w:rsidRDefault="003D1A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1.Чем порождается магнитное поле?</w:t>
            </w:r>
          </w:p>
          <w:p w:rsidR="003D1A4A" w:rsidRDefault="003D1A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Какой физической величиной характеризуется магнитное поле?</w:t>
            </w:r>
          </w:p>
          <w:p w:rsidR="003D1A4A" w:rsidRDefault="00AF46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</w:t>
            </w:r>
            <w:r w:rsidR="003D1A4A">
              <w:rPr>
                <w:rFonts w:ascii="Times New Roman" w:hAnsi="Times New Roman"/>
                <w:sz w:val="24"/>
                <w:szCs w:val="24"/>
              </w:rPr>
              <w:t xml:space="preserve"> помощью каких линий можно изобразить графически магнитные поля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Как они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называются?(</w:t>
            </w:r>
            <w:proofErr w:type="gramEnd"/>
            <w:r w:rsidRPr="00AF4688">
              <w:rPr>
                <w:rFonts w:ascii="Times New Roman" w:hAnsi="Times New Roman"/>
                <w:b/>
                <w:i/>
                <w:sz w:val="24"/>
                <w:szCs w:val="24"/>
              </w:rPr>
              <w:t>Линии магнитной индукции-это линии, касательные к которым в каждой точке поля совпадает с направлением вектора магнитной индукции)</w:t>
            </w:r>
          </w:p>
          <w:p w:rsidR="003D1A4A" w:rsidRPr="002069A2" w:rsidRDefault="003D1A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F90" w:rsidRPr="002069A2" w:rsidRDefault="003D1A4A" w:rsidP="000C6B57">
            <w:pPr>
              <w:spacing w:after="225" w:line="408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2069A2">
              <w:rPr>
                <w:rFonts w:ascii="Times New Roman" w:eastAsia="Times New Roman" w:hAnsi="Times New Roman"/>
                <w:noProof/>
                <w:color w:val="444444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F29C361" wp14:editId="70391DAD">
                  <wp:simplePos x="0" y="0"/>
                  <wp:positionH relativeFrom="column">
                    <wp:posOffset>-58672</wp:posOffset>
                  </wp:positionH>
                  <wp:positionV relativeFrom="paragraph">
                    <wp:posOffset>25244</wp:posOffset>
                  </wp:positionV>
                  <wp:extent cx="1381125" cy="1381125"/>
                  <wp:effectExtent l="0" t="0" r="9525" b="9525"/>
                  <wp:wrapTight wrapText="bothSides">
                    <wp:wrapPolygon edited="0">
                      <wp:start x="0" y="0"/>
                      <wp:lineTo x="0" y="21451"/>
                      <wp:lineTo x="21451" y="21451"/>
                      <wp:lineTo x="21451" y="0"/>
                      <wp:lineTo x="0" y="0"/>
                    </wp:wrapPolygon>
                  </wp:wrapTight>
                  <wp:docPr id="17" name="Рисунок 17" descr="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C6B57" w:rsidRPr="002069A2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1.На рисунке изображены три точки: А, М, N. В какой из них магнитное поле тока, протекающего по проводнику ВС, будет действовать на магнитную стрелку с наибольшей силой, с наименьшей силой?</w:t>
            </w:r>
            <w:r w:rsidR="00A67F90" w:rsidRPr="002069A2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AF4688" w:rsidRPr="002069A2">
              <w:rPr>
                <w:rFonts w:ascii="Times New Roman" w:eastAsia="Times New Roman" w:hAnsi="Times New Roman"/>
                <w:b/>
                <w:i/>
                <w:color w:val="444444"/>
                <w:sz w:val="24"/>
                <w:szCs w:val="24"/>
                <w:lang w:eastAsia="ru-RU"/>
              </w:rPr>
              <w:t>Как направлен ток в проводнике?</w:t>
            </w:r>
          </w:p>
          <w:p w:rsidR="00A67F90" w:rsidRPr="002069A2" w:rsidRDefault="003D1A4A" w:rsidP="000C6B57">
            <w:pPr>
              <w:spacing w:after="225" w:line="408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2069A2">
              <w:rPr>
                <w:rFonts w:ascii="Times New Roman" w:eastAsia="Times New Roman" w:hAnsi="Times New Roman"/>
                <w:noProof/>
                <w:color w:val="444444"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3F26078E" wp14:editId="30FCB378">
                  <wp:simplePos x="0" y="0"/>
                  <wp:positionH relativeFrom="column">
                    <wp:posOffset>-65141</wp:posOffset>
                  </wp:positionH>
                  <wp:positionV relativeFrom="paragraph">
                    <wp:posOffset>173894</wp:posOffset>
                  </wp:positionV>
                  <wp:extent cx="1600200" cy="972185"/>
                  <wp:effectExtent l="0" t="0" r="0" b="0"/>
                  <wp:wrapSquare wrapText="bothSides"/>
                  <wp:docPr id="18" name="Рисунок 18" descr="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7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67F90" w:rsidRPr="002069A2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0C6B57" w:rsidRPr="002069A2">
              <w:rPr>
                <w:rFonts w:ascii="Times New Roman" w:hAnsi="Times New Roman"/>
                <w:sz w:val="24"/>
                <w:szCs w:val="24"/>
              </w:rPr>
              <w:t>2</w:t>
            </w:r>
            <w:r w:rsidR="000C6B57" w:rsidRPr="002069A2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. Через катушку, внутри которой находится стальной стержень, пропускают ток указанного направления. Определите полюсы у полученного электромагнита. Как можно изменить положение полюсов у этого электромагнита?</w:t>
            </w:r>
            <w:r w:rsidR="00A67F90" w:rsidRPr="002069A2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                                             </w:t>
            </w:r>
          </w:p>
          <w:p w:rsidR="000C6B57" w:rsidRPr="002069A2" w:rsidRDefault="00AF4688" w:rsidP="000C6B57">
            <w:pPr>
              <w:spacing w:after="225" w:line="408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2069A2">
              <w:rPr>
                <w:rFonts w:ascii="Times New Roman" w:eastAsia="Times New Roman" w:hAnsi="Times New Roman"/>
                <w:noProof/>
                <w:color w:val="444444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1AE34CB" wp14:editId="332C035F">
                  <wp:simplePos x="0" y="0"/>
                  <wp:positionH relativeFrom="column">
                    <wp:posOffset>60481</wp:posOffset>
                  </wp:positionH>
                  <wp:positionV relativeFrom="paragraph">
                    <wp:posOffset>56898</wp:posOffset>
                  </wp:positionV>
                  <wp:extent cx="828675" cy="684530"/>
                  <wp:effectExtent l="0" t="0" r="9525" b="1270"/>
                  <wp:wrapSquare wrapText="bothSides"/>
                  <wp:docPr id="19" name="Рисунок 19" descr="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7F90" w:rsidRPr="002069A2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0C6B57" w:rsidRPr="002069A2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3. На рисунке изображены два оголённых проводника, соединённых с источником тока, и лёгкая алюминиевая трубочка АВ. Определите направление тока в трубочке АВ, если в результате взаимодействия этого тока с магнитным полем, трубочка катится по проводникам в направлении, указанном на рисунке. </w:t>
            </w:r>
            <w:r w:rsidR="00A67F90" w:rsidRPr="002069A2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Определить направление тока.</w:t>
            </w:r>
          </w:p>
          <w:p w:rsidR="000C6B57" w:rsidRPr="002069A2" w:rsidRDefault="000C6B57" w:rsidP="000C6B57">
            <w:pPr>
              <w:spacing w:after="225" w:line="408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2069A2">
              <w:rPr>
                <w:rFonts w:ascii="Times New Roman" w:eastAsia="Times New Roman" w:hAnsi="Times New Roman"/>
                <w:noProof/>
                <w:color w:val="444444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5BF90088" wp14:editId="7A96370C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102235</wp:posOffset>
                  </wp:positionV>
                  <wp:extent cx="1657350" cy="1324610"/>
                  <wp:effectExtent l="0" t="0" r="0" b="8890"/>
                  <wp:wrapSquare wrapText="bothSides"/>
                  <wp:docPr id="20" name="Рисунок 20" descr="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32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069A2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4. На рисунке изображён проволочный контур, помещённый в однородное магнитное поле. Каким способом можно уменьшить магнитный поток? Увеличит магнитный поток?</w:t>
            </w:r>
          </w:p>
          <w:p w:rsidR="000C6B57" w:rsidRDefault="000C6B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6B57" w:rsidRDefault="000C6B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6B57" w:rsidRDefault="000C6B57" w:rsidP="000C6B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6B57" w:rsidRPr="000C6B57" w:rsidRDefault="000C6B57" w:rsidP="000C6B57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532" w:rsidTr="00F9553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32" w:rsidRDefault="000C6B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F95532">
              <w:rPr>
                <w:rFonts w:ascii="Times New Roman" w:hAnsi="Times New Roman"/>
                <w:sz w:val="24"/>
                <w:szCs w:val="24"/>
              </w:rPr>
              <w:t>Мотивационный этап</w:t>
            </w:r>
            <w:r w:rsidR="00AF4688">
              <w:rPr>
                <w:rFonts w:ascii="Times New Roman" w:hAnsi="Times New Roman"/>
                <w:sz w:val="24"/>
                <w:szCs w:val="24"/>
              </w:rPr>
              <w:t>- 3 мин</w:t>
            </w:r>
          </w:p>
        </w:tc>
      </w:tr>
      <w:tr w:rsidR="00F95532" w:rsidTr="00F9553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Учитель: Сегодня мы будем говорить о физическом явлении, которое является одним из самых замечательных открытий первой половины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века. Именно оно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вызвало </w:t>
            </w:r>
            <w:r w:rsidR="000C6B5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="000C6B57">
              <w:rPr>
                <w:rFonts w:ascii="Times New Roman" w:hAnsi="Times New Roman"/>
                <w:sz w:val="24"/>
                <w:szCs w:val="24"/>
              </w:rPr>
              <w:t xml:space="preserve"> дальнейшем </w:t>
            </w:r>
            <w:r>
              <w:rPr>
                <w:rFonts w:ascii="Times New Roman" w:hAnsi="Times New Roman"/>
                <w:sz w:val="24"/>
                <w:szCs w:val="24"/>
              </w:rPr>
              <w:t>бурное развитие электротехники и радиотехники.</w:t>
            </w:r>
          </w:p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 уже было известно, что магнитное поле создается электрическим током. Но если это так, то не существует ли обратного явления? Нельзя ли с помощью магнитного поля создать электрический ток? Эту задачу пытались решить многие ученые того времени.</w:t>
            </w:r>
          </w:p>
          <w:p w:rsidR="000C6B57" w:rsidRDefault="00F95532" w:rsidP="000C6B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1822 году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английский  физик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Майкл Фарадей записал в своем дневнике «Превратить магнетизм в электричество». Почти 10 лет упорной работы потребовалось Фарадею и 29 августа 1831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года  было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открыто </w:t>
            </w:r>
            <w:r w:rsidR="000C6B57">
              <w:rPr>
                <w:rFonts w:ascii="Times New Roman" w:hAnsi="Times New Roman"/>
                <w:sz w:val="24"/>
                <w:szCs w:val="24"/>
              </w:rPr>
              <w:t>это явление.</w:t>
            </w:r>
          </w:p>
          <w:p w:rsidR="00F95532" w:rsidRDefault="000C6B57" w:rsidP="000C6B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</w:t>
            </w:r>
            <w:r w:rsidR="00A67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же это за явление</w:t>
            </w:r>
            <w:r w:rsidR="00A67F90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67F90" w:rsidRDefault="00A67F90" w:rsidP="000C6B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этом мы узнаем, если отгадаем ребус?</w:t>
            </w:r>
          </w:p>
          <w:p w:rsidR="00A67F90" w:rsidRDefault="00A67F90" w:rsidP="000C6B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F90" w:rsidRDefault="00A67F90" w:rsidP="000C6B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F9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0DE3EF" wp14:editId="1DB4186C">
                  <wp:extent cx="5734050" cy="10287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-333" b="40983"/>
                          <a:stretch/>
                        </pic:blipFill>
                        <pic:spPr bwMode="auto">
                          <a:xfrm>
                            <a:off x="0" y="0"/>
                            <a:ext cx="5807742" cy="1041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7F90" w:rsidRDefault="00A67F90" w:rsidP="000C6B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F90" w:rsidRDefault="00A67F90" w:rsidP="00A67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Да. Тема нашего урока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Явление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электромагнитной индукции».</w:t>
            </w:r>
          </w:p>
          <w:p w:rsidR="00A67F90" w:rsidRDefault="00A67F90" w:rsidP="00A67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мы будем заниматься на уроке?</w:t>
            </w:r>
          </w:p>
          <w:p w:rsidR="00A67F90" w:rsidRDefault="00A67F90" w:rsidP="00A67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урока:</w:t>
            </w:r>
          </w:p>
          <w:p w:rsidR="007541A5" w:rsidRDefault="00A67F90" w:rsidP="00A67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 </w:t>
            </w:r>
          </w:p>
          <w:p w:rsidR="00A67F90" w:rsidRDefault="007541A5" w:rsidP="00A67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7F90">
              <w:rPr>
                <w:rFonts w:ascii="Times New Roman" w:hAnsi="Times New Roman"/>
                <w:sz w:val="24"/>
                <w:szCs w:val="24"/>
              </w:rPr>
              <w:t xml:space="preserve">понятие явления электромагнитной индукции, </w:t>
            </w:r>
          </w:p>
          <w:p w:rsidR="00A67F90" w:rsidRDefault="007541A5" w:rsidP="00A67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условия</w:t>
            </w:r>
            <w:r w:rsidR="00A67F90">
              <w:rPr>
                <w:rFonts w:ascii="Times New Roman" w:hAnsi="Times New Roman"/>
                <w:sz w:val="24"/>
                <w:szCs w:val="24"/>
              </w:rPr>
              <w:t xml:space="preserve">  возникновения</w:t>
            </w:r>
            <w:proofErr w:type="gramEnd"/>
            <w:r w:rsidR="00A67F90">
              <w:rPr>
                <w:rFonts w:ascii="Times New Roman" w:hAnsi="Times New Roman"/>
                <w:sz w:val="24"/>
                <w:szCs w:val="24"/>
              </w:rPr>
              <w:t xml:space="preserve"> явления электромагнитной индукции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67F90" w:rsidRDefault="007541A5" w:rsidP="00206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значение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применение явления электромагнитной индукции.</w:t>
            </w:r>
          </w:p>
        </w:tc>
      </w:tr>
      <w:tr w:rsidR="00F95532" w:rsidTr="00F9553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32" w:rsidRDefault="00A35BB1" w:rsidP="00704A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  <w:r w:rsidR="00F95532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деятельности учащихся по созданию понятия о </w:t>
            </w:r>
            <w:proofErr w:type="gramStart"/>
            <w:r w:rsidR="00F95532">
              <w:rPr>
                <w:rFonts w:ascii="Times New Roman" w:hAnsi="Times New Roman"/>
                <w:b/>
                <w:sz w:val="24"/>
                <w:szCs w:val="24"/>
              </w:rPr>
              <w:t xml:space="preserve">явлении  </w:t>
            </w:r>
            <w:r w:rsidR="00704A02">
              <w:rPr>
                <w:rFonts w:ascii="Times New Roman" w:hAnsi="Times New Roman"/>
                <w:b/>
                <w:sz w:val="24"/>
                <w:szCs w:val="24"/>
              </w:rPr>
              <w:t>электромагнитной</w:t>
            </w:r>
            <w:proofErr w:type="gramEnd"/>
            <w:r w:rsidR="00704A02">
              <w:rPr>
                <w:rFonts w:ascii="Times New Roman" w:hAnsi="Times New Roman"/>
                <w:b/>
                <w:sz w:val="24"/>
                <w:szCs w:val="24"/>
              </w:rPr>
              <w:t xml:space="preserve"> индукции      -15 мин</w:t>
            </w:r>
          </w:p>
        </w:tc>
      </w:tr>
      <w:tr w:rsidR="00F95532" w:rsidTr="00F9553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ИС.</w:t>
            </w:r>
          </w:p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Опыт: Возьмем катушку и замкнем ее на гальванометр. Будем вдвигать в нее магнит. Замечаем, что стрелка миллиамперметра   при этом отклоняется, значит в цепи катушки появился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индукционный</w:t>
            </w:r>
            <w:r w:rsidR="00AF4688" w:rsidRPr="00AF4688">
              <w:rPr>
                <w:rFonts w:ascii="Times New Roman" w:hAnsi="Times New Roman"/>
                <w:b/>
                <w:i/>
                <w:sz w:val="24"/>
                <w:szCs w:val="24"/>
              </w:rPr>
              <w:t>( наведенный</w:t>
            </w:r>
            <w:proofErr w:type="gramEnd"/>
            <w:r w:rsidR="00AF4688" w:rsidRPr="00AF4688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ток.</w:t>
            </w:r>
          </w:p>
          <w:p w:rsidR="00F95532" w:rsidRDefault="00F95532">
            <w:pPr>
              <w:spacing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123AFEC" wp14:editId="0AC8988A">
                  <wp:extent cx="1247775" cy="1676400"/>
                  <wp:effectExtent l="0" t="0" r="9525" b="0"/>
                  <wp:docPr id="1" name="Рисунок 54" descr="Рис. 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 descr="Рис. 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Формулируем ПЗ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F95532" w:rsidRDefault="00F955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это за явление?</w:t>
            </w:r>
          </w:p>
          <w:p w:rsidR="00F95532" w:rsidRDefault="00F955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 каких условиях оно возникает?</w:t>
            </w:r>
          </w:p>
        </w:tc>
      </w:tr>
      <w:tr w:rsidR="00F95532" w:rsidTr="00F9553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32" w:rsidRDefault="00F955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Сформулируем вывод:</w:t>
            </w:r>
          </w:p>
          <w:p w:rsidR="00F95532" w:rsidRDefault="00F955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35BB1">
              <w:rPr>
                <w:rFonts w:ascii="Times New Roman" w:hAnsi="Times New Roman"/>
                <w:b/>
                <w:sz w:val="24"/>
                <w:szCs w:val="24"/>
              </w:rPr>
              <w:t xml:space="preserve">Индукционный ток возникает в катушке, </w:t>
            </w:r>
            <w:proofErr w:type="gramStart"/>
            <w:r w:rsidRPr="00A35BB1">
              <w:rPr>
                <w:rFonts w:ascii="Times New Roman" w:hAnsi="Times New Roman"/>
                <w:b/>
                <w:sz w:val="24"/>
                <w:szCs w:val="24"/>
              </w:rPr>
              <w:t>если  мы</w:t>
            </w:r>
            <w:proofErr w:type="gramEnd"/>
            <w:r w:rsidRPr="00A35BB1">
              <w:rPr>
                <w:rFonts w:ascii="Times New Roman" w:hAnsi="Times New Roman"/>
                <w:b/>
                <w:sz w:val="24"/>
                <w:szCs w:val="24"/>
              </w:rPr>
              <w:t xml:space="preserve"> вводим в катушку</w:t>
            </w:r>
            <w:r w:rsidR="007541A5" w:rsidRPr="00A35BB1">
              <w:rPr>
                <w:rFonts w:ascii="Times New Roman" w:hAnsi="Times New Roman"/>
                <w:b/>
                <w:sz w:val="24"/>
                <w:szCs w:val="24"/>
              </w:rPr>
              <w:t xml:space="preserve"> или выводим из нее </w:t>
            </w:r>
            <w:r w:rsidRPr="00A35BB1">
              <w:rPr>
                <w:rFonts w:ascii="Times New Roman" w:hAnsi="Times New Roman"/>
                <w:b/>
                <w:sz w:val="24"/>
                <w:szCs w:val="24"/>
              </w:rPr>
              <w:t xml:space="preserve"> постоянный магнит .</w:t>
            </w:r>
            <w:r w:rsidRPr="007541A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="007541A5" w:rsidRPr="007541A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7541A5">
              <w:rPr>
                <w:rFonts w:ascii="Times New Roman" w:hAnsi="Times New Roman"/>
                <w:i/>
                <w:sz w:val="24"/>
                <w:szCs w:val="24"/>
              </w:rPr>
              <w:t xml:space="preserve"> Магнитный</w:t>
            </w:r>
            <w:proofErr w:type="gramEnd"/>
            <w:r w:rsidRPr="007541A5">
              <w:rPr>
                <w:rFonts w:ascii="Times New Roman" w:hAnsi="Times New Roman"/>
                <w:i/>
                <w:sz w:val="24"/>
                <w:szCs w:val="24"/>
              </w:rPr>
              <w:t xml:space="preserve"> поток , пронизывающий ее меняется (увеличивается).</w:t>
            </w:r>
            <w:r w:rsidR="007541A5" w:rsidRPr="007541A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F95532" w:rsidTr="00F95532">
        <w:trPr>
          <w:trHeight w:val="2258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ПЗ № 1: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только ли в катушке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вдвигании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магнита возникает ток?</w:t>
            </w:r>
          </w:p>
          <w:p w:rsidR="00F95532" w:rsidRDefault="00F955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Какие еще объекты можно использовать вместо катушки? </w:t>
            </w:r>
          </w:p>
          <w:p w:rsidR="00F95532" w:rsidRDefault="00F95532" w:rsidP="00AF46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Опыты: Проводим опыты с замкнутым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контуром, </w:t>
            </w:r>
            <w:r w:rsidR="00AF4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замкнутым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мотком</w:t>
            </w:r>
            <w:r w:rsidR="00AF46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32" w:rsidRDefault="00F955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532" w:rsidRDefault="00F955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-Можно </w:t>
            </w:r>
            <w:r w:rsidR="00AF4688">
              <w:rPr>
                <w:rFonts w:ascii="Times New Roman" w:hAnsi="Times New Roman"/>
                <w:sz w:val="24"/>
                <w:szCs w:val="24"/>
              </w:rPr>
              <w:t xml:space="preserve">использовать замкнутый контур, </w:t>
            </w:r>
            <w:r>
              <w:rPr>
                <w:rFonts w:ascii="Times New Roman" w:hAnsi="Times New Roman"/>
                <w:sz w:val="24"/>
                <w:szCs w:val="24"/>
              </w:rPr>
              <w:t>замкнутый моток.</w:t>
            </w:r>
          </w:p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532" w:rsidTr="00F9553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32" w:rsidRDefault="00F955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Формулируем  вывод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ПЗ № 1: 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32" w:rsidRPr="00A35BB1" w:rsidRDefault="00F955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5BB1">
              <w:rPr>
                <w:rFonts w:ascii="Times New Roman" w:hAnsi="Times New Roman"/>
                <w:b/>
                <w:sz w:val="24"/>
                <w:szCs w:val="24"/>
              </w:rPr>
              <w:t xml:space="preserve">-Индукционный ток возникает в любом замкнутом </w:t>
            </w:r>
            <w:proofErr w:type="gramStart"/>
            <w:r w:rsidRPr="00A35BB1">
              <w:rPr>
                <w:rFonts w:ascii="Times New Roman" w:hAnsi="Times New Roman"/>
                <w:b/>
                <w:sz w:val="24"/>
                <w:szCs w:val="24"/>
              </w:rPr>
              <w:t>контуре ,</w:t>
            </w:r>
            <w:proofErr w:type="gramEnd"/>
            <w:r w:rsidRPr="00A35BB1">
              <w:rPr>
                <w:rFonts w:ascii="Times New Roman" w:hAnsi="Times New Roman"/>
                <w:b/>
                <w:sz w:val="24"/>
                <w:szCs w:val="24"/>
              </w:rPr>
              <w:t xml:space="preserve"> если  мы вводим в него </w:t>
            </w:r>
            <w:r w:rsidR="007541A5" w:rsidRPr="00A35BB1">
              <w:rPr>
                <w:rFonts w:ascii="Times New Roman" w:hAnsi="Times New Roman"/>
                <w:b/>
                <w:sz w:val="24"/>
                <w:szCs w:val="24"/>
              </w:rPr>
              <w:t xml:space="preserve"> или выводим </w:t>
            </w:r>
            <w:r w:rsidR="00AF4688">
              <w:rPr>
                <w:rFonts w:ascii="Times New Roman" w:hAnsi="Times New Roman"/>
                <w:b/>
                <w:sz w:val="24"/>
                <w:szCs w:val="24"/>
              </w:rPr>
              <w:t xml:space="preserve"> постоянный магнит </w:t>
            </w:r>
          </w:p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95532" w:rsidTr="00F9553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ПЗ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Только ли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вдвигании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постоянного магнита в замкнутом контуре  может возникнуть индукционный ток?</w:t>
            </w:r>
          </w:p>
          <w:p w:rsidR="00F95532" w:rsidRDefault="00F955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Какие еще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объекты  можно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 вместо постоянного магнита?</w:t>
            </w:r>
          </w:p>
          <w:p w:rsidR="00F95532" w:rsidRDefault="00F955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532" w:rsidRDefault="00F955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опыт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вдв</w:t>
            </w:r>
            <w:r w:rsidR="00AF4688">
              <w:rPr>
                <w:rFonts w:ascii="Times New Roman" w:hAnsi="Times New Roman"/>
                <w:sz w:val="24"/>
                <w:szCs w:val="24"/>
              </w:rPr>
              <w:t>иганию</w:t>
            </w:r>
            <w:proofErr w:type="spellEnd"/>
            <w:r w:rsidR="00AF4688">
              <w:rPr>
                <w:rFonts w:ascii="Times New Roman" w:hAnsi="Times New Roman"/>
                <w:sz w:val="24"/>
                <w:szCs w:val="24"/>
              </w:rPr>
              <w:t xml:space="preserve"> электромагнита в катушку</w:t>
            </w:r>
            <w:r w:rsidR="00AF4688" w:rsidRPr="00AF4688">
              <w:rPr>
                <w:rFonts w:ascii="Times New Roman" w:hAnsi="Times New Roman"/>
                <w:b/>
                <w:i/>
                <w:sz w:val="24"/>
                <w:szCs w:val="24"/>
              </w:rPr>
              <w:t>( моток)</w:t>
            </w:r>
          </w:p>
          <w:p w:rsidR="00F95532" w:rsidRDefault="00F955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120CF85" wp14:editId="6E8C29BE">
                  <wp:extent cx="1228725" cy="1419225"/>
                  <wp:effectExtent l="0" t="0" r="9525" b="9525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32" w:rsidRDefault="00F955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532" w:rsidRDefault="00F955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532" w:rsidRDefault="00F95532" w:rsidP="00AF46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532" w:rsidRDefault="00F95532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-Можно вместо постоянного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магнита  использовать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электромагнит.</w:t>
            </w:r>
            <w:r>
              <w:rPr>
                <w:rFonts w:ascii="Times New Roman" w:eastAsia="Times New Roman" w:hAnsi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5532" w:rsidTr="00F9553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32" w:rsidRDefault="00F955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Формулируем  вывод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ПЗ № 2: 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32" w:rsidRPr="00A35BB1" w:rsidRDefault="00F955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BB1">
              <w:rPr>
                <w:rFonts w:ascii="Times New Roman" w:hAnsi="Times New Roman"/>
                <w:b/>
                <w:sz w:val="24"/>
                <w:szCs w:val="24"/>
              </w:rPr>
              <w:t xml:space="preserve">-Индукционный ток возникает в замкнутом </w:t>
            </w:r>
            <w:proofErr w:type="gramStart"/>
            <w:r w:rsidRPr="00A35BB1">
              <w:rPr>
                <w:rFonts w:ascii="Times New Roman" w:hAnsi="Times New Roman"/>
                <w:b/>
                <w:sz w:val="24"/>
                <w:szCs w:val="24"/>
              </w:rPr>
              <w:t>контуре ,</w:t>
            </w:r>
            <w:proofErr w:type="gramEnd"/>
            <w:r w:rsidRPr="00A35BB1">
              <w:rPr>
                <w:rFonts w:ascii="Times New Roman" w:hAnsi="Times New Roman"/>
                <w:b/>
                <w:sz w:val="24"/>
                <w:szCs w:val="24"/>
              </w:rPr>
              <w:t xml:space="preserve"> если  мы вводим в него любое  устройство, создающее магнитное поле  </w:t>
            </w:r>
          </w:p>
        </w:tc>
      </w:tr>
      <w:tr w:rsidR="00F95532" w:rsidTr="00F9553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32" w:rsidRDefault="00F955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ПЗ 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3:  </w:t>
            </w: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каких ещё взаимных движениях и взаимодействиях </w:t>
            </w:r>
          </w:p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источника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магнитного поля и замкнутого контура в контуре может возникнуть электрический ток?</w:t>
            </w:r>
          </w:p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Опыт. Двигаем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катушку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магнит оставляем неизменным.</w:t>
            </w:r>
          </w:p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ещё </w:t>
            </w:r>
          </w:p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можно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изменить </w:t>
            </w:r>
            <w:r w:rsidR="00704A02">
              <w:rPr>
                <w:rFonts w:ascii="Times New Roman" w:hAnsi="Times New Roman"/>
                <w:sz w:val="24"/>
                <w:szCs w:val="24"/>
              </w:rPr>
              <w:t>магнитный поток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BCBB676" wp14:editId="45599B77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313690</wp:posOffset>
                  </wp:positionV>
                  <wp:extent cx="1206500" cy="1333500"/>
                  <wp:effectExtent l="0" t="0" r="0" b="0"/>
                  <wp:wrapSquare wrapText="bothSides"/>
                  <wp:docPr id="3" name="Рисунок 58" descr="http://e-science.ru/img/images/theory/electrodyn/magnetizm/m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 descr="http://e-science.ru/img/images/theory/electrodyn/magnetizm/m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Проводим опыт:</w:t>
            </w:r>
          </w:p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A02" w:rsidRDefault="00704A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A02" w:rsidRDefault="00704A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Опыт по изменению магнитного поля при повороте замкнутого контура в магнитном поле.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-Попробуем двигать катушку, а магнит </w:t>
            </w:r>
          </w:p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оставим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неподвижным.</w:t>
            </w:r>
          </w:p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Индукционный ток возникает, так как магнитный поток, пронизывающий катушку меняется.</w:t>
            </w:r>
          </w:p>
          <w:p w:rsidR="00F95532" w:rsidRDefault="00F95532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95532" w:rsidRDefault="00F95532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- Вставим электромагнит в катушку и будем менять ток в 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нем ,</w:t>
            </w:r>
            <w:proofErr w:type="gramEnd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включая и выключая  электрический ток. </w:t>
            </w:r>
          </w:p>
          <w:p w:rsidR="00F95532" w:rsidRDefault="00F95532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95532" w:rsidRDefault="00F9553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-  При изменении тока в неподвижной 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вторичной  катушке</w:t>
            </w:r>
            <w:proofErr w:type="gramEnd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 электромагните) </w:t>
            </w:r>
            <w:r>
              <w:rPr>
                <w:rFonts w:ascii="Times New Roman" w:eastAsia="Times New Roman" w:hAnsi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t xml:space="preserve"> также возникает индукционый  ток.</w:t>
            </w:r>
          </w:p>
          <w:p w:rsidR="00F95532" w:rsidRDefault="00F9553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F95532" w:rsidRDefault="00F9553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F95532" w:rsidRDefault="00F9553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F95532" w:rsidRDefault="00F95532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04A02" w:rsidRDefault="00704A02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04A02" w:rsidRDefault="00704A02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04A02" w:rsidRDefault="00704A02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- Магнитный поток меняется и в контуре возникает индукционный ток.</w:t>
            </w:r>
          </w:p>
        </w:tc>
      </w:tr>
      <w:tr w:rsidR="00F95532" w:rsidTr="00F9553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32" w:rsidRDefault="00F955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Обобщенный вывод </w:t>
            </w:r>
          </w:p>
          <w:p w:rsidR="00F95532" w:rsidRDefault="00F955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Итак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общего во всех этих опытах? При каком условии возникает индукционный ток в замкнутом контуре?</w:t>
            </w:r>
          </w:p>
          <w:p w:rsidR="00F95532" w:rsidRDefault="00F955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32" w:rsidRPr="00A35BB1" w:rsidRDefault="00F95532">
            <w:pPr>
              <w:spacing w:line="240" w:lineRule="auto"/>
              <w:rPr>
                <w:rFonts w:ascii="Times New Roman" w:eastAsia="Times New Roman" w:hAnsi="Times New Roman"/>
                <w:b/>
                <w:i/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A35BB1">
              <w:rPr>
                <w:rFonts w:ascii="Times New Roman" w:eastAsia="Times New Roman" w:hAnsi="Times New Roman"/>
                <w:b/>
                <w:i/>
                <w:iCs/>
                <w:noProof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35BB1"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4"/>
                <w:szCs w:val="24"/>
                <w:lang w:eastAsia="ru-RU"/>
              </w:rPr>
              <w:t>Индукционный ток возникает при любом изменении магнитного  потока, пронизывающего замкнутый проводник.</w:t>
            </w:r>
          </w:p>
          <w:p w:rsidR="00F95532" w:rsidRPr="00A35BB1" w:rsidRDefault="00F955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32" w:rsidTr="00F9553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явления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электромагнитной индукции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32" w:rsidRDefault="00F95532" w:rsidP="00D62D6B">
            <w:pPr>
              <w:spacing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35BB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62D6B" w:rsidRPr="00A35BB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Явление электромагнитной индукции- это явление возникновения электрического тока в замкнутом контуре при любом изменении магнитного потока, пронизывающего этот контур</w:t>
            </w:r>
          </w:p>
          <w:p w:rsidR="002069A2" w:rsidRDefault="002069A2" w:rsidP="00D62D6B">
            <w:pPr>
              <w:spacing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2069A2" w:rsidRPr="00A35BB1" w:rsidRDefault="002069A2" w:rsidP="00D62D6B">
            <w:pPr>
              <w:spacing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F95532" w:rsidTr="00F9553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32" w:rsidRDefault="00A35BB1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 </w:t>
            </w:r>
            <w:r w:rsidR="00F95532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деятельности учащихся по получению </w:t>
            </w:r>
            <w:proofErr w:type="gramStart"/>
            <w:r w:rsidR="00F95532">
              <w:rPr>
                <w:rFonts w:ascii="Times New Roman" w:hAnsi="Times New Roman"/>
                <w:b/>
                <w:sz w:val="24"/>
                <w:szCs w:val="24"/>
              </w:rPr>
              <w:t>знаний  о</w:t>
            </w:r>
            <w:proofErr w:type="gramEnd"/>
            <w:r w:rsidR="00F95532">
              <w:rPr>
                <w:rFonts w:ascii="Times New Roman" w:hAnsi="Times New Roman"/>
                <w:b/>
                <w:sz w:val="24"/>
                <w:szCs w:val="24"/>
              </w:rPr>
              <w:t xml:space="preserve"> том от чего зависит модуль индукционного тока и его направление</w:t>
            </w:r>
            <w:r w:rsidR="00704A02">
              <w:rPr>
                <w:rFonts w:ascii="Times New Roman" w:hAnsi="Times New Roman"/>
                <w:b/>
                <w:sz w:val="24"/>
                <w:szCs w:val="24"/>
              </w:rPr>
              <w:t>- 3 мин</w:t>
            </w:r>
          </w:p>
        </w:tc>
      </w:tr>
      <w:tr w:rsidR="00F95532" w:rsidTr="00F9553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чего может зависеть модуль индукционного тока?</w:t>
            </w:r>
          </w:p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Опыты:</w:t>
            </w:r>
          </w:p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1)Приближаем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магнит к катушке с определенной скоростью и замечаем показание  миллиамперметра.</w:t>
            </w:r>
          </w:p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2)Повторяем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опыт при большей скорости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вдвижения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магнита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32" w:rsidRDefault="00F95532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-Гипотеза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95532" w:rsidRDefault="00F95532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Возможно от того как быстро меняется магнитный поток?</w:t>
            </w:r>
          </w:p>
          <w:p w:rsidR="00F95532" w:rsidRDefault="00F95532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Чем быстрее будем 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двигать  магнит</w:t>
            </w:r>
            <w:proofErr w:type="gramEnd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 тем  больше скорость изменения магнитного потока.</w:t>
            </w:r>
          </w:p>
          <w:p w:rsidR="00F95532" w:rsidRDefault="00F95532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5532" w:rsidTr="00F9553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32" w:rsidRDefault="00F955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32" w:rsidRPr="00704A02" w:rsidRDefault="00F95532">
            <w:pPr>
              <w:spacing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4A02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Чем больше скорость изменения магнитного </w:t>
            </w:r>
            <w:proofErr w:type="gramStart"/>
            <w:r w:rsidRPr="00704A02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потока,  тем</w:t>
            </w:r>
            <w:proofErr w:type="gramEnd"/>
            <w:r w:rsidRPr="00704A02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больше индукционный ток. </w:t>
            </w:r>
          </w:p>
          <w:p w:rsidR="00F95532" w:rsidRDefault="00F95532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04A02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Чем меньше скорость изменения магнитного потока, тем меньше ток.</w:t>
            </w:r>
          </w:p>
        </w:tc>
      </w:tr>
      <w:tr w:rsidR="00F95532" w:rsidTr="00F9553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Одинаковое ли направление индукционного тока во всех случаях.</w:t>
            </w:r>
          </w:p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можно судить о направлении индукционного тока.</w:t>
            </w:r>
          </w:p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532" w:rsidRDefault="00F95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Опыты;</w:t>
            </w:r>
          </w:p>
          <w:p w:rsidR="00F95532" w:rsidRDefault="00F95532" w:rsidP="00615733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Приближаем магнит к катушке</w:t>
            </w:r>
          </w:p>
          <w:p w:rsidR="00F95532" w:rsidRDefault="00F95532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532" w:rsidRDefault="00F95532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532" w:rsidRDefault="00F95532" w:rsidP="00615733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Удаляем магнит из катушки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32" w:rsidRDefault="00F95532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При проведении опытов мы заметили, что стрелка миллиамперметра отклонялась не одинаково, то в одну, то в другую сторону.</w:t>
            </w:r>
          </w:p>
          <w:p w:rsidR="00F95532" w:rsidRDefault="00F95532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Возможно и ток имел разное направление.</w:t>
            </w:r>
          </w:p>
          <w:p w:rsidR="00F95532" w:rsidRDefault="00F95532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Поэтому о направлении тока можно судить по отклонению стрелки миллиамперметра.</w:t>
            </w:r>
          </w:p>
          <w:p w:rsidR="00F95532" w:rsidRDefault="00F95532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95532" w:rsidRDefault="00F95532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- магнитный поток 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увеличивается,   </w:t>
            </w:r>
            <w:proofErr w:type="gramEnd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    в катушке возникает ток;</w:t>
            </w:r>
          </w:p>
          <w:p w:rsidR="00F95532" w:rsidRDefault="00F95532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- магнитный поток уменьшается, ток имеет противоположное 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направление( стрелка</w:t>
            </w:r>
            <w:proofErr w:type="gramEnd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миллиамперметра отклоняется в другую сторону).</w:t>
            </w:r>
          </w:p>
        </w:tc>
      </w:tr>
      <w:tr w:rsidR="00A35BB1" w:rsidTr="002525E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B1" w:rsidRPr="00A35BB1" w:rsidRDefault="00A35BB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A35BB1">
              <w:rPr>
                <w:rFonts w:ascii="Times New Roman" w:hAnsi="Times New Roman"/>
                <w:b/>
                <w:sz w:val="28"/>
                <w:szCs w:val="28"/>
              </w:rPr>
              <w:t>Закрепление материала. Тестирование</w:t>
            </w:r>
            <w:r w:rsidR="00704A02">
              <w:rPr>
                <w:rFonts w:ascii="Times New Roman" w:hAnsi="Times New Roman"/>
                <w:b/>
                <w:sz w:val="28"/>
                <w:szCs w:val="28"/>
              </w:rPr>
              <w:t>- 5 мин</w:t>
            </w:r>
          </w:p>
        </w:tc>
      </w:tr>
      <w:tr w:rsidR="00DF17AE" w:rsidTr="002F5AD3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AE" w:rsidRPr="00DF17AE" w:rsidRDefault="00DF17AE" w:rsidP="00DF17AE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DF17AE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Тесты</w:t>
            </w:r>
          </w:p>
          <w:p w:rsidR="00DF17AE" w:rsidRPr="00DF17AE" w:rsidRDefault="00DF17AE" w:rsidP="00DF17AE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F17AE">
              <w:rPr>
                <w:rFonts w:asciiTheme="minorHAnsi" w:eastAsiaTheme="minorHAnsi" w:hAnsiTheme="minorHAnsi" w:cstheme="minorBidi"/>
              </w:rPr>
              <w:t>1.</w:t>
            </w:r>
            <w:r w:rsidRPr="00DF17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F17A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Какой из приведённых ниже процессов объясняется явлением электромагнитной индукции?</w:t>
            </w:r>
          </w:p>
          <w:p w:rsidR="00DF17AE" w:rsidRPr="00DF17AE" w:rsidRDefault="00DF17AE" w:rsidP="00DF17AE">
            <w:pPr>
              <w:spacing w:before="100" w:beforeAutospacing="1" w:after="100" w:afterAutospacing="1" w:line="240" w:lineRule="auto"/>
              <w:rPr>
                <w:rFonts w:ascii="PT Sans" w:eastAsia="Times New Roman" w:hAnsi="PT Sans" w:cs="Helvetica"/>
                <w:color w:val="333333"/>
                <w:sz w:val="21"/>
                <w:szCs w:val="21"/>
                <w:lang w:eastAsia="ru-RU"/>
              </w:rPr>
            </w:pPr>
            <w:r w:rsidRPr="00DF17AE">
              <w:rPr>
                <w:rFonts w:ascii="PT Sans" w:eastAsia="Times New Roman" w:hAnsi="PT Sans" w:cs="Helvetica"/>
                <w:color w:val="333333"/>
                <w:sz w:val="21"/>
                <w:szCs w:val="21"/>
                <w:lang w:eastAsia="ru-RU"/>
              </w:rPr>
              <w:t>1) отклонение магнитной стрелки вблизи проводника с током                                                                                              2) взаимодействие двух проводников с током                                                                                                                        3) появление тока в замкнутой катушке при опускании в неё постоянного магнита                                                                                    4) возникновение силы, действующей на проводник с током в магнитном поле</w:t>
            </w:r>
          </w:p>
          <w:p w:rsidR="00DF17AE" w:rsidRPr="00DF17AE" w:rsidRDefault="00DF17AE" w:rsidP="00DF17AE">
            <w:pPr>
              <w:spacing w:after="150" w:line="240" w:lineRule="auto"/>
              <w:jc w:val="both"/>
              <w:rPr>
                <w:rFonts w:ascii="PT Sans" w:eastAsia="Times New Roman" w:hAnsi="PT Sans" w:cs="Helvetica"/>
                <w:b/>
                <w:color w:val="333333"/>
                <w:sz w:val="23"/>
                <w:szCs w:val="23"/>
                <w:lang w:eastAsia="ru-RU"/>
              </w:rPr>
            </w:pPr>
            <w:r w:rsidRPr="00DF17AE">
              <w:rPr>
                <w:rFonts w:asciiTheme="minorHAnsi" w:eastAsiaTheme="minorHAnsi" w:hAnsiTheme="minorHAnsi" w:cstheme="minorBidi"/>
                <w:b/>
              </w:rPr>
              <w:t>2.</w:t>
            </w:r>
            <w:r w:rsidRPr="00DF17AE">
              <w:rPr>
                <w:rFonts w:ascii="PT Sans" w:eastAsia="Times New Roman" w:hAnsi="PT Sans" w:cs="Helvetica"/>
                <w:b/>
                <w:color w:val="333333"/>
                <w:sz w:val="23"/>
                <w:szCs w:val="23"/>
                <w:lang w:eastAsia="ru-RU"/>
              </w:rPr>
              <w:t xml:space="preserve"> </w:t>
            </w:r>
            <w:r w:rsidRPr="00DF17A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Две одинаковые катушки А и Б замкнуты каждая на свой гальванометр. В катушку А вносят полосовой магнит, а из катушки Б вынимают такой же полосовой магнит. В каких катушках гальванометр зафиксирует индукционный ток?</w:t>
            </w:r>
          </w:p>
          <w:p w:rsidR="00DF17AE" w:rsidRPr="00DF17AE" w:rsidRDefault="00DF17AE" w:rsidP="00DF17AE">
            <w:pPr>
              <w:spacing w:after="150" w:line="240" w:lineRule="auto"/>
              <w:jc w:val="both"/>
              <w:rPr>
                <w:rFonts w:ascii="PT Sans" w:eastAsia="Times New Roman" w:hAnsi="PT Sans" w:cs="Helvetica"/>
                <w:color w:val="333333"/>
                <w:sz w:val="23"/>
                <w:szCs w:val="23"/>
                <w:lang w:eastAsia="ru-RU"/>
              </w:rPr>
            </w:pPr>
            <w:r w:rsidRPr="00DF17AE">
              <w:rPr>
                <w:rFonts w:ascii="PT Sans" w:eastAsia="Times New Roman" w:hAnsi="PT Sans" w:cs="Helvetica"/>
                <w:color w:val="333333"/>
                <w:sz w:val="21"/>
                <w:szCs w:val="21"/>
                <w:lang w:eastAsia="ru-RU"/>
              </w:rPr>
              <w:t>1)</w:t>
            </w:r>
            <w:r w:rsidRPr="00DF17AE">
              <w:rPr>
                <w:rFonts w:ascii="PT Sans" w:eastAsia="Times New Roman" w:hAnsi="PT Sans" w:cs="Helvetica"/>
                <w:color w:val="333333"/>
                <w:sz w:val="23"/>
                <w:szCs w:val="23"/>
                <w:lang w:eastAsia="ru-RU"/>
              </w:rPr>
              <w:t xml:space="preserve"> </w:t>
            </w:r>
            <w:r w:rsidRPr="00DF17AE">
              <w:rPr>
                <w:rFonts w:ascii="PT Sans" w:eastAsia="Times New Roman" w:hAnsi="PT Sans" w:cs="Helvetica"/>
                <w:color w:val="333333"/>
                <w:sz w:val="21"/>
                <w:szCs w:val="21"/>
                <w:lang w:eastAsia="ru-RU"/>
              </w:rPr>
              <w:t>ни в одной из катушек</w:t>
            </w:r>
            <w:r w:rsidRPr="00DF17AE">
              <w:rPr>
                <w:rFonts w:ascii="PT Sans" w:eastAsia="Times New Roman" w:hAnsi="PT Sans" w:cs="Helvetica"/>
                <w:color w:val="333333"/>
                <w:sz w:val="23"/>
                <w:szCs w:val="23"/>
                <w:lang w:eastAsia="ru-RU"/>
              </w:rPr>
              <w:t xml:space="preserve">     </w:t>
            </w:r>
            <w:r w:rsidRPr="00DF17AE">
              <w:rPr>
                <w:rFonts w:ascii="PT Sans" w:eastAsia="Times New Roman" w:hAnsi="PT Sans" w:cs="Helvetica"/>
                <w:color w:val="333333"/>
                <w:sz w:val="21"/>
                <w:szCs w:val="21"/>
                <w:lang w:eastAsia="ru-RU"/>
              </w:rPr>
              <w:t>2)</w:t>
            </w:r>
            <w:r w:rsidRPr="00DF17AE">
              <w:rPr>
                <w:rFonts w:ascii="PT Sans" w:eastAsia="Times New Roman" w:hAnsi="PT Sans" w:cs="Helvetica"/>
                <w:color w:val="333333"/>
                <w:sz w:val="23"/>
                <w:szCs w:val="23"/>
                <w:lang w:eastAsia="ru-RU"/>
              </w:rPr>
              <w:t xml:space="preserve"> </w:t>
            </w:r>
            <w:r w:rsidRPr="00DF17AE">
              <w:rPr>
                <w:rFonts w:ascii="PT Sans" w:eastAsia="Times New Roman" w:hAnsi="PT Sans" w:cs="Helvetica"/>
                <w:color w:val="333333"/>
                <w:sz w:val="21"/>
                <w:szCs w:val="21"/>
                <w:lang w:eastAsia="ru-RU"/>
              </w:rPr>
              <w:t xml:space="preserve">в обеих </w:t>
            </w:r>
            <w:proofErr w:type="gramStart"/>
            <w:r w:rsidRPr="00DF17AE">
              <w:rPr>
                <w:rFonts w:ascii="PT Sans" w:eastAsia="Times New Roman" w:hAnsi="PT Sans" w:cs="Helvetica"/>
                <w:color w:val="333333"/>
                <w:sz w:val="21"/>
                <w:szCs w:val="21"/>
                <w:lang w:eastAsia="ru-RU"/>
              </w:rPr>
              <w:t>катушках</w:t>
            </w:r>
            <w:r w:rsidRPr="00DF17AE">
              <w:rPr>
                <w:rFonts w:ascii="PT Sans" w:eastAsia="Times New Roman" w:hAnsi="PT Sans" w:cs="Helvetica"/>
                <w:color w:val="333333"/>
                <w:sz w:val="23"/>
                <w:szCs w:val="23"/>
                <w:lang w:eastAsia="ru-RU"/>
              </w:rPr>
              <w:t xml:space="preserve">  </w:t>
            </w:r>
            <w:r w:rsidRPr="00DF17AE">
              <w:rPr>
                <w:rFonts w:ascii="PT Sans" w:eastAsia="Times New Roman" w:hAnsi="PT Sans" w:cs="Helvetica"/>
                <w:color w:val="333333"/>
                <w:sz w:val="21"/>
                <w:szCs w:val="21"/>
                <w:lang w:eastAsia="ru-RU"/>
              </w:rPr>
              <w:t>3</w:t>
            </w:r>
            <w:proofErr w:type="gramEnd"/>
            <w:r w:rsidRPr="00DF17AE">
              <w:rPr>
                <w:rFonts w:ascii="PT Sans" w:eastAsia="Times New Roman" w:hAnsi="PT Sans" w:cs="Helvetica"/>
                <w:color w:val="333333"/>
                <w:sz w:val="21"/>
                <w:szCs w:val="21"/>
                <w:lang w:eastAsia="ru-RU"/>
              </w:rPr>
              <w:t>)</w:t>
            </w:r>
            <w:r w:rsidRPr="00DF17AE">
              <w:rPr>
                <w:rFonts w:ascii="PT Sans" w:eastAsia="Times New Roman" w:hAnsi="PT Sans" w:cs="Helvetica"/>
                <w:color w:val="333333"/>
                <w:sz w:val="23"/>
                <w:szCs w:val="23"/>
                <w:lang w:eastAsia="ru-RU"/>
              </w:rPr>
              <w:t xml:space="preserve"> </w:t>
            </w:r>
            <w:r w:rsidRPr="00DF17AE">
              <w:rPr>
                <w:rFonts w:ascii="PT Sans" w:eastAsia="Times New Roman" w:hAnsi="PT Sans" w:cs="Helvetica"/>
                <w:color w:val="333333"/>
                <w:sz w:val="21"/>
                <w:szCs w:val="21"/>
                <w:lang w:eastAsia="ru-RU"/>
              </w:rPr>
              <w:t>только в катушке А</w:t>
            </w:r>
            <w:r w:rsidRPr="00DF17AE">
              <w:rPr>
                <w:rFonts w:ascii="PT Sans" w:eastAsia="Times New Roman" w:hAnsi="PT Sans" w:cs="Helvetica"/>
                <w:color w:val="333333"/>
                <w:sz w:val="23"/>
                <w:szCs w:val="23"/>
                <w:lang w:eastAsia="ru-RU"/>
              </w:rPr>
              <w:t xml:space="preserve">    </w:t>
            </w:r>
            <w:r w:rsidRPr="00DF17AE">
              <w:rPr>
                <w:rFonts w:ascii="PT Sans" w:eastAsia="Times New Roman" w:hAnsi="PT Sans" w:cs="Helvetica"/>
                <w:color w:val="333333"/>
                <w:sz w:val="21"/>
                <w:szCs w:val="21"/>
                <w:lang w:eastAsia="ru-RU"/>
              </w:rPr>
              <w:t>4) только в катушке Б</w:t>
            </w:r>
          </w:p>
          <w:p w:rsidR="00DF17AE" w:rsidRPr="00DF17AE" w:rsidRDefault="00DF17AE" w:rsidP="00DF17AE">
            <w:pPr>
              <w:spacing w:after="150" w:line="240" w:lineRule="auto"/>
              <w:jc w:val="both"/>
              <w:rPr>
                <w:rFonts w:ascii="PT Sans" w:eastAsia="Times New Roman" w:hAnsi="PT Sans" w:cs="Helvetica"/>
                <w:color w:val="333333"/>
                <w:sz w:val="23"/>
                <w:szCs w:val="23"/>
                <w:lang w:eastAsia="ru-RU"/>
              </w:rPr>
            </w:pPr>
            <w:r w:rsidRPr="00DF17AE">
              <w:rPr>
                <w:rFonts w:ascii="PT Sans" w:eastAsia="Times New Roman" w:hAnsi="PT Sans" w:cs="Helvetica"/>
                <w:b/>
                <w:color w:val="333333"/>
                <w:sz w:val="23"/>
                <w:szCs w:val="23"/>
                <w:lang w:eastAsia="ru-RU"/>
              </w:rPr>
              <w:t>3.</w:t>
            </w:r>
            <w:r w:rsidRPr="00DF17AE">
              <w:rPr>
                <w:rFonts w:ascii="PT Sans" w:eastAsia="Times New Roman" w:hAnsi="PT Sans" w:cs="Helvetica"/>
                <w:color w:val="333333"/>
                <w:sz w:val="23"/>
                <w:szCs w:val="23"/>
                <w:lang w:eastAsia="ru-RU"/>
              </w:rPr>
              <w:t xml:space="preserve"> </w:t>
            </w:r>
            <w:r w:rsidRPr="00DF17AE">
              <w:rPr>
                <w:rFonts w:ascii="PT Sans" w:eastAsia="Times New Roman" w:hAnsi="PT Sans" w:cs="Helvetica"/>
                <w:b/>
                <w:color w:val="333333"/>
                <w:sz w:val="23"/>
                <w:szCs w:val="23"/>
                <w:lang w:eastAsia="ru-RU"/>
              </w:rPr>
              <w:t>В первом случае магнит вносят в сплошное эбонитовое кольцо, а во втором случае выносят из сплошного медного кольца (см. рисунок).</w:t>
            </w:r>
            <w:r w:rsidRPr="00DF17AE">
              <w:rPr>
                <w:rFonts w:ascii="PT Sans" w:eastAsia="Times New Roman" w:hAnsi="PT Sans" w:cs="Helvetica"/>
                <w:color w:val="333333"/>
                <w:sz w:val="23"/>
                <w:szCs w:val="23"/>
                <w:lang w:eastAsia="ru-RU"/>
              </w:rPr>
              <w:t xml:space="preserve"> </w:t>
            </w:r>
            <w:r w:rsidRPr="00DF17AE">
              <w:rPr>
                <w:rFonts w:ascii="PT Sans" w:eastAsia="Times New Roman" w:hAnsi="PT Sans" w:cs="Helvetica"/>
                <w:noProof/>
                <w:color w:val="333333"/>
                <w:sz w:val="23"/>
                <w:szCs w:val="23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7E54AA94" wp14:editId="1120F5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1270</wp:posOffset>
                  </wp:positionV>
                  <wp:extent cx="1694979" cy="860448"/>
                  <wp:effectExtent l="0" t="0" r="635" b="0"/>
                  <wp:wrapSquare wrapText="bothSides"/>
                  <wp:docPr id="22" name="Рисунок 22" descr="http://opengia.ru/resources/84E79977CCAB856C476B90C8944E7538-GIAPHIS2012K67-84E79977CCAB856C476B90C8944E7538-1-1391598559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opengia.ru/resources/84E79977CCAB856C476B90C8944E7538-GIAPHIS2012K67-84E79977CCAB856C476B90C8944E7538-1-1391598559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979" cy="860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F17AE" w:rsidRPr="00DF17AE" w:rsidRDefault="00DF17AE" w:rsidP="00DF17AE">
            <w:pPr>
              <w:spacing w:after="150" w:line="240" w:lineRule="auto"/>
              <w:jc w:val="both"/>
              <w:rPr>
                <w:rFonts w:ascii="PT Sans" w:eastAsia="Times New Roman" w:hAnsi="PT Sans" w:cs="Helvetica"/>
                <w:color w:val="333333"/>
                <w:sz w:val="23"/>
                <w:szCs w:val="23"/>
                <w:lang w:eastAsia="ru-RU"/>
              </w:rPr>
            </w:pPr>
            <w:r w:rsidRPr="00DF17AE">
              <w:rPr>
                <w:rFonts w:ascii="PT Sans" w:eastAsia="Times New Roman" w:hAnsi="PT Sans" w:cs="Helvetica"/>
                <w:color w:val="333333"/>
                <w:sz w:val="23"/>
                <w:szCs w:val="23"/>
                <w:lang w:eastAsia="ru-RU"/>
              </w:rPr>
              <w:t>Индукционный ток</w:t>
            </w:r>
          </w:p>
          <w:p w:rsidR="00DF17AE" w:rsidRPr="00DF17AE" w:rsidRDefault="00DF17AE" w:rsidP="00DF17AE">
            <w:pPr>
              <w:spacing w:before="100" w:beforeAutospacing="1" w:after="100" w:afterAutospacing="1" w:line="240" w:lineRule="auto"/>
              <w:rPr>
                <w:rFonts w:ascii="PT Sans" w:eastAsia="Times New Roman" w:hAnsi="PT Sans" w:cs="Helvetica"/>
                <w:color w:val="333333"/>
                <w:sz w:val="21"/>
                <w:szCs w:val="21"/>
                <w:lang w:eastAsia="ru-RU"/>
              </w:rPr>
            </w:pPr>
            <w:r w:rsidRPr="00DF17AE">
              <w:rPr>
                <w:rFonts w:ascii="PT Sans" w:eastAsia="Times New Roman" w:hAnsi="PT Sans" w:cs="Helvetica"/>
                <w:color w:val="333333"/>
                <w:sz w:val="21"/>
                <w:szCs w:val="21"/>
                <w:lang w:eastAsia="ru-RU"/>
              </w:rPr>
              <w:t>1) возникает только в эбонитовом кольце       2) возникает только в медном кольце                                         3) возникает в обоих кольцах                           4) не возникает ни в одном из колец</w:t>
            </w:r>
          </w:p>
          <w:p w:rsidR="00DF17AE" w:rsidRPr="00DF17AE" w:rsidRDefault="00DF17AE" w:rsidP="00DF17AE">
            <w:pPr>
              <w:spacing w:after="150" w:line="300" w:lineRule="atLeast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DF17AE">
              <w:rPr>
                <w:rFonts w:ascii="PT Sans" w:eastAsia="Times New Roman" w:hAnsi="PT Sans" w:cs="Helvetica"/>
                <w:noProof/>
                <w:color w:val="333333"/>
                <w:sz w:val="23"/>
                <w:szCs w:val="23"/>
                <w:lang w:eastAsia="ru-RU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386EE5BC" wp14:editId="11702C93">
                  <wp:simplePos x="0" y="0"/>
                  <wp:positionH relativeFrom="column">
                    <wp:posOffset>-308610</wp:posOffset>
                  </wp:positionH>
                  <wp:positionV relativeFrom="paragraph">
                    <wp:posOffset>661035</wp:posOffset>
                  </wp:positionV>
                  <wp:extent cx="762000" cy="942975"/>
                  <wp:effectExtent l="0" t="0" r="0" b="9525"/>
                  <wp:wrapSquare wrapText="bothSides"/>
                  <wp:docPr id="23" name="Рисунок 23" descr="http://opengia.ru/resources/54BB1ABC96168A0041319B973AA7C408-54BB1ABC96168A0041319B973AA7C408-54BB1ABC96168A0041319B973AA7C408-1-1302166708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opengia.ru/resources/54BB1ABC96168A0041319B973AA7C408-54BB1ABC96168A0041319B973AA7C408-54BB1ABC96168A0041319B973AA7C408-1-1302166708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DF17A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4. Проводящее кольцо с разрезом вначале поднимают вверх над полосовым магнитом (см. рисунок), затем из того же начального положения смещают вправо. Индукционный ток </w:t>
            </w:r>
          </w:p>
          <w:p w:rsidR="00DF17AE" w:rsidRPr="00DF17AE" w:rsidRDefault="00DF17AE" w:rsidP="00DF17AE">
            <w:pPr>
              <w:spacing w:after="150" w:line="300" w:lineRule="atLeast"/>
              <w:jc w:val="both"/>
              <w:rPr>
                <w:rFonts w:ascii="PT Sans" w:eastAsia="Times New Roman" w:hAnsi="PT Sans" w:cs="Helvetica"/>
                <w:color w:val="333333"/>
                <w:sz w:val="23"/>
                <w:szCs w:val="23"/>
                <w:lang w:eastAsia="ru-RU"/>
              </w:rPr>
            </w:pPr>
          </w:p>
          <w:p w:rsidR="00DF17AE" w:rsidRDefault="00DF17AE" w:rsidP="00704A02">
            <w:pPr>
              <w:spacing w:before="100" w:beforeAutospacing="1" w:after="100" w:afterAutospacing="1" w:line="300" w:lineRule="atLeast"/>
              <w:ind w:left="375"/>
              <w:rPr>
                <w:rFonts w:ascii="PT Sans" w:eastAsia="Times New Roman" w:hAnsi="PT Sans" w:cs="Helvetica"/>
                <w:color w:val="333333"/>
                <w:sz w:val="21"/>
                <w:szCs w:val="21"/>
                <w:lang w:eastAsia="ru-RU"/>
              </w:rPr>
            </w:pPr>
            <w:r w:rsidRPr="00DF17AE">
              <w:rPr>
                <w:rFonts w:ascii="PT Sans" w:eastAsia="Times New Roman" w:hAnsi="PT Sans" w:cs="Helvetica"/>
                <w:color w:val="333333"/>
                <w:sz w:val="21"/>
                <w:szCs w:val="21"/>
                <w:lang w:eastAsia="ru-RU"/>
              </w:rPr>
              <w:t xml:space="preserve">1) возникает только в первом случае                 2) возникает только во втором случае                                       </w:t>
            </w:r>
            <w:proofErr w:type="gramStart"/>
            <w:r w:rsidRPr="00DF17AE">
              <w:rPr>
                <w:rFonts w:ascii="PT Sans" w:eastAsia="Times New Roman" w:hAnsi="PT Sans" w:cs="Helvetica"/>
                <w:color w:val="333333"/>
                <w:sz w:val="21"/>
                <w:szCs w:val="21"/>
                <w:lang w:eastAsia="ru-RU"/>
              </w:rPr>
              <w:t>3)возникает</w:t>
            </w:r>
            <w:proofErr w:type="gramEnd"/>
            <w:r w:rsidRPr="00DF17AE">
              <w:rPr>
                <w:rFonts w:ascii="PT Sans" w:eastAsia="Times New Roman" w:hAnsi="PT Sans" w:cs="Helvetica"/>
                <w:color w:val="333333"/>
                <w:sz w:val="21"/>
                <w:szCs w:val="21"/>
                <w:lang w:eastAsia="ru-RU"/>
              </w:rPr>
              <w:t xml:space="preserve"> и в первом, и во втором случаях                                                                                                                4)не возникает н</w:t>
            </w:r>
            <w:r w:rsidR="00704A02">
              <w:rPr>
                <w:rFonts w:ascii="PT Sans" w:eastAsia="Times New Roman" w:hAnsi="PT Sans" w:cs="Helvetica"/>
                <w:color w:val="333333"/>
                <w:sz w:val="21"/>
                <w:szCs w:val="21"/>
                <w:lang w:eastAsia="ru-RU"/>
              </w:rPr>
              <w:t>и в первом, ни во втором случая</w:t>
            </w:r>
          </w:p>
          <w:p w:rsidR="00DF17AE" w:rsidRPr="00DF17AE" w:rsidRDefault="00DF17AE" w:rsidP="00DF17AE">
            <w:pPr>
              <w:spacing w:before="100" w:beforeAutospacing="1" w:after="100" w:afterAutospacing="1" w:line="300" w:lineRule="atLeast"/>
              <w:ind w:left="375"/>
              <w:rPr>
                <w:rFonts w:ascii="PT Sans" w:eastAsia="Times New Roman" w:hAnsi="PT Sans" w:cs="Helvetica"/>
                <w:color w:val="333333"/>
                <w:sz w:val="21"/>
                <w:szCs w:val="21"/>
                <w:lang w:eastAsia="ru-RU"/>
              </w:rPr>
            </w:pPr>
          </w:p>
          <w:p w:rsidR="00DF17AE" w:rsidRPr="00DF17AE" w:rsidRDefault="00DF17AE" w:rsidP="00DF17AE">
            <w:pPr>
              <w:spacing w:before="100" w:beforeAutospacing="1" w:after="100" w:afterAutospacing="1" w:line="300" w:lineRule="atLeast"/>
              <w:ind w:left="375"/>
              <w:rPr>
                <w:rFonts w:ascii="PT Sans" w:eastAsia="Times New Roman" w:hAnsi="PT Sans" w:cs="Helvetica"/>
                <w:b/>
                <w:color w:val="333333"/>
                <w:sz w:val="23"/>
                <w:szCs w:val="23"/>
                <w:lang w:eastAsia="ru-RU"/>
              </w:rPr>
            </w:pPr>
            <w:r w:rsidRPr="00DF17AE">
              <w:rPr>
                <w:rFonts w:ascii="PT Sans" w:eastAsia="Times New Roman" w:hAnsi="PT Sans" w:cs="Helvetica"/>
                <w:noProof/>
                <w:color w:val="333333"/>
                <w:sz w:val="23"/>
                <w:szCs w:val="23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176ABDA0" wp14:editId="74F95BC5">
                  <wp:simplePos x="0" y="0"/>
                  <wp:positionH relativeFrom="column">
                    <wp:posOffset>-499110</wp:posOffset>
                  </wp:positionH>
                  <wp:positionV relativeFrom="paragraph">
                    <wp:posOffset>99060</wp:posOffset>
                  </wp:positionV>
                  <wp:extent cx="1323975" cy="1053485"/>
                  <wp:effectExtent l="0" t="0" r="0" b="0"/>
                  <wp:wrapSquare wrapText="bothSides"/>
                  <wp:docPr id="24" name="Рисунок 24" descr="http://opengia.ru/resources/0B54505C1669A4BC4A7E44DA02A87B3C-GIAPHIS2012K72-0B54505C1669A4BC4A7E44DA02A87B3C-1-1333457757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pengia.ru/resources/0B54505C1669A4BC4A7E44DA02A87B3C-GIAPHIS2012K72-0B54505C1669A4BC4A7E44DA02A87B3C-1-1333457757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05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17AE">
              <w:rPr>
                <w:rFonts w:ascii="PT Sans" w:eastAsia="Times New Roman" w:hAnsi="PT Sans" w:cs="Helvetica"/>
                <w:b/>
                <w:color w:val="333333"/>
                <w:sz w:val="23"/>
                <w:szCs w:val="23"/>
                <w:lang w:eastAsia="ru-RU"/>
              </w:rPr>
              <w:t>5. Постоянный магнит вносят в катушку, замкнутую на гальванометр (см. рисунок).</w:t>
            </w:r>
          </w:p>
          <w:p w:rsidR="00DF17AE" w:rsidRPr="00704A02" w:rsidRDefault="00DF17AE" w:rsidP="00704A02">
            <w:pPr>
              <w:spacing w:after="150" w:line="300" w:lineRule="atLeast"/>
              <w:jc w:val="both"/>
              <w:rPr>
                <w:rFonts w:ascii="PT Sans" w:eastAsia="Times New Roman" w:hAnsi="PT Sans" w:cs="Helvetica"/>
                <w:b/>
                <w:color w:val="333333"/>
                <w:sz w:val="23"/>
                <w:szCs w:val="23"/>
                <w:lang w:eastAsia="ru-RU"/>
              </w:rPr>
            </w:pPr>
            <w:r w:rsidRPr="00DF17AE">
              <w:rPr>
                <w:rFonts w:ascii="PT Sans" w:eastAsia="Times New Roman" w:hAnsi="PT Sans" w:cs="Helvetica"/>
                <w:b/>
                <w:color w:val="333333"/>
                <w:sz w:val="23"/>
                <w:szCs w:val="23"/>
                <w:lang w:eastAsia="ru-RU"/>
              </w:rPr>
              <w:t>Если вносить магнит в катушку с большей скоростью, то показания гальванометра будут примерно соответствовать рисунку</w:t>
            </w:r>
          </w:p>
          <w:p w:rsidR="00DF17AE" w:rsidRPr="00DF17AE" w:rsidRDefault="00DF17AE" w:rsidP="00DF17A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F17AE">
              <w:rPr>
                <w:rFonts w:ascii="PT Sans" w:eastAsia="Times New Roman" w:hAnsi="PT Sans" w:cs="Helvetica"/>
                <w:color w:val="333333"/>
                <w:sz w:val="21"/>
                <w:szCs w:val="21"/>
                <w:lang w:eastAsia="ru-RU"/>
              </w:rPr>
              <w:t xml:space="preserve">1) </w:t>
            </w:r>
            <w:r w:rsidRPr="00DF17AE">
              <w:rPr>
                <w:rFonts w:ascii="PT Sans" w:eastAsia="Times New Roman" w:hAnsi="PT Sans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1D427AB2" wp14:editId="1A69C852">
                  <wp:extent cx="971550" cy="1190625"/>
                  <wp:effectExtent l="0" t="0" r="0" b="9525"/>
                  <wp:docPr id="25" name="Рисунок 25" descr="http://opengia.ru/resources/0B54505C1669A4BC4A7E44DA02A87B3C-GIAPHIS2012K72-xs3qvrsrc7BC8028A0A8DB2BE4A40B8ABCA0A2359-1-1330522962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pengia.ru/resources/0B54505C1669A4BC4A7E44DA02A87B3C-GIAPHIS2012K72-xs3qvrsrc7BC8028A0A8DB2BE4A40B8ABCA0A2359-1-1330522962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17AE">
              <w:rPr>
                <w:rFonts w:ascii="PT Sans" w:eastAsia="Times New Roman" w:hAnsi="PT Sans" w:cs="Helvetica"/>
                <w:color w:val="333333"/>
                <w:sz w:val="21"/>
                <w:szCs w:val="21"/>
                <w:lang w:eastAsia="ru-RU"/>
              </w:rPr>
              <w:t>2)</w:t>
            </w:r>
            <w:r w:rsidRPr="00DF17AE">
              <w:rPr>
                <w:rFonts w:ascii="PT Sans" w:eastAsia="Times New Roman" w:hAnsi="PT Sans" w:cs="Helvetica"/>
                <w:noProof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DF17AE">
              <w:rPr>
                <w:rFonts w:ascii="PT Sans" w:eastAsia="Times New Roman" w:hAnsi="PT Sans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6736BA78" wp14:editId="399C6EC7">
                  <wp:extent cx="971550" cy="1190625"/>
                  <wp:effectExtent l="0" t="0" r="0" b="9525"/>
                  <wp:docPr id="26" name="Рисунок 26" descr="http://opengia.ru/resources/0B54505C1669A4BC4A7E44DA02A87B3C-GIAPHIS2012K72-xs3qvrsrcFD200DF71A07B3334CFD5F96DC1CD346-1-1330522982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pengia.ru/resources/0B54505C1669A4BC4A7E44DA02A87B3C-GIAPHIS2012K72-xs3qvrsrcFD200DF71A07B3334CFD5F96DC1CD346-1-1330522982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17AE">
              <w:rPr>
                <w:rFonts w:ascii="PT Sans" w:eastAsia="Times New Roman" w:hAnsi="PT Sans" w:cs="Helvetica"/>
                <w:color w:val="333333"/>
                <w:sz w:val="21"/>
                <w:szCs w:val="21"/>
                <w:lang w:eastAsia="ru-RU"/>
              </w:rPr>
              <w:t>3)</w:t>
            </w:r>
            <w:r w:rsidRPr="00DF17AE">
              <w:rPr>
                <w:rFonts w:ascii="PT Sans" w:eastAsia="Times New Roman" w:hAnsi="PT Sans" w:cs="Helvetica"/>
                <w:noProof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DF17AE">
              <w:rPr>
                <w:rFonts w:ascii="PT Sans" w:eastAsia="Times New Roman" w:hAnsi="PT Sans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41529253" wp14:editId="17C43F50">
                  <wp:extent cx="971550" cy="1190625"/>
                  <wp:effectExtent l="0" t="0" r="0" b="9525"/>
                  <wp:docPr id="27" name="Рисунок 27" descr="http://opengia.ru/resources/0B54505C1669A4BC4A7E44DA02A87B3C-GIAPHIS2012K72-xs3qvrsrc5D24BC61C917A5B8469AE4F8D28CE26C-1-1330523003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opengia.ru/resources/0B54505C1669A4BC4A7E44DA02A87B3C-GIAPHIS2012K72-xs3qvrsrc5D24BC61C917A5B8469AE4F8D28CE26C-1-1330523003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17AE">
              <w:rPr>
                <w:rFonts w:ascii="PT Sans" w:eastAsia="Times New Roman" w:hAnsi="PT Sans" w:cs="Helvetica"/>
                <w:color w:val="333333"/>
                <w:sz w:val="21"/>
                <w:szCs w:val="21"/>
                <w:lang w:eastAsia="ru-RU"/>
              </w:rPr>
              <w:t>4)</w:t>
            </w:r>
            <w:r w:rsidRPr="00DF17AE">
              <w:rPr>
                <w:rFonts w:ascii="PT Sans" w:eastAsia="Times New Roman" w:hAnsi="PT Sans" w:cs="Helvetica"/>
                <w:noProof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DF17AE">
              <w:rPr>
                <w:rFonts w:ascii="PT Sans" w:eastAsia="Times New Roman" w:hAnsi="PT Sans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5EBDACA3" wp14:editId="2D94DB7B">
                  <wp:extent cx="971550" cy="1190625"/>
                  <wp:effectExtent l="0" t="0" r="0" b="9525"/>
                  <wp:docPr id="28" name="Рисунок 28" descr="http://opengia.ru/resources/0B54505C1669A4BC4A7E44DA02A87B3C-GIAPHIS2012K72-xs3qvrsrcDD4B0D69C4A7AFBD4914E1D6BF6B8787-1-1330523025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pengia.ru/resources/0B54505C1669A4BC4A7E44DA02A87B3C-GIAPHIS2012K72-xs3qvrsrcDD4B0D69C4A7AFBD4914E1D6BF6B8787-1-1330523025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7AE" w:rsidRDefault="00DF17AE" w:rsidP="00704A02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17AE" w:rsidTr="00181F6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AE" w:rsidRPr="008738FE" w:rsidRDefault="00DF17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8738F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Домашнее задание</w:t>
            </w:r>
          </w:p>
        </w:tc>
      </w:tr>
      <w:tr w:rsidR="00A35BB1" w:rsidTr="00F9553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B1" w:rsidRPr="002069A2" w:rsidRDefault="00873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A2">
              <w:rPr>
                <w:rFonts w:ascii="Times New Roman" w:hAnsi="Times New Roman"/>
                <w:sz w:val="24"/>
                <w:szCs w:val="24"/>
              </w:rPr>
              <w:t>§48, повторить §§42-47. СР-43(устно</w:t>
            </w:r>
            <w:proofErr w:type="gramStart"/>
            <w:r w:rsidRPr="002069A2"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 w:rsidRPr="00206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069A2">
              <w:rPr>
                <w:rFonts w:ascii="Times New Roman" w:hAnsi="Times New Roman"/>
                <w:sz w:val="24"/>
                <w:szCs w:val="24"/>
              </w:rPr>
              <w:t>Сообщения  по</w:t>
            </w:r>
            <w:proofErr w:type="gramEnd"/>
            <w:r w:rsidRPr="002069A2">
              <w:rPr>
                <w:rFonts w:ascii="Times New Roman" w:hAnsi="Times New Roman"/>
                <w:sz w:val="24"/>
                <w:szCs w:val="24"/>
              </w:rPr>
              <w:t xml:space="preserve"> желанию о применении электромагнитной индукции.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B1" w:rsidRPr="002069A2" w:rsidRDefault="00A35BB1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5532" w:rsidTr="00F9553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32" w:rsidRPr="002069A2" w:rsidRDefault="008738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9A2">
              <w:rPr>
                <w:rFonts w:ascii="Times New Roman" w:hAnsi="Times New Roman"/>
                <w:sz w:val="24"/>
                <w:szCs w:val="24"/>
              </w:rPr>
              <w:t>Доклад о Майкле Фарадее.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32" w:rsidRPr="002069A2" w:rsidRDefault="00F95532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069A2">
              <w:rPr>
                <w:rFonts w:ascii="Times New Roman" w:hAnsi="Times New Roman"/>
                <w:sz w:val="24"/>
                <w:szCs w:val="24"/>
              </w:rPr>
              <w:t>Открытия Фарадея получили всемирное признание. Русский учёный А.Г. Столетов писал о нём: «Никогда со времён Галилея свет не видал стольких поразительных открытий, вышедших из одной головы, и едва ли скоро увидит другого Фарадея…»</w:t>
            </w:r>
          </w:p>
        </w:tc>
      </w:tr>
      <w:tr w:rsidR="00837529" w:rsidTr="00F9553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29" w:rsidRPr="002069A2" w:rsidRDefault="008375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9A2">
              <w:rPr>
                <w:rFonts w:ascii="Times New Roman" w:hAnsi="Times New Roman"/>
                <w:sz w:val="24"/>
                <w:szCs w:val="24"/>
              </w:rPr>
              <w:t>Итоги урока. Рефлексия.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29" w:rsidRPr="002069A2" w:rsidRDefault="008375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5532" w:rsidRDefault="00F95532" w:rsidP="00F95532">
      <w:pPr>
        <w:jc w:val="center"/>
      </w:pPr>
    </w:p>
    <w:p w:rsidR="002C239F" w:rsidRDefault="002C239F"/>
    <w:sectPr w:rsidR="002C2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44EDF"/>
    <w:multiLevelType w:val="hybridMultilevel"/>
    <w:tmpl w:val="1EE47F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26E20"/>
    <w:multiLevelType w:val="hybridMultilevel"/>
    <w:tmpl w:val="EDC4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07F51"/>
    <w:multiLevelType w:val="hybridMultilevel"/>
    <w:tmpl w:val="FF5624FC"/>
    <w:lvl w:ilvl="0" w:tplc="276253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32"/>
    <w:rsid w:val="000C6B57"/>
    <w:rsid w:val="00100AC7"/>
    <w:rsid w:val="002069A2"/>
    <w:rsid w:val="002261B4"/>
    <w:rsid w:val="002C239F"/>
    <w:rsid w:val="003D1A4A"/>
    <w:rsid w:val="005C615E"/>
    <w:rsid w:val="00704A02"/>
    <w:rsid w:val="007541A5"/>
    <w:rsid w:val="00837529"/>
    <w:rsid w:val="008738FE"/>
    <w:rsid w:val="00A35BB1"/>
    <w:rsid w:val="00A67F90"/>
    <w:rsid w:val="00AF4688"/>
    <w:rsid w:val="00BC7F35"/>
    <w:rsid w:val="00C40F19"/>
    <w:rsid w:val="00D62D6B"/>
    <w:rsid w:val="00DF17AE"/>
    <w:rsid w:val="00F9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83EFF-D3AD-4903-979A-3DAE0525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53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532"/>
    <w:pPr>
      <w:ind w:left="720"/>
      <w:contextualSpacing/>
    </w:pPr>
  </w:style>
  <w:style w:type="table" w:styleId="a4">
    <w:name w:val="Table Grid"/>
    <w:basedOn w:val="a1"/>
    <w:uiPriority w:val="39"/>
    <w:rsid w:val="00F955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7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75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cp:lastPrinted>2015-02-24T19:42:00Z</cp:lastPrinted>
  <dcterms:created xsi:type="dcterms:W3CDTF">2015-02-22T16:47:00Z</dcterms:created>
  <dcterms:modified xsi:type="dcterms:W3CDTF">2016-01-23T17:28:00Z</dcterms:modified>
</cp:coreProperties>
</file>