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70" w:rsidRDefault="004736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ДОШКОЛЬНОЕ ОБРАЗОВАТЕЛЬНОЕ УЧРЕЖДЕНИЕ</w:t>
      </w:r>
    </w:p>
    <w:p w:rsidR="00286B70" w:rsidRDefault="004736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«ДЕТСКИЙ САД № 348 СОВЕТСКОГО РАЙОНА ВОЛГОГРАДА»</w:t>
      </w: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47368B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 проект на тему:</w:t>
      </w: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47368B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«ВОЕННЫЙ СТАЛИНГРАД ГЛАЗАМИ ДЕТЕЙ»</w:t>
      </w:r>
    </w:p>
    <w:p w:rsidR="00286B70" w:rsidRDefault="0047368B">
      <w:pPr>
        <w:shd w:val="clear" w:color="auto" w:fill="FFFFFF"/>
        <w:tabs>
          <w:tab w:val="left" w:pos="3360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6B70" w:rsidRDefault="0047368B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Подготовили: Аветисян К.А.</w:t>
      </w:r>
    </w:p>
    <w:p w:rsidR="00286B70" w:rsidRDefault="0047368B">
      <w:pPr>
        <w:shd w:val="clear" w:color="auto" w:fill="FFFFFF"/>
        <w:tabs>
          <w:tab w:val="left" w:pos="3360"/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Широкоряжова М.А.</w:t>
      </w: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286B7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B70" w:rsidRDefault="00CB38DF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</w:t>
      </w:r>
    </w:p>
    <w:p w:rsidR="00286B70" w:rsidRDefault="0047368B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Исследовательский проект «Военный Сталинград глазами детей»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 для наших детей – далекая история. Если мы, внуки и правнуки воевавших, не передадим своим детям то, что хранится в нашей памяти как свидетельство того, что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режили наши дедушки и бабушки,связь времен,семейная нить прервется. Необходимо попытаться восстановить эту связь, чтобы и наши дети ощутили: они имеют, пусть и опосредованное, отношение к тем далеким военным событиям. Начинать делать это нужно как можно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ньше, пока в малыше еще не иссяк естественный  интерес ко всему происходящему в мире. Верно сказано: «Забыл прошлое – потерял будущее».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знаем: у войны не детское лицо,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час испытаний обыкновенное маленькое детское сердце,когда разгорается в нем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вященная любовь к Родине,боль за судьбу своего народа и ненависть к врагам,может стать огромным.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нашего исследования – люди, которым вовремя страшных событий Великой Отечественной войны было всего 9-14 лет. То, что не мог увидеть воин на поле боя,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и запомнили они. Живая, образная детская память запечатлела на всю жизнь суровую пугающую правду Сталинградского сражения. Мы решили рассказать о самых юных мирных жителях, попавших в самое пекло исторической битвы, целью которых было выживание.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«Военный Сталинград глазами детей»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средней группы АветисянКаринэАгароновна, Широкорядова Марина Алексеевна.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родители, дети подготовительной  группы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ведущему методу: информационно-исследовательский;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содержанию: образовательный;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характеру участия ребенка в проекте: ребенок как заказчик проекта;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 количествуучастников: воспитанники разновозрастной группы (28 человек);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длительности: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r w:rsidR="00CB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продолжительности (декабрь 2025 г.- 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годом всё дальше и дальше уходят в прошлое события Великой Отечественной войны, и мы просто не имеем права забыть то, что происходило в нашей стране в огненные сороковые годы.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уже в дошкольном возрасте почувствовал личную ответственность за родную землю и ее будущее, поэтому знакомить детей с подвигами их предков нужно начинать уже в дошкольном возрасте.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имеют представление о героичес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подвиге советского народа в Великой Отечественной войне, но мало кто из воспитанников знает, что в те страшные годы детям пришлось наравне со взрослыми пережить и холод, и голод, и гибель родных людей. А многие дети совершали настоящие взрослые подвиги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становились героями!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Наши воспитанники стали задавать вопросы: «А разве детей пускали на войну?», «Что делали маленькие дети на войне?»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узнать подробнее о роли детей на войне, о примерах детского героизма в Великой Отечественной войне, приобщить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к поисковой деятельности мы решили реализовать данный проект. Название проекта также придумывали вместе с детьми «Маленькие герои большой войны».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нам было важно подвести детей к пониманию, что мы победили в Великой Отечественной войне,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любим свою Отчизну, потому что мы защищали свою Родину, потому что даже дети на этой войне вели себя как настоящие герои и совершали подвиги.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знаем о детях – маленьких героях Великой Отечественной войны?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комплексного подхода к воспитанию детей в духе патриотизма, приобщение средних дошкольников к истории и культуре родной страны – России, её героямчерезпроектную деятельность, через формирование представления о детях – героях Великой Отечественной войны.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286B70" w:rsidRDefault="004736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и расширять знания о маленьких героях Сталинграда.</w:t>
      </w:r>
    </w:p>
    <w:p w:rsidR="00286B70" w:rsidRDefault="004736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детей воспитывать уважение к заслугам и подвигам воинов Великой Отечественной войны.</w:t>
      </w:r>
    </w:p>
    <w:p w:rsidR="00286B70" w:rsidRDefault="0047368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к патриотическому воспитанию детей в семье.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щие:</w:t>
      </w:r>
    </w:p>
    <w:p w:rsidR="00286B70" w:rsidRDefault="004736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отражать свои впечатления в разнообразных видах деятельности (моделирование, коллекционирование, художественное творчество и др.);</w:t>
      </w:r>
    </w:p>
    <w:p w:rsidR="00286B70" w:rsidRDefault="004736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истории и культуре родной страны – России, её героям.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286B70" w:rsidRDefault="004736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Россию, эмоционально-ценностное отношение к своей стране;</w:t>
      </w:r>
    </w:p>
    <w:p w:rsidR="00286B70" w:rsidRDefault="004736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героям своей Родины;</w:t>
      </w:r>
    </w:p>
    <w:p w:rsidR="00286B70" w:rsidRDefault="004736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людям старшего поколения.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Iэтап – </w:t>
      </w:r>
      <w:r w:rsidR="00CB3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(14 декабря2025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- 18</w:t>
      </w:r>
      <w:r w:rsidR="00CB3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декабря 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г.)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Обсуждение цели, задачи проекта с детьми и родителями.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Подбор методической, познавательной и художественной литературы по теме проекта. 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Подбор дидактического материала, наглядных пособий(альбомы  для  рассматривания, картины, иллюстрации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создание макета «Военное сражение»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Составление перспективного планаосновного этапа работы над проектом;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Обогащение предметно - развивающей среды в группе необходимым материалом, литературой, дидактическими играми, фотоальбомами по теме проекта.</w:t>
      </w:r>
    </w:p>
    <w:p w:rsidR="00286B70" w:rsidRDefault="004736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Беседы с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родителями воспитанников о подготовке материалов о родственниках, переживших войну (рассказ с показом фотографий, презентация семейной газеты и т.д.).</w:t>
      </w:r>
    </w:p>
    <w:p w:rsidR="00286B70" w:rsidRDefault="00286B7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286B70" w:rsidRDefault="004736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над проектом</w:t>
      </w:r>
    </w:p>
    <w:p w:rsidR="00286B70" w:rsidRDefault="0028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tbl>
      <w:tblPr>
        <w:tblW w:w="940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2"/>
        <w:gridCol w:w="3780"/>
        <w:gridCol w:w="1402"/>
        <w:gridCol w:w="1984"/>
        <w:gridCol w:w="1872"/>
      </w:tblGrid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или основное направление деятельности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</w:p>
          <w:p w:rsidR="00286B70" w:rsidRDefault="004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Подвижные: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«Переправа через мост»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«Попади в цель»;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Дидактические: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«Раньше и теперь»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 и знай свой край», «Город мой Волгоград. Разрезные картинки»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Сюжетно-ролевые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«Госпиталь», «Разведчики»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декабря 2024 г. - 12 января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«Битва, которая изменила мир» с использованием презентации.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ШирокорядоваМ.А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Алексеев «Пять поклонов сталинградцам», беседа по содержанию.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песен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Филиппенко «Вечный огонь»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А.Пахмутова «Растет в Волгограде березка»,</w:t>
            </w:r>
          </w:p>
          <w:p w:rsidR="00286B70" w:rsidRDefault="0028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hyperlink r:id="rId7" w:tooltip="Колмановский, Эдуард Савельевич" w:history="1">
              <w:r w:rsidR="0047368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Э.Кол</w:t>
              </w:r>
              <w:r w:rsidR="0047368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мановский</w:t>
              </w:r>
            </w:hyperlink>
            <w:r w:rsidR="0047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" w:tooltip="https://ru.wikipedia.org/wiki/%D0%95%D0%B2%D1%82%D1%83%D1%88%D0%B5%D0%BD%D0%BA%D0%BE,_%D0%95%D0%B2%D0%B3%D0%B5%D0%BD%D0%B8%D0%B9_%D0%90%D0%BB%D0%B5%D0%BA%D1%81%D0%B0%D0%BD%D0%B4%D1%80%D0%BE%D0%B2%D0%B8%D1%87" w:history="1">
              <w:r w:rsidR="0047368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Е.Евтушенко</w:t>
              </w:r>
            </w:hyperlink>
            <w:r w:rsidR="0047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«Хотят ли русские войны»;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«Катюша» М.В.Исаковский;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оловьев-Седой, Соломон Фогельсон «Первым делом самолеты»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декабря 2024 г. - 12 января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Широкорядова М.А.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беседа по содержанию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С.Алексеев «Геннадий Сталинградович»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«Дети герои Сталинграда», беседа по содержанию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альбомов,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плакатов, открыток, иллюстраций и беседа по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содержанию: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 «Дети – герои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Сталинграда»,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«Награды воинам»,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«Военная техника»,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 с фотографиями военного и мирного времени «Сталинград – Волгоград»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– 28декабря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Широкорядова М.А.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организованная деятельность  «Улицы города», рассматривание фото военного времени и современного города.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декабря 2024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rPr>
          <w:trHeight w:val="1365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на которых изображены памятники детям, погибшим в годы ВОв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января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Широкорядова М.А.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М.Агашиной «2 февраля»; беседа по содержанию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18января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«Маленькая Валя на большой войне»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января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Воспитатель:Широкорядова М.А.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беседа по содержанию </w:t>
            </w:r>
            <w:hyperlink r:id="rId9" w:tooltip="https://ru.wikipedia.org/wiki/%D0%92%D0%BD%D1%83%D0%BA%D0%BE%D0%B2,_%D0%9D%D0%B8%D0%BA%D0%BE%D0%BB%D0%B0%D0%B9_%D0%90%D0%BD%D0%B4%D1%80%D0%B5%D0%B5%D0%B2%D0%B8%D1%87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Н.А. Внукова</w:t>
              </w:r>
            </w:hyperlink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«Слишком трудно писать из такой оглушительной дали…»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февраля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«Сталинградская битва глазами детей» (рисование)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февраля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Аветисян К.А.</w:t>
            </w:r>
          </w:p>
          <w:p w:rsidR="00286B70" w:rsidRDefault="0028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«Георгиевская ленточка», лепка «Танк», конструирование из бумаги: лодка, самолет (оригами)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1-31 марта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Аветисян К.А. 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«Дети на войне»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«Дети – герои ВОВ», беседа по содержанию.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на окнах «Дети военного Сталинграда»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мая</w:t>
            </w:r>
          </w:p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К.А.</w:t>
            </w:r>
          </w:p>
        </w:tc>
      </w:tr>
      <w:tr w:rsidR="00286B70"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рисунков, посвященных «ВОВ» в группе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мая   2025 г.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подготовительной группы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6B70" w:rsidRDefault="004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Аветисян К.А</w:t>
            </w:r>
          </w:p>
          <w:p w:rsidR="00286B70" w:rsidRDefault="0028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</w:p>
        </w:tc>
      </w:tr>
    </w:tbl>
    <w:p w:rsidR="00286B70" w:rsidRDefault="0047368B">
      <w:pPr>
        <w:shd w:val="clear" w:color="auto" w:fill="FFFFFF"/>
        <w:tabs>
          <w:tab w:val="left" w:pos="68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узнать подробнее о роли детей на войне, о примерах детского героизма в Великой Отечественной войне, приобщить родителей к поисковой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мы решили реализовать данный проект. Название проекта также придумывали вместе с детьми «Военный Сталин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 глазами детей».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над проектом «Военный Сталинград глазами детей» мы начали с того, что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создали условия в развивающей предметно-пространственной среде группы для познавательно-исследовательской совместной деятельности детей и взрослых и самостоятельной деятельности детей.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интересом рассматривали медали, брали в руки. Они хотели узнать,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медали, за что дедушка получил их?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дети понимали, что герои во время войны получали награды, что они гордились заслуженной медалью, орденом мы дали детям для знакомства альбом с наградами.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Предложив родителям оказать детям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поиске информации о родных, которые прошли военными дорогами, мы нашли отклик с их стороны и заинтересованность.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показать детям, что события военных лет отражены не только в художественной литературе, но и в музыкальных произведениях, предложили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ниманию ребят песни военных лет. Детям понравились некоторые из них и решили их выучить.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и разучивание текстов песен о войне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«Первым делом самолеты», «Хотят ли русские войны», «Катюша»;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«Жди меня и я вернусь»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помогало детям больше 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о событиях тех лет.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эмоции от прослушанного дети отразили в рисунках о Сталинградской битве.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чтения отрывков из произведения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Владимира Богомолова «За оборону Сталинграда»,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которой повествуется о жестоких боях за Мамаев курган, дом Пав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лова, железнодорожный вокзал, во время последующей беседы ребята стали говорить, что им знакомы эти места, и они там были.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показать детям, что имена героев не забыты, а увековечены в названии улиц, площадей, проспектов нашего города организовали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НОД«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Улицы города».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эмоционально отреагировали: «А на улице Быстрова наш садик!», «А я живу на улице Шумилова!», «А моя бабушка живет на улице Жукова». Таким образом, воспитанники уяснили для себя, что имена героев навечно вписаны в историю нашего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 и страны.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произведение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С.Алексеева «Геннадий Сталинградович»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было особенно интересно детям тем, что героем рассказа был 5-летний мальчик, оставшийся без родителей горящем Сталинграде и как солдаты тепло по-отцовски заботились о нем, вспоминая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и беседа о «Детях – героях Великой Отечественной войны» тронуло всех до глубины души. Дети были поражены смелостью, несгибаемой волей и героизмом маленьких воинов.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 «Раньше и теперь», «Люби и знай свой край»,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Город мой - Волгоград. Разрезные картинки»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помогали детям закрепить свои знания, полученные в ходе бесед и занятий.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 время проекта накопилось много информации: принесенной детьми из дома, подготовленной нами для проведения занятий.  Посоветовавшись с ребя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тами, мы решили изготовить плакат «Дети на войне», который и явился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итоговым продуктом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нашего проекта. Дети вместе с педагогом поместили его на видное место в нашем патриотическом центре, гордились им, так как каждый внес свою лепту в его создание.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поведали о нашем проекте и другим ребятам и взрослым в детском саду, чтобы как можно больше людей знали о наших маленьких героях.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проекта к нам в группу приходили дети из других групп, чтобы познакомиться с маленькими героями нашей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Главным принципом проекта сталареальность содержания. Не менее важен принцип доступности, реализация которого проходит через различные виды детской деятельности.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и оценка результатов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приняло участие 17 воспитанника,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семьи воспитанников.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Проведенные мероприятия основного этапа позволили полностью реализовать поставленные задачи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 сделали вывод, что проявление внимания и уважения к ветеранам, пожилым людям, оказание посильной помощи способству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развитию полноценной личности.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Данныйпроектспособствовал развитию интеллектуального мышления дошкольников, умения приобретать знания из различных источников, анализировать факты, высказывать собственные суждения.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проекта таковы: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активными участниками исследовательской деятельности вместе с детьми, проявили заинтересованность и внимание к истории своей страны, своего города. У старшего поколения появилось желание поделиться с детьми информацией о судьбах своих родных в годы Велик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Отечественной войны. Родители оценили значение нравственно-патриотического воспитания, и заинтересовались в сотрудничестве с детским садом по данному вопросу.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Укрепились семейные узы в ходе исследовательской деятельности родителей и детей.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расширил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знания о Сталинградской битве, о детях – героях. Не все ветераны воевали, но каждый внес свой вклад в общую победу. Воспитанники и родители стали с большим уважением относиться к историческому прошлому своей семьи, своего народа и страны.Дети смогли 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сить собственную самооценку, они внесли вклад в общее дело, радовались своим успехам и успехам своих товарищей, ощущали свою значимость в группе.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усвоили и закрепили знания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Сталинградской битве и её значении в победе в Великой Отечественной войне.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воспитанников появилось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 гордости за подвиги своих предков, за свой город, уважение к его истории.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Прикосновение 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«живым»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 истории семьи разбудило мысль ребенка, вызвало эмоции, заставило сопереживать, внимательно относиться к памяти прош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лого, своим историческим корням.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использования проекта: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детей: узнать об истории детей – героях  Великой Отечественной войны, хранить ее в своей памяти, передавать следующим поколениям.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педагогов: новые формы работы с детьми и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родителей: приобщать детей к исследованию исторического прошлого своей семьи и народа в целом.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реализации проекта: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ноутбук,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-проигрователь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аудиозаписи А. Филиппенко «Вечный огонь», А.Пахмутова «Растет в Волгограде 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езка», Э.Колмановский, Е.Евтушенко «Хотят ли русские войны»; «Катюша» М.В.Исаковский; В.Соловьев-Седой, Соломон Фогельсон «Первым делом самолеты»;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альбомы с фотоматериалами«Города - герои», «Награды воинам», «Военная техника», «Юные герои»;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открытки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фотографиями военного и мирного времени «Сталинград – Волгоград»;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286B70" w:rsidRDefault="0047368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волжанина: Программа для педагогов и родителей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воспитанию детей от 3 до 7 лет / под ред. Е.С. Евдокимовой. – М.: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«Планета», 2012. – 154 с.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о защитниках Отечества : методическое пособие по патриотическому воспитанию в ДОУ / под.ред. Л. А. Кондрыкинской. - Москва: Сфера, 2006.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Родина – Волгоград»: методическое пособие по нравственно-патриотическому воспитанию дошкольников/ Л.В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Лосева, М.В. Корепанова, А.М. Яценко. – Волгоград 2003г.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дошкольников / - М., 2008. Алешина Н. В.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«Технология проектирования в образовательном пространстве детского сада»: опыт творческого проектирования/ Е.С.Евдокимова – Волгог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 Перемена 2001г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Д. Маханёва,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В. Алёшина,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Н. Данилова.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Н. Алексеевизд. Москва, 1995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П. Некрасов, ЛенИздат, 1991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Ершов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Сталинградский кошмар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битва на Волге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6B70" w:rsidRDefault="00473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К. Агашина, Сборник стихотворений</w:t>
      </w:r>
    </w:p>
    <w:p w:rsidR="00286B70" w:rsidRDefault="00473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286B70" w:rsidRDefault="00286B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hyperlink r:id="rId10" w:tooltip="https://nsportal.ru/nachalnaya-shkola/vospitatelnaya-rabota/2015/04/28/prezentatsiya-na-temudeti-voyny" w:history="1">
        <w:r w:rsidR="0047368B">
          <w:rPr>
            <w:rFonts w:ascii="Times New Roman" w:eastAsia="Times New Roman" w:hAnsi="Times New Roman" w:cs="Times New Roman"/>
            <w:color w:val="06ACF4"/>
            <w:sz w:val="28"/>
            <w:szCs w:val="28"/>
            <w:lang w:eastAsia="ru-RU"/>
          </w:rPr>
          <w:t>https://nsportal.ru/nachalnaya-sh</w:t>
        </w:r>
        <w:r w:rsidR="0047368B">
          <w:rPr>
            <w:rFonts w:ascii="Times New Roman" w:eastAsia="Times New Roman" w:hAnsi="Times New Roman" w:cs="Times New Roman"/>
            <w:color w:val="06ACF4"/>
            <w:sz w:val="28"/>
            <w:szCs w:val="28"/>
            <w:lang w:eastAsia="ru-RU"/>
          </w:rPr>
          <w:t>kola/vospitatelnaya-rabota/2015/04/28/prezentatsiya-na-temudeti-voyny</w:t>
        </w:r>
      </w:hyperlink>
    </w:p>
    <w:p w:rsidR="00286B70" w:rsidRDefault="00286B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6ACF4"/>
          <w:sz w:val="28"/>
          <w:szCs w:val="28"/>
          <w:lang w:eastAsia="ru-RU"/>
        </w:rPr>
      </w:pPr>
      <w:hyperlink r:id="rId11" w:tooltip="https://infourok.ru/prezentaciya-na-temu-deti-voyni-390993.html" w:history="1">
        <w:r w:rsidR="0047368B">
          <w:rPr>
            <w:rFonts w:ascii="Times New Roman" w:eastAsia="Times New Roman" w:hAnsi="Times New Roman" w:cs="Times New Roman"/>
            <w:color w:val="06ACF4"/>
            <w:sz w:val="28"/>
            <w:szCs w:val="28"/>
            <w:lang w:eastAsia="ru-RU"/>
          </w:rPr>
          <w:t>https://infourok.ru/prezentaciya-na-temu-deti-voyni-390993.html</w:t>
        </w:r>
      </w:hyperlink>
    </w:p>
    <w:p w:rsidR="00286B70" w:rsidRDefault="0047368B">
      <w:pPr>
        <w:rPr>
          <w:rFonts w:ascii="Times New Roman" w:eastAsia="Times New Roman" w:hAnsi="Times New Roman" w:cs="Times New Roman"/>
          <w:color w:val="06ACF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6ACF4"/>
          <w:sz w:val="28"/>
          <w:szCs w:val="28"/>
          <w:lang w:eastAsia="ru-RU"/>
        </w:rPr>
        <w:br w:type="page" w:clear="all"/>
      </w:r>
    </w:p>
    <w:p w:rsidR="00286B70" w:rsidRDefault="0028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286B70" w:rsidRDefault="0047368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286B70" w:rsidRDefault="00286B70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</w:p>
    <w:p w:rsidR="00286B70" w:rsidRDefault="004736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286B70" w:rsidRDefault="00286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B70" w:rsidRDefault="00286B70">
      <w:pPr>
        <w:spacing w:after="0" w:line="240" w:lineRule="auto"/>
        <w:jc w:val="both"/>
        <w:rPr>
          <w:lang w:eastAsia="ru-RU"/>
        </w:rPr>
      </w:pPr>
    </w:p>
    <w:p w:rsidR="00286B70" w:rsidRDefault="00286B7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286B70" w:rsidSect="00286B70"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8B" w:rsidRDefault="0047368B">
      <w:pPr>
        <w:spacing w:after="0" w:line="240" w:lineRule="auto"/>
      </w:pPr>
      <w:r>
        <w:separator/>
      </w:r>
    </w:p>
  </w:endnote>
  <w:endnote w:type="continuationSeparator" w:id="1">
    <w:p w:rsidR="0047368B" w:rsidRDefault="0047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8B" w:rsidRDefault="0047368B">
      <w:pPr>
        <w:spacing w:after="0" w:line="240" w:lineRule="auto"/>
      </w:pPr>
      <w:r>
        <w:separator/>
      </w:r>
    </w:p>
  </w:footnote>
  <w:footnote w:type="continuationSeparator" w:id="1">
    <w:p w:rsidR="0047368B" w:rsidRDefault="00473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FB"/>
    <w:multiLevelType w:val="hybridMultilevel"/>
    <w:tmpl w:val="47D8B936"/>
    <w:lvl w:ilvl="0" w:tplc="C2DAC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CCC7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C6C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40EB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C05F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A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986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064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0448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A0A4B"/>
    <w:multiLevelType w:val="hybridMultilevel"/>
    <w:tmpl w:val="0754A478"/>
    <w:lvl w:ilvl="0" w:tplc="FEC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41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EA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27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0B5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206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C5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8C5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D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B11D7"/>
    <w:multiLevelType w:val="hybridMultilevel"/>
    <w:tmpl w:val="3774CD40"/>
    <w:lvl w:ilvl="0" w:tplc="91C23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3AF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8A5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EE9D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2E6E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E2F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CD3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DA7F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D021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25D21"/>
    <w:multiLevelType w:val="hybridMultilevel"/>
    <w:tmpl w:val="129661A6"/>
    <w:lvl w:ilvl="0" w:tplc="AF70E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DCD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969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D65C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32E2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E0C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B627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D490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7C3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4308"/>
    <w:multiLevelType w:val="hybridMultilevel"/>
    <w:tmpl w:val="88CEE1BC"/>
    <w:lvl w:ilvl="0" w:tplc="7C12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41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E9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80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88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7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AF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20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8A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00D36"/>
    <w:multiLevelType w:val="hybridMultilevel"/>
    <w:tmpl w:val="F4983140"/>
    <w:lvl w:ilvl="0" w:tplc="CC06B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30A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522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AEBD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EAB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34A8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D013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BCB4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D8AB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C55FC"/>
    <w:multiLevelType w:val="hybridMultilevel"/>
    <w:tmpl w:val="B93CD91A"/>
    <w:lvl w:ilvl="0" w:tplc="3716D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2D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A0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08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0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46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368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E92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44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70"/>
    <w:rsid w:val="00286B70"/>
    <w:rsid w:val="0047368B"/>
    <w:rsid w:val="00CB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6B7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86B7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6B7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86B7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6B7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86B7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6B7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86B7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6B7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86B7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6B7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86B7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6B7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86B7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6B7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86B7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6B7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86B7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86B70"/>
    <w:pPr>
      <w:ind w:left="720"/>
      <w:contextualSpacing/>
    </w:pPr>
  </w:style>
  <w:style w:type="paragraph" w:styleId="a4">
    <w:name w:val="No Spacing"/>
    <w:uiPriority w:val="1"/>
    <w:qFormat/>
    <w:rsid w:val="00286B7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86B7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86B7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6B7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6B7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6B7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6B7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6B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6B7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86B7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86B70"/>
  </w:style>
  <w:style w:type="paragraph" w:customStyle="1" w:styleId="Footer">
    <w:name w:val="Footer"/>
    <w:basedOn w:val="a"/>
    <w:link w:val="CaptionChar"/>
    <w:uiPriority w:val="99"/>
    <w:unhideWhenUsed/>
    <w:rsid w:val="00286B7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86B7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86B7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86B70"/>
  </w:style>
  <w:style w:type="table" w:styleId="ab">
    <w:name w:val="Table Grid"/>
    <w:basedOn w:val="a1"/>
    <w:uiPriority w:val="59"/>
    <w:rsid w:val="00286B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6B7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6B7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6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6B7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6B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286B70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6B7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286B70"/>
    <w:rPr>
      <w:sz w:val="18"/>
    </w:rPr>
  </w:style>
  <w:style w:type="character" w:styleId="af">
    <w:name w:val="footnote reference"/>
    <w:basedOn w:val="a0"/>
    <w:uiPriority w:val="99"/>
    <w:unhideWhenUsed/>
    <w:rsid w:val="00286B7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6B7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6B70"/>
    <w:rPr>
      <w:sz w:val="20"/>
    </w:rPr>
  </w:style>
  <w:style w:type="character" w:styleId="af2">
    <w:name w:val="endnote reference"/>
    <w:basedOn w:val="a0"/>
    <w:uiPriority w:val="99"/>
    <w:semiHidden/>
    <w:unhideWhenUsed/>
    <w:rsid w:val="00286B7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6B70"/>
    <w:pPr>
      <w:spacing w:after="57"/>
    </w:pPr>
  </w:style>
  <w:style w:type="paragraph" w:styleId="21">
    <w:name w:val="toc 2"/>
    <w:basedOn w:val="a"/>
    <w:next w:val="a"/>
    <w:uiPriority w:val="39"/>
    <w:unhideWhenUsed/>
    <w:rsid w:val="00286B7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6B7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6B7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6B7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6B7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6B7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6B7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6B70"/>
    <w:pPr>
      <w:spacing w:after="57"/>
      <w:ind w:left="2268"/>
    </w:pPr>
  </w:style>
  <w:style w:type="paragraph" w:styleId="af3">
    <w:name w:val="TOC Heading"/>
    <w:uiPriority w:val="39"/>
    <w:unhideWhenUsed/>
    <w:rsid w:val="00286B70"/>
  </w:style>
  <w:style w:type="paragraph" w:styleId="af4">
    <w:name w:val="table of figures"/>
    <w:basedOn w:val="a"/>
    <w:next w:val="a"/>
    <w:uiPriority w:val="99"/>
    <w:unhideWhenUsed/>
    <w:rsid w:val="00286B70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28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6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0%B2%D1%82%D1%83%D1%88%D0%B5%D0%BD%D0%BA%D0%BE,_%D0%95%D0%B2%D0%B3%D0%B5%D0%BD%D0%B8%D0%B9_%D0%90%D0%BB%D0%B5%D0%BA%D1%81%D0%B0%D0%BD%D0%B4%D1%80%D0%BE%D0%B2%D0%B8%D1%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B%D0%BC%D0%B0%D0%BD%D0%BE%D0%B2%D1%81%D0%BA%D0%B8%D0%B9,_%D0%AD%D0%B4%D1%83%D0%B0%D1%80%D0%B4_%D0%A1%D0%B0%D0%B2%D0%B5%D0%BB%D1%8C%D0%B5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ezentaciya-na-temu-deti-voyni-39099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sportal.ru/nachalnaya-shkola/vospitatelnaya-rabota/2015/04/28/prezentatsiya-na-temudeti-voy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D%D1%83%D0%BA%D0%BE%D0%B2,_%D0%9D%D0%B8%D0%BA%D0%BE%D0%BB%D0%B0%D0%B9_%D0%90%D0%BD%D0%B4%D1%80%D0%B5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2608</Words>
  <Characters>14866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Карина Аветисян</cp:lastModifiedBy>
  <cp:revision>9</cp:revision>
  <dcterms:created xsi:type="dcterms:W3CDTF">2022-07-07T07:17:00Z</dcterms:created>
  <dcterms:modified xsi:type="dcterms:W3CDTF">2026-06-07T19:45:00Z</dcterms:modified>
</cp:coreProperties>
</file>