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Современный век называют веком информационных технологий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..</w:t>
      </w:r>
      <w:proofErr w:type="gramEnd"/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Чтобы идти в ногу со временем, необходимо приобрести навыки использования компьютерных технологий в различных сферах жизни.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Президент РФ поставил перед каждым учреждением задачу: иметь собственное электронное представительство в интернете. Правительством РФ был принят ряд документов: Стратегия развития информационного общества, Концепция социально-экономического развития страны до 2020 года. На основании правительственных документов была разработана и утверждена Концепция развития системы дошкольного и общего образования ОАО «РЖД». Одним из её основных направлений является решение задачи повышения качества дошкольного образования на основе внедрения в образовательный процесс эффективных технологий развития воображения, грамотности и других базовых способностей детей дошкольного возраста; а также внедрения программ, обеспечивающих преемственность дошкольного и начального общего образования.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воспитательно-образовательного процесса.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Исходя из этого, одно из важнейших направлений приоритетного национального проекта «Образование» нацеливает систему на обеспечение доступности и качества образования, формирование конкурентоспособного выпускника. В условиях модернизации образования на современном этапе указанная цель не может быть достигнута без опоры на информационно-коммуникационные технологии (ИКТ).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 настоящее время использование И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КТ в пр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актике ДОУ, заключается в следующем: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иллюстративного и дополнительного материала для образовательной деятельности, оформления стендов, групп, кабинетов, буклетов; обмен опытом;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цифровой фотоаппаратуры и программ редактирования фотографий;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компьютера в делопроизводстве ДОУ, создании различных баз данных;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создание электронной почты, ведение сайта;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создание презентаций в программе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Power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Point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Такие специалисты в области дошкольного образования как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., 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Комарова Т. С., Духанина Л. Н.,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Волосовец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Т. В.,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Н. Е., Дорофеева Э. М., Алиева Т. И., Комарова И. И., Белая К. Ю. высказывают свою позицию «за» и «против» в использовании ИКТ в работе с дошкольниками.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Противники ИКТ в качестве аргумента приводят данные о зависимости от компьютера, негативном влиянии длительного сидения за компьютером на состояние здоровья детей и т. д. Опасно зацикливание ребенка на компьютерной игре. И это понятно. Здесь встают следующие вопросы: сколько времени ребенок находится за компьютером, влияние игры на состояние психического и физического здоровья, отказ от коммуникативных отношений.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тому же при реализации ИКТ в образовательном процессе ДОУ возникает ряд и других проблем. К сожалению, 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осуществление необходимой технической поддержки, приобретения лицензионного программного обеспечения и прикладных программных средств. ИКТ в детском саду – актуальная проблема современного дошкольного воспитания. Бурное развитие ИКТ привело к тому, что компьютер в детском саду стал необходим.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как бы мы не относились к проблеме, 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Сочетание ИКТ связано с двумя видами технологий: информационными и коммуникационными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«Информационная технология</w:t>
      </w:r>
      <w:r>
        <w:rPr>
          <w:rFonts w:ascii="Arial" w:hAnsi="Arial" w:cs="Arial"/>
          <w:color w:val="111111"/>
          <w:sz w:val="27"/>
          <w:szCs w:val="27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Коммуникационные технологии</w:t>
      </w:r>
      <w:r>
        <w:rPr>
          <w:rFonts w:ascii="Arial" w:hAnsi="Arial" w:cs="Arial"/>
          <w:color w:val="111111"/>
          <w:sz w:val="27"/>
          <w:szCs w:val="27"/>
        </w:rPr>
        <w:t xml:space="preserve"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</w:t>
      </w:r>
      <w:r>
        <w:rPr>
          <w:rFonts w:ascii="Arial" w:hAnsi="Arial" w:cs="Arial"/>
          <w:color w:val="111111"/>
          <w:sz w:val="27"/>
          <w:szCs w:val="27"/>
        </w:rPr>
        <w:lastRenderedPageBreak/>
        <w:t>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Основные направления развития ИКТ: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работе с дошкольниками педагоги используют в основном развивающие, реже обучающие и диагностические игры. Выбор компьютерных игровых средств играет важную роль для использования ИКТ в воспитательно-образовательном процессе. В настоящее время выбор компьютерных игровых программных сре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дств дл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я дошкольников достаточно широк. Но, к сожалению,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PowerPoint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Разработка технологии с включением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ИКТ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которая базируется на комплексных (интегрированных) занятиях (досугах). Технология разрабатывается по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какой-либо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образовательных областей (музыка, художественная литература, познание).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ИКТ как средство АСУ. Данная технология реализуется в учреждении с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педагогов, специалистов, медиков. В этом случае использование ИКТ способствует оптимизации деятельности ДОУ, повышению его эффективности в условиях инклюзивного обучения и воспитания дошкольников, расширению границ образовательного пространства за счет активного включения родителей и детей, не посещающих детский сад.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Надо понимать, что ИКТ это не только и не столько компьютеры и их программное обеспечение. Здесь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представлять широкие возможности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коммуникации.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Основными направлениями использования ИКТ должны подчиняться следующей цели:</w:t>
      </w:r>
      <w:r>
        <w:rPr>
          <w:rFonts w:ascii="Arial" w:hAnsi="Arial" w:cs="Arial"/>
          <w:color w:val="111111"/>
          <w:sz w:val="27"/>
          <w:szCs w:val="27"/>
        </w:rPr>
        <w:t xml:space="preserve"> приобщения детей к современным техническим средствам передачи и хранения информации, что осуществляется в различных игровых технологиях. Т. е. ИКТ как средство интерактивного обучения должно позволять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Power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Point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технологии. Применение информационно-коммуникационных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 проекта: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единого информационного пространства ДОУ, в котором были бы задействованы все участники образовательного процесса: администрация ДОУ, педагоги, воспитанники и их родители.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обобщение знаний требования ФГОС, регламентирующих профессиональную педагогическую деятельность в условиях ИКТ.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разработка технологий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сопровождений образовательного процесса.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создание общей сетевой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базы, 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Использование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презентаций в работе с дошкольниками позволяет 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Таким образом, можно выделить два главных достоинства презентаций – интерактивность, то есть способность выполнять определенные действия в ответ на действия ребенка,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(от английского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multimedia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» – многокомпонентная среда, то есть,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возможность «предъявлять» и тексты, и изображения (в том числе движущиеся, а также воспроизводить звук и музыку.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соприсутствия, 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мультимедийные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технологии, так как при частом использовании ИКТ у детей теряется особый интерес к таким занятиям.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Значимость проекта: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Материал должен раскрыть педагогам преимущества использования 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КТ в св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оей образовательной деятельности для 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и сверстниками ребенка.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Вопрос организации предметно-развивающей среды (ПРС)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 е. оснащена средствами обучения и воспитания – техническим, спортивным, игровым оборудованием. Поэтому основная задача ДОУ: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привлекать пассивных детей к активной деятельности;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делать НОД более наглядными, интенсивными;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активизировать познавательный интерес;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активизировать мыслительные процессы (анализ, синтез и др.);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реализовать личностно-ориентированные, дифференцированные подходы в образовательной деятельности.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Основными формами использования ИКТ в моей практике являются: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оформление групповой документации (списки детей, диагностика развития, планирование, мониторинг выполнения программ, составление отчетов).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познавательного и иллюстративного материала к занятиям, к совместной образовательной деятельности, оформление стендов, групп, кабинетов.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создание презентаций в программе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Microsoft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ower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Рoint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различных образовательных областях: «Социально-коммуникативное развитие», «Речевое развитие», «Познавательное развитие» и др. Мною созданы серии презентаций к занятиям, праздникам, педагогическим советам, родительским собраниям. 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использование видеокамеры и программ для редактирования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видеофайлов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аудиорядом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создание простеньких клипов, наложение голоса на видео и т. п.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оздание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медиатек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которые представляют интерес, как для педагогов, так и для родителей.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оздание электронной почты, ведение сайта ДОУ с ссылками на группы.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 ИКТ в системе образования: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Аппаратные средства: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Компьютер</w:t>
      </w:r>
      <w:r>
        <w:rPr>
          <w:rFonts w:ascii="Arial" w:hAnsi="Arial" w:cs="Arial"/>
          <w:color w:val="111111"/>
          <w:sz w:val="27"/>
          <w:szCs w:val="27"/>
        </w:rPr>
        <w:t> - универсальное устройство обработки информации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Принтер</w:t>
      </w:r>
      <w:r>
        <w:rPr>
          <w:rFonts w:ascii="Arial" w:hAnsi="Arial" w:cs="Arial"/>
          <w:color w:val="111111"/>
          <w:sz w:val="27"/>
          <w:szCs w:val="27"/>
        </w:rPr>
        <w:t xml:space="preserve"> - позволяет фиксировать на бумаге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информацию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найденную и созданную учащимися или учителем для учащихся. Для многих школьных применений необходим или желателен цветной принтер.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Проектор</w:t>
      </w:r>
      <w:r>
        <w:rPr>
          <w:rFonts w:ascii="Arial" w:hAnsi="Arial" w:cs="Arial"/>
          <w:color w:val="111111"/>
          <w:sz w:val="27"/>
          <w:szCs w:val="27"/>
        </w:rPr>
        <w:t> - радикально повышает: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уровень наглядности в работе учителя,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возможность учащимся представлять результаты своей работы всему классу.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Телекоммуникационный блок</w:t>
      </w:r>
      <w:r>
        <w:rPr>
          <w:rFonts w:ascii="Arial" w:hAnsi="Arial" w:cs="Arial"/>
          <w:color w:val="111111"/>
          <w:sz w:val="27"/>
          <w:szCs w:val="27"/>
        </w:rPr>
        <w:t> (для сельских школ - прежде всего, спутниковая связь) - дает доступ к российским и мировым информационным ресурсам, позволяет вести диктантное обучение, вести переписку с другими школами.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Устройства для ввода текстовой информации и манипулирования экранными объектами - клавиатура и мышь (и разнообразные устройства аналогичного назначения, а также устройства рукописного ввода.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Особую роль соответствующие устройства играют для учащихся с проблемами двигательного характера, например, с ДЦП.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Устройства для записи</w:t>
      </w:r>
      <w:r>
        <w:rPr>
          <w:rFonts w:ascii="Arial" w:hAnsi="Arial" w:cs="Arial"/>
          <w:color w:val="111111"/>
          <w:sz w:val="27"/>
          <w:szCs w:val="27"/>
        </w:rPr>
        <w:t xml:space="preserve"> (ввода) визуальной и звуковой информации (сканер, фотоаппарат, видеокамера, аудио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видео магнитофон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) - дают возможность непосредственно включать в учебный процесс информационные образы окружающего мира.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Устройства регистрации данных (датчики с интерфейсами)</w:t>
      </w:r>
      <w:r>
        <w:rPr>
          <w:rFonts w:ascii="Arial" w:hAnsi="Arial" w:cs="Arial"/>
          <w:color w:val="111111"/>
          <w:sz w:val="27"/>
          <w:szCs w:val="27"/>
        </w:rPr>
        <w:t> - существенно расширяют класс физических, химических, биологических, экологических процессов, включаемых в образование при сокращении учебного времени, затрачиваемого на рутинную обработку данных.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Управляемые компьютером устройства</w:t>
      </w:r>
      <w:r>
        <w:rPr>
          <w:rFonts w:ascii="Arial" w:hAnsi="Arial" w:cs="Arial"/>
          <w:color w:val="111111"/>
          <w:sz w:val="27"/>
          <w:szCs w:val="27"/>
        </w:rPr>
        <w:t> - дают возможность учащимся различных уровней способностей освоить принципы и технологии автоматического управления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Аудио-видео средства</w:t>
      </w:r>
      <w:r>
        <w:rPr>
          <w:rFonts w:ascii="Arial" w:hAnsi="Arial" w:cs="Arial"/>
          <w:color w:val="111111"/>
          <w:sz w:val="27"/>
          <w:szCs w:val="27"/>
        </w:rPr>
        <w:t> обеспечивают эффективную коммуникативную среду для воспитательной работы и массовых мероприятий.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Интернета, в том числе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специализированные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образовательных применений.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Виртуальные конструкторы</w:t>
      </w:r>
      <w:r>
        <w:rPr>
          <w:rFonts w:ascii="Arial" w:hAnsi="Arial" w:cs="Arial"/>
          <w:color w:val="111111"/>
          <w:sz w:val="27"/>
          <w:szCs w:val="27"/>
        </w:rPr>
        <w:t> - позволяют создавать наглядные и символические модели математической и физической реальности и проводить эксперименты с этими моделями.</w:t>
      </w:r>
    </w:p>
    <w:p w:rsidR="00A24EAB" w:rsidRDefault="00A24EAB" w:rsidP="00A24E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Тренажеры </w:t>
      </w:r>
      <w:r>
        <w:rPr>
          <w:rFonts w:ascii="Arial" w:hAnsi="Arial" w:cs="Arial"/>
          <w:color w:val="111111"/>
          <w:sz w:val="27"/>
          <w:szCs w:val="27"/>
        </w:rPr>
        <w:t>- позволяют отрабатывать автоматические навыки работы с информационными объектами - ввода текста, оперирования с графическими объектами на экране и пр., письменной и устной коммуникации в языковой среде.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позволяют конструировать и применять автоматизированные испытания, в которых учащийся полностью или частично получает задание через компьютер и результат выполнения задания также полностью или частично оценивается компьютером.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Комплексные обучающие пакеты (электронные учебники) - сочетания программных средств перечисленных выше видов - в наибольшей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степени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автоматизирующие учебный процесс в его традиционных формах, наиболее трудоемкие в создании (при достижении разумного качества и уровня полезности, наиболее ограничивающие самостоятельность учителя и учащегося.</w:t>
      </w:r>
    </w:p>
    <w:p w:rsidR="00A24EAB" w:rsidRDefault="00A24EAB" w:rsidP="00A24EA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Информационные системы управления - обеспечивают прохождение информационных потоков между всеми участниками образовательного процесса - учащимися, учителями, администрацией, родителями, общественностью.</w:t>
      </w:r>
    </w:p>
    <w:p w:rsidR="00223F55" w:rsidRDefault="00223F55"/>
    <w:sectPr w:rsidR="00223F55" w:rsidSect="0022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AB"/>
    <w:rsid w:val="00223F55"/>
    <w:rsid w:val="00A2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2593</Words>
  <Characters>14781</Characters>
  <Application>Microsoft Office Word</Application>
  <DocSecurity>0</DocSecurity>
  <Lines>123</Lines>
  <Paragraphs>34</Paragraphs>
  <ScaleCrop>false</ScaleCrop>
  <Company>Microsoft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2022-07-19T16:18:00Z</dcterms:created>
  <dcterms:modified xsi:type="dcterms:W3CDTF">2022-07-19T16:19:00Z</dcterms:modified>
</cp:coreProperties>
</file>