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C1" w:rsidRDefault="009D36C1" w:rsidP="009D3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9D36C1" w:rsidRPr="009D36C1" w:rsidRDefault="009D36C1" w:rsidP="009D3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36C1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детей с фонетико-фонематическим недоразвитием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36C1" w:rsidRPr="009D36C1" w:rsidRDefault="009D36C1" w:rsidP="009D3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(ФФН), т.е. нарушение процессов формирования произносительной системы родного языка у детей с различными расстройствами, вследствие дефектов восприятия и произношения фонем;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Среди детей с нарушениями речи эта группа является наиболее многочисленной.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 фонетико-фонематическом развитии детей выявляется несколько состояний:</w:t>
      </w:r>
    </w:p>
    <w:p w:rsidR="009D36C1" w:rsidRPr="009D36C1" w:rsidRDefault="009D36C1" w:rsidP="009D36C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недостаточное различение и затруднение в анализе только нарушенных в произношении звуков. Весь остальной звуковой состав слова и слоговая структура анализируются правильно. Это наиболее легкая степень фонетико-фонематического недоразвития;</w:t>
      </w:r>
    </w:p>
    <w:p w:rsidR="009D36C1" w:rsidRPr="009D36C1" w:rsidRDefault="009D36C1" w:rsidP="009D36C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грубо;</w:t>
      </w:r>
    </w:p>
    <w:p w:rsidR="009D36C1" w:rsidRPr="009D36C1" w:rsidRDefault="009D36C1" w:rsidP="009D36C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при глубоком фонематическом недоразвитии ребенок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</w:t>
      </w:r>
    </w:p>
    <w:p w:rsidR="009D36C1" w:rsidRPr="009D36C1" w:rsidRDefault="009D36C1" w:rsidP="009D36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 устной речи у детей с ФФН могут наблюдаться следующие отклонения в звукопроизношении: отсутствие звука,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6C1">
        <w:rPr>
          <w:rFonts w:ascii="Times New Roman" w:hAnsi="Times New Roman" w:cs="Times New Roman"/>
          <w:sz w:val="28"/>
          <w:szCs w:val="28"/>
        </w:rPr>
        <w:t>замена одного звука другим определенным звуком, смещения тех звуков, которые входят в состав определенных фонетических групп. Наблюдается неустойчивое употребление этих звуков в различных словах. Ребенок может в одних словах употреблять звуки правильно, а в других заменять их близкими по артикуляции или акустическим признакам. У детей с ФФН нарушено формирование фонематического анализа и синтеза. Соответственно они испытывают значительные затруднения при обучении письму и чтению. Преодоление ФФН требует целенаправленной логопедической работы.</w:t>
      </w:r>
    </w:p>
    <w:p w:rsidR="009D36C1" w:rsidRPr="009D36C1" w:rsidRDefault="009D36C1" w:rsidP="009D36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Помимо указанных нарушений речевого (вербального) характера, отдельно следует охарактеризовать возможные особенности в протекании высших психических функций у детей с ФФН:</w:t>
      </w:r>
    </w:p>
    <w:p w:rsidR="009D36C1" w:rsidRPr="009D36C1" w:rsidRDefault="009D36C1" w:rsidP="009D36C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внимание у таких детей может быть неустойчивым, нестабильным и иссякающим, а также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6C1">
        <w:rPr>
          <w:rFonts w:ascii="Times New Roman" w:hAnsi="Times New Roman" w:cs="Times New Roman"/>
          <w:sz w:val="28"/>
          <w:szCs w:val="28"/>
        </w:rPr>
        <w:t>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</w:p>
    <w:p w:rsidR="009D36C1" w:rsidRPr="009D36C1" w:rsidRDefault="009D36C1" w:rsidP="009D36C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9D36C1" w:rsidRPr="009D36C1" w:rsidRDefault="009D36C1" w:rsidP="009D36C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9D36C1" w:rsidRPr="009D36C1" w:rsidRDefault="009D36C1" w:rsidP="009D36C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lastRenderedPageBreak/>
        <w:t>Исходя из перечисленных особенностей высшей нервной деятельности, дети с ФФН в педагогическом плане характеризуются следующим образом:</w:t>
      </w:r>
    </w:p>
    <w:p w:rsidR="009D36C1" w:rsidRPr="009D36C1" w:rsidRDefault="009D36C1" w:rsidP="009D36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поведение может быть нестабильным, с частой сменой на строения;</w:t>
      </w:r>
    </w:p>
    <w:p w:rsidR="009D36C1" w:rsidRPr="009D36C1" w:rsidRDefault="009D36C1" w:rsidP="009D36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</w:t>
      </w:r>
    </w:p>
    <w:p w:rsidR="009D36C1" w:rsidRPr="009D36C1" w:rsidRDefault="009D36C1" w:rsidP="009D36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возможны затруднения в запоминании инструкций педагога, особенно – двух-, трех-, четырехступенчатых, требующих поэтапного и последовательного выполнения;</w:t>
      </w:r>
    </w:p>
    <w:p w:rsidR="009D36C1" w:rsidRPr="009D36C1" w:rsidRDefault="009D36C1" w:rsidP="009D36C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 ряде случаев появляются особенности дисциплинарного характера.</w:t>
      </w:r>
    </w:p>
    <w:p w:rsidR="009D36C1" w:rsidRDefault="009D36C1" w:rsidP="009D36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36C1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характеристика детей с общим недоразвитием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6C1" w:rsidRPr="009D36C1" w:rsidRDefault="009D36C1" w:rsidP="009D36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D36C1">
        <w:rPr>
          <w:rFonts w:ascii="Times New Roman" w:hAnsi="Times New Roman" w:cs="Times New Roman"/>
          <w:sz w:val="28"/>
          <w:szCs w:val="28"/>
        </w:rPr>
        <w:t xml:space="preserve">Общее недоразвитие речи </w:t>
      </w:r>
      <w:r>
        <w:rPr>
          <w:rFonts w:ascii="Times New Roman" w:hAnsi="Times New Roman" w:cs="Times New Roman"/>
          <w:sz w:val="28"/>
          <w:szCs w:val="28"/>
        </w:rPr>
        <w:t xml:space="preserve">(ОНР) </w:t>
      </w:r>
      <w:r w:rsidRPr="009D36C1">
        <w:rPr>
          <w:rFonts w:ascii="Times New Roman" w:hAnsi="Times New Roman" w:cs="Times New Roman"/>
          <w:sz w:val="28"/>
          <w:szCs w:val="28"/>
        </w:rPr>
        <w:t>объединяет сложные речевые расстройства, т. е. те случаи, когда у детей по разным причинам нарушено формирование всех компонентов речевой системы, относящихся к звуковой и смысловой сторонам.</w:t>
      </w:r>
      <w:proofErr w:type="gramEnd"/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 xml:space="preserve">У детей с ОНР наблюдается патологический ход речевого развития. Основными признаками ОНР в дошкольном возрасте являются позднее начало развития речи, замедленный темп речевого развития, ограниченный, не соответствующий возрасту словарный запас, нарушение формирования грамматического строя речи, нарушение звукопроизношения и фонематического восприятия. При этом у детей отмечается сохранность слуха и удовлетворительное понимание доступной для определенного возраста обращенной речи. У детей с ОНР речь может находиться на разном уровне развития. Выделяют три уровня речевого развития при ОНР (Р.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Е.Левина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, 1969). Каждый из уровней может быть диагностирован у детей любого возраста.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D36C1">
        <w:rPr>
          <w:rFonts w:ascii="Times New Roman" w:hAnsi="Times New Roman" w:cs="Times New Roman"/>
          <w:b/>
          <w:bCs/>
          <w:sz w:val="28"/>
          <w:szCs w:val="28"/>
        </w:rPr>
        <w:t>Первый уровен</w:t>
      </w:r>
      <w:proofErr w:type="gramStart"/>
      <w:r w:rsidRPr="009D36C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D36C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 самый низкий. Дети не владеют общеупотребительными средствами общения. В своей речи дети используют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 слова и звукоподражания («бо-бо», 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»), а также небольшое число существительных и глаголов, которые существенно искажены в звуковом отношении («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 — кукла, 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ават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» — кровать). Одним и тем же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 словом или звукосочетанием ребенок может обозначать несколько разных понятий, заменять им названия действий и названия предметов («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 — машина, самолет, поезд, ехать, лететь). </w:t>
      </w:r>
      <w:r w:rsidRPr="009D36C1">
        <w:rPr>
          <w:rFonts w:ascii="Times New Roman" w:hAnsi="Times New Roman" w:cs="Times New Roman"/>
          <w:sz w:val="28"/>
          <w:szCs w:val="28"/>
        </w:rPr>
        <w:br/>
        <w:t xml:space="preserve">Высказывания детей могут сопровождаться активными жестами и мимикой. В речи преобладают предложения из одного-двух слов. Грамматические связи в этих предложениях отсутствуют. Речь детей может быть понятна только в конкретной ситуации общения с близкими людьми. Понимание речи детьми в определенной мере ограничено. Звуковая сторона речи резко нарушена. Количество дефектных звуков превосходит число правильно произносимых. Правильно произносимые звуки нестойки и в речи могут искажаться и заменяться. В большей степени нарушается произношение согласных звуков, гласные могут оставаться относительно сохранными. Фонематическое </w:t>
      </w:r>
      <w:r w:rsidRPr="009D36C1">
        <w:rPr>
          <w:rFonts w:ascii="Times New Roman" w:hAnsi="Times New Roman" w:cs="Times New Roman"/>
          <w:sz w:val="28"/>
          <w:szCs w:val="28"/>
        </w:rPr>
        <w:lastRenderedPageBreak/>
        <w:t>восприятие нарушено грубо, дети могут путать сходные по звучанию, но разные по значению слова (молоко – молоток, мишка – миска)</w:t>
      </w:r>
      <w:proofErr w:type="gramStart"/>
      <w:r w:rsidRPr="009D36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о трех лет эти дети практически являются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безречевыми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. Спонтанное развитие полноценной речи у них невозможно. Преодоление речевого недоразвития требует систематической работы с логопедом. Дети с первым уровнем речевого развития должны обучаться в специальном дошкольном учреждении. Компенсация речевого дефекта ограничена, поэтому такие дети в дальнейшем нуждаются в длительном обучении в специальных школах для детей с тяжелыми нарушениями речи. </w:t>
      </w:r>
      <w:r w:rsidRPr="009D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D36C1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9D36C1">
        <w:rPr>
          <w:rFonts w:ascii="Times New Roman" w:hAnsi="Times New Roman" w:cs="Times New Roman"/>
          <w:sz w:val="28"/>
          <w:szCs w:val="28"/>
        </w:rPr>
        <w:t xml:space="preserve"> – у детей имеются начатки общеупотребительной речи. Понимание обиходной речи достаточно развито. Дети более активно общаются при помощи речи. Наряду с жестами, звуковыми комплексами и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 словами они используют общеупотребительные слова, которые обозначают предметы, действия и признаки, хотя их активный словарь резко ограничен. Дети пользуются простыми предложениями из двух-трех слов с начатками грамматического конструирования. В то же время отмечаются грубые ошибки в использовании грамматических форм («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игаюкука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 – играю с куклой). Звукопроизношение нарушено значительно. Это проявляется в заменах, искажениях и пропусках целого ряда согласных звуков. Нарушена слоговая структура слова. Как правило, дети сокращают количество звуков и слогов, отмечаются их перестановки («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тевики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 – снеговики, 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виметь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 – медведь). При обследовании отмечается нарушение фонематического восприятия.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 xml:space="preserve">Дети со вторым уровнем речевого развития нуждаются в специальном логопедическом воздействии длительное </w:t>
      </w:r>
      <w:proofErr w:type="gramStart"/>
      <w:r w:rsidRPr="009D36C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 как в дошкольном, так и школьном возрасте. Компенсация речевого дефекта ограничена. Однако в зависимости от степени этой компенсации дети могут быть направлены как в общеобразовательную школу, так и в школу для детей с тяжелыми нарушениями речи. При поступлении в общеобразовательную школу они должны получать систематическую логопедическую помощь, так как овладение письмом и чтением у этих детей затруднено.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D36C1">
        <w:rPr>
          <w:rFonts w:ascii="Times New Roman" w:hAnsi="Times New Roman" w:cs="Times New Roman"/>
          <w:b/>
          <w:bCs/>
          <w:sz w:val="28"/>
          <w:szCs w:val="28"/>
        </w:rPr>
        <w:t>Третий уровен</w:t>
      </w:r>
      <w:proofErr w:type="gramStart"/>
      <w:r w:rsidRPr="009D36C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D36C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 дети пользуются развернутой фразовой речью, не затрудняются в назывании предметов, действий, признаков предметов, хорошо знакомых им в обыденной жизни. Они могут рассказать о своей семье, составить короткий рассказ по картинке. В то же время у них имеются недостатки всех сторон речевой системы как лексико-грамматической, так и фонетико-фонематической. Для их речи характерно неточное употребление слов. В свободных высказываниях дети мало используют прилагательных и наречий, не употребляют обобщающие слова и слова с переносным значением, с трудом образуют новые слова с помощью приставок и суффиксов, ошибочно используют союзы и предлоги, допускают ошибки в согласовании существительного с прилагательным в роде, числе и падеже.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6C1">
        <w:rPr>
          <w:rFonts w:ascii="Times New Roman" w:hAnsi="Times New Roman" w:cs="Times New Roman"/>
          <w:sz w:val="28"/>
          <w:szCs w:val="28"/>
        </w:rPr>
        <w:t xml:space="preserve">Дети с третьим уровнем речевого развития при условии систематической логопедической помощи </w:t>
      </w:r>
      <w:proofErr w:type="gramStart"/>
      <w:r w:rsidRPr="009D36C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 готовы к поступлению в общеобразовательную школу, хотя испытывают определенные трудности в обучении. Эти трудности связаны главным образом с недостаточностью словаря, ошибками грамматического </w:t>
      </w:r>
      <w:r w:rsidRPr="009D36C1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конструирования связных высказываний, недостаточной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нарушением звукопроизношения. Монологическая речь развивается у таких детей плохо. В основном они используют диалогическую форму общения. В целом готовность к школьному обучению у таких детей низкая. В начальных классах они имеют значительные затруднения при овладении письмом и чтением, нередко имеются специфические нарушения письма и чтения.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Однако многолетнее изучение речи 6-ти 7-ми летних дошкольников позволило установить, что выделяется еще одна категория детей, которая оказывается за пределами выше описанных уровней, и может быть определена как </w:t>
      </w:r>
      <w:r w:rsidRPr="009D36C1">
        <w:rPr>
          <w:rFonts w:ascii="Times New Roman" w:hAnsi="Times New Roman" w:cs="Times New Roman"/>
          <w:b/>
          <w:bCs/>
          <w:sz w:val="28"/>
          <w:szCs w:val="28"/>
        </w:rPr>
        <w:t>четвертый уровень</w:t>
      </w:r>
      <w:r w:rsidRPr="009D36C1">
        <w:rPr>
          <w:rFonts w:ascii="Times New Roman" w:hAnsi="Times New Roman" w:cs="Times New Roman"/>
          <w:sz w:val="28"/>
          <w:szCs w:val="28"/>
        </w:rPr>
        <w:t> речевого развития. (Филичева Т.Б.)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У этих детей обнаруживаются незначительные нарушения всех компонентов языка. Чаще они проявляются в процессе детального обследования, при выполнении специально подобранных заданий.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Такие дети производят, на первый взгляд, вполне благополучное впечатление: у них нет ярких нарушений звукопроизношения; как правило, имеет место лишь недостаточная дифференциация звуков.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 xml:space="preserve">Недостаточная внятность, выразительность, несколько вялая артикуляция и нечеткая дикция оставляют впечатление общей 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 xml:space="preserve"> речи. Фонематическое восприятие у таких детей недостаточно точно. Фонематический синтез и анализ отстают в развитии от нормы.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Наряду с недостатками фонетико-фонематического характера обнаружены у этих детей и отдельные нарушения смысловой стороны речи.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>В устных высказываниях такие дети допускают смешения слов по акустическому сходству и по смыслу. Стойкими остаются ошибки при употреблении уменьшительно-ласкательных существительных, существительных с суффиксами единичности, притяжательных прилагательных и т.д.</w:t>
      </w:r>
    </w:p>
    <w:p w:rsidR="009D36C1" w:rsidRPr="009D36C1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6C1">
        <w:rPr>
          <w:rFonts w:ascii="Times New Roman" w:hAnsi="Times New Roman" w:cs="Times New Roman"/>
          <w:sz w:val="28"/>
          <w:szCs w:val="28"/>
        </w:rPr>
        <w:t xml:space="preserve">При обозначении действий и признаков предметов некоторые дети пользуются типовыми названиями и названиями приблизительного значения: овальный - круглый; переписал - писал. </w:t>
      </w:r>
      <w:proofErr w:type="gramStart"/>
      <w:r w:rsidRPr="009D36C1">
        <w:rPr>
          <w:rFonts w:ascii="Times New Roman" w:hAnsi="Times New Roman" w:cs="Times New Roman"/>
          <w:sz w:val="28"/>
          <w:szCs w:val="28"/>
        </w:rPr>
        <w:t>Характер лексических ошибок проявляется в замене слов, близких по ситуации («дядя красит щеткой забор» - вместо «дядя красит кистью забор»; «кошка катает мяч» - вместо «клубок»), в смешении признаков (высокий забор - длинный; смелый мальчик - быстрый; дедушка старый - взрослый).</w:t>
      </w:r>
      <w:proofErr w:type="gramEnd"/>
    </w:p>
    <w:p w:rsidR="00A656F2" w:rsidRDefault="009D36C1" w:rsidP="009D36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36C1">
        <w:rPr>
          <w:rFonts w:ascii="Times New Roman" w:hAnsi="Times New Roman" w:cs="Times New Roman"/>
          <w:sz w:val="28"/>
          <w:szCs w:val="28"/>
        </w:rPr>
        <w:t>На фоне пользования многими сложными словами, которые часто встречаются в речевой практике (листопад, снегопад, самолет, вертолет и т.д.), отмечаются стойкие трудности в образовании малознакомых сложных слов (вместо книголюб - «книжник», ледокол - 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легопад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»; пчеловод - «пчелы», «пчельник», «</w:t>
      </w:r>
      <w:proofErr w:type="spellStart"/>
      <w:r w:rsidRPr="009D36C1">
        <w:rPr>
          <w:rFonts w:ascii="Times New Roman" w:hAnsi="Times New Roman" w:cs="Times New Roman"/>
          <w:sz w:val="28"/>
          <w:szCs w:val="28"/>
        </w:rPr>
        <w:t>пчеловик</w:t>
      </w:r>
      <w:proofErr w:type="spellEnd"/>
      <w:r w:rsidRPr="009D36C1">
        <w:rPr>
          <w:rFonts w:ascii="Times New Roman" w:hAnsi="Times New Roman" w:cs="Times New Roman"/>
          <w:sz w:val="28"/>
          <w:szCs w:val="28"/>
        </w:rPr>
        <w:t>»; сталевар - «сталь», «столица»).</w:t>
      </w:r>
      <w:proofErr w:type="gramEnd"/>
      <w:r w:rsidRPr="009D36C1">
        <w:rPr>
          <w:rFonts w:ascii="Times New Roman" w:hAnsi="Times New Roman" w:cs="Times New Roman"/>
          <w:sz w:val="28"/>
          <w:szCs w:val="28"/>
        </w:rPr>
        <w:t xml:space="preserve"> Своеобразие ограниченности словарного запаса наиболее ярко обнаруживается при сравнении с нормой</w:t>
      </w:r>
      <w:r w:rsidR="00A656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56F2" w:rsidRDefault="00A656F2" w:rsidP="009D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F2" w:rsidRPr="00A656F2" w:rsidRDefault="00A656F2" w:rsidP="00A656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6F2">
        <w:rPr>
          <w:rFonts w:ascii="Times New Roman" w:hAnsi="Times New Roman" w:cs="Times New Roman"/>
          <w:b/>
          <w:sz w:val="36"/>
          <w:szCs w:val="36"/>
        </w:rPr>
        <w:t>Спасибо за внимание!</w:t>
      </w:r>
    </w:p>
    <w:p w:rsidR="00F4480F" w:rsidRPr="009D36C1" w:rsidRDefault="00A656F2" w:rsidP="009D36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480F" w:rsidRPr="009D36C1" w:rsidSect="009D3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51E"/>
    <w:multiLevelType w:val="hybridMultilevel"/>
    <w:tmpl w:val="8E8A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7115"/>
    <w:multiLevelType w:val="hybridMultilevel"/>
    <w:tmpl w:val="032299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B4E77D8"/>
    <w:multiLevelType w:val="hybridMultilevel"/>
    <w:tmpl w:val="C17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1"/>
    <w:rsid w:val="009D36C1"/>
    <w:rsid w:val="00A043B2"/>
    <w:rsid w:val="00A656F2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3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</dc:creator>
  <cp:lastModifiedBy>Надежда Сергеевна</cp:lastModifiedBy>
  <cp:revision>1</cp:revision>
  <dcterms:created xsi:type="dcterms:W3CDTF">2020-11-09T12:29:00Z</dcterms:created>
  <dcterms:modified xsi:type="dcterms:W3CDTF">2020-11-09T12:41:00Z</dcterms:modified>
</cp:coreProperties>
</file>