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47" w:rsidRPr="00F82747" w:rsidRDefault="00F82747" w:rsidP="00F82747">
      <w:pPr>
        <w:spacing w:after="0"/>
        <w:jc w:val="right"/>
        <w:rPr>
          <w:rFonts w:ascii="Times New Roman" w:hAnsi="Times New Roman" w:cs="Times New Roman"/>
          <w:sz w:val="28"/>
          <w:szCs w:val="28"/>
        </w:rPr>
      </w:pPr>
      <w:proofErr w:type="spellStart"/>
      <w:r w:rsidRPr="00F82747">
        <w:rPr>
          <w:rFonts w:ascii="Times New Roman" w:hAnsi="Times New Roman" w:cs="Times New Roman"/>
          <w:sz w:val="28"/>
          <w:szCs w:val="28"/>
        </w:rPr>
        <w:t>Макаева</w:t>
      </w:r>
      <w:proofErr w:type="spellEnd"/>
      <w:r w:rsidRPr="00F82747">
        <w:rPr>
          <w:rFonts w:ascii="Times New Roman" w:hAnsi="Times New Roman" w:cs="Times New Roman"/>
          <w:sz w:val="28"/>
          <w:szCs w:val="28"/>
        </w:rPr>
        <w:t xml:space="preserve"> А.А.</w:t>
      </w:r>
    </w:p>
    <w:p w:rsidR="00F82747" w:rsidRPr="00F82747" w:rsidRDefault="00F82747" w:rsidP="00F82747">
      <w:pPr>
        <w:spacing w:after="0"/>
        <w:jc w:val="right"/>
        <w:rPr>
          <w:rFonts w:ascii="Times New Roman" w:hAnsi="Times New Roman" w:cs="Times New Roman"/>
          <w:sz w:val="28"/>
          <w:szCs w:val="28"/>
        </w:rPr>
      </w:pPr>
      <w:r w:rsidRPr="00F82747">
        <w:rPr>
          <w:rFonts w:ascii="Times New Roman" w:hAnsi="Times New Roman" w:cs="Times New Roman"/>
          <w:sz w:val="28"/>
          <w:szCs w:val="28"/>
        </w:rPr>
        <w:t>КГБПОУ «</w:t>
      </w:r>
      <w:proofErr w:type="spellStart"/>
      <w:r w:rsidRPr="00F82747">
        <w:rPr>
          <w:rFonts w:ascii="Times New Roman" w:hAnsi="Times New Roman" w:cs="Times New Roman"/>
          <w:sz w:val="28"/>
          <w:szCs w:val="28"/>
        </w:rPr>
        <w:t>Канский</w:t>
      </w:r>
      <w:proofErr w:type="spellEnd"/>
      <w:r w:rsidRPr="00F82747">
        <w:rPr>
          <w:rFonts w:ascii="Times New Roman" w:hAnsi="Times New Roman" w:cs="Times New Roman"/>
          <w:sz w:val="28"/>
          <w:szCs w:val="28"/>
        </w:rPr>
        <w:t xml:space="preserve"> политехнический колледж» </w:t>
      </w:r>
    </w:p>
    <w:p w:rsidR="008C270B" w:rsidRDefault="00E12634" w:rsidP="00F82747">
      <w:pPr>
        <w:spacing w:after="0"/>
        <w:jc w:val="center"/>
        <w:rPr>
          <w:rFonts w:ascii="Times New Roman" w:hAnsi="Times New Roman" w:cs="Times New Roman"/>
          <w:b/>
          <w:sz w:val="32"/>
          <w:szCs w:val="32"/>
        </w:rPr>
      </w:pPr>
      <w:r w:rsidRPr="00E12634">
        <w:rPr>
          <w:rFonts w:ascii="Times New Roman" w:hAnsi="Times New Roman" w:cs="Times New Roman"/>
          <w:b/>
          <w:sz w:val="32"/>
          <w:szCs w:val="32"/>
        </w:rPr>
        <w:t>Технология обучения неуспевающих студентов и создания ситуации успеха на уроке</w:t>
      </w:r>
    </w:p>
    <w:p w:rsidR="00E12634" w:rsidRDefault="00E12634" w:rsidP="002D7ED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процессе педагогической деятельности каждый преподаватель</w:t>
      </w:r>
      <w:r w:rsidR="00F40A24">
        <w:rPr>
          <w:rFonts w:ascii="Times New Roman" w:hAnsi="Times New Roman" w:cs="Times New Roman"/>
          <w:sz w:val="28"/>
          <w:szCs w:val="28"/>
        </w:rPr>
        <w:t>, мастер производственного обучения</w:t>
      </w:r>
      <w:r>
        <w:rPr>
          <w:rFonts w:ascii="Times New Roman" w:hAnsi="Times New Roman" w:cs="Times New Roman"/>
          <w:sz w:val="28"/>
          <w:szCs w:val="28"/>
        </w:rPr>
        <w:t xml:space="preserve"> должен быть умелым, вду</w:t>
      </w:r>
      <w:r w:rsidR="002D7ED7">
        <w:rPr>
          <w:rFonts w:ascii="Times New Roman" w:hAnsi="Times New Roman" w:cs="Times New Roman"/>
          <w:sz w:val="28"/>
          <w:szCs w:val="28"/>
        </w:rPr>
        <w:t>мчивым воспитателем ума обучающихся</w:t>
      </w:r>
      <w:r>
        <w:rPr>
          <w:rFonts w:ascii="Times New Roman" w:hAnsi="Times New Roman" w:cs="Times New Roman"/>
          <w:sz w:val="28"/>
          <w:szCs w:val="28"/>
        </w:rPr>
        <w:t>.</w:t>
      </w:r>
      <w:r w:rsidR="002D7ED7">
        <w:rPr>
          <w:rFonts w:ascii="Times New Roman" w:hAnsi="Times New Roman" w:cs="Times New Roman"/>
          <w:sz w:val="28"/>
          <w:szCs w:val="28"/>
        </w:rPr>
        <w:t xml:space="preserve"> </w:t>
      </w:r>
      <w:r>
        <w:rPr>
          <w:rFonts w:ascii="Times New Roman" w:hAnsi="Times New Roman" w:cs="Times New Roman"/>
          <w:sz w:val="28"/>
          <w:szCs w:val="28"/>
        </w:rPr>
        <w:t xml:space="preserve">Умственное воспитание в процессе обучения осуществляется лишь тогда, когда накопление знаний </w:t>
      </w:r>
      <w:r w:rsidR="00F40A24">
        <w:rPr>
          <w:rFonts w:ascii="Times New Roman" w:hAnsi="Times New Roman" w:cs="Times New Roman"/>
          <w:sz w:val="28"/>
          <w:szCs w:val="28"/>
        </w:rPr>
        <w:t xml:space="preserve">он </w:t>
      </w:r>
      <w:r>
        <w:rPr>
          <w:rFonts w:ascii="Times New Roman" w:hAnsi="Times New Roman" w:cs="Times New Roman"/>
          <w:sz w:val="28"/>
          <w:szCs w:val="28"/>
        </w:rPr>
        <w:t>рассматривает не как конечную цель процесса обучения, а только</w:t>
      </w:r>
      <w:r w:rsidR="002D7ED7">
        <w:rPr>
          <w:rFonts w:ascii="Times New Roman" w:hAnsi="Times New Roman" w:cs="Times New Roman"/>
          <w:sz w:val="28"/>
          <w:szCs w:val="28"/>
        </w:rPr>
        <w:t xml:space="preserve"> как одно из средств развития познавательных и творческих сил  обучающихся, такие знания выступают как инструме</w:t>
      </w:r>
      <w:r w:rsidR="00F967C7">
        <w:rPr>
          <w:rFonts w:ascii="Times New Roman" w:hAnsi="Times New Roman" w:cs="Times New Roman"/>
          <w:sz w:val="28"/>
          <w:szCs w:val="28"/>
        </w:rPr>
        <w:t>нт, с помощью которого студенты</w:t>
      </w:r>
      <w:r w:rsidR="002D7ED7">
        <w:rPr>
          <w:rFonts w:ascii="Times New Roman" w:hAnsi="Times New Roman" w:cs="Times New Roman"/>
          <w:sz w:val="28"/>
          <w:szCs w:val="28"/>
        </w:rPr>
        <w:t xml:space="preserve"> сознательно осуществляют выполнение практической работы. </w:t>
      </w:r>
      <w:r w:rsidR="002D7ED7" w:rsidRPr="002D7ED7">
        <w:rPr>
          <w:rFonts w:ascii="Times New Roman" w:hAnsi="Times New Roman" w:cs="Times New Roman"/>
          <w:sz w:val="28"/>
          <w:szCs w:val="28"/>
        </w:rPr>
        <w:t>От выпускника среднего специального заведения требуются хорошо отработанные конкретные умения и навыки, осознанность решений, быстрота и точность выполнения действий, ответственность и способность к самоконтролю. Это значит, что каждый студент должен ответственно относиться к учебе,</w:t>
      </w:r>
      <w:r w:rsidR="00F967C7">
        <w:rPr>
          <w:rFonts w:ascii="Times New Roman" w:hAnsi="Times New Roman" w:cs="Times New Roman"/>
          <w:sz w:val="28"/>
          <w:szCs w:val="28"/>
        </w:rPr>
        <w:t xml:space="preserve">  а преподаватель должен  уметь активизировать учение, включать в работу каждого не допускать пассивного отбывания времени, </w:t>
      </w:r>
      <w:r w:rsidR="002D7ED7" w:rsidRPr="002D7ED7">
        <w:rPr>
          <w:rFonts w:ascii="Times New Roman" w:hAnsi="Times New Roman" w:cs="Times New Roman"/>
          <w:sz w:val="28"/>
          <w:szCs w:val="28"/>
        </w:rPr>
        <w:t xml:space="preserve"> помогать студентам, т.е. активно работать с неуспевающими студентами</w:t>
      </w:r>
      <w:r w:rsidR="00F967C7">
        <w:rPr>
          <w:rFonts w:ascii="Times New Roman" w:hAnsi="Times New Roman" w:cs="Times New Roman"/>
          <w:sz w:val="28"/>
          <w:szCs w:val="28"/>
        </w:rPr>
        <w:t>.</w:t>
      </w:r>
    </w:p>
    <w:p w:rsidR="00F967C7" w:rsidRDefault="00F967C7" w:rsidP="00215708">
      <w:pPr>
        <w:spacing w:after="180"/>
        <w:ind w:left="-284" w:firstLine="426"/>
        <w:jc w:val="both"/>
        <w:rPr>
          <w:rFonts w:ascii="Times New Roman" w:hAnsi="Times New Roman" w:cs="Times New Roman"/>
          <w:sz w:val="28"/>
          <w:szCs w:val="28"/>
        </w:rPr>
      </w:pPr>
      <w:r w:rsidRPr="00215708">
        <w:rPr>
          <w:rFonts w:ascii="Times New Roman" w:hAnsi="Times New Roman" w:cs="Times New Roman"/>
          <w:sz w:val="28"/>
          <w:szCs w:val="28"/>
        </w:rPr>
        <w:t>Неуспеваемость,  это отставание в учении, при котором студент не овладевает на удовлетворительном уровне за отведённое время знаниями, предусмотренными учебной программой. В основе отставания в учении лежит расхождение требований, предъявляемых к познавательной деятельности студентов, с реально достигнутыми ими уровнем умственного развития и их потенциальными возможностями. Чтобы преподаватель мог выявить процесс неуспеваемости у студентов, ему необходимо знать</w:t>
      </w:r>
      <w:r w:rsidR="00215708">
        <w:rPr>
          <w:rFonts w:ascii="Times New Roman" w:hAnsi="Times New Roman" w:cs="Times New Roman"/>
          <w:sz w:val="28"/>
          <w:szCs w:val="28"/>
        </w:rPr>
        <w:t xml:space="preserve"> причины</w:t>
      </w:r>
      <w:r w:rsidR="00FA0131">
        <w:rPr>
          <w:rFonts w:ascii="Times New Roman" w:hAnsi="Times New Roman" w:cs="Times New Roman"/>
          <w:sz w:val="28"/>
          <w:szCs w:val="28"/>
        </w:rPr>
        <w:t xml:space="preserve"> и признаки</w:t>
      </w:r>
      <w:r w:rsidR="00865F8B">
        <w:rPr>
          <w:rFonts w:ascii="Times New Roman" w:hAnsi="Times New Roman" w:cs="Times New Roman"/>
          <w:sz w:val="28"/>
          <w:szCs w:val="28"/>
        </w:rPr>
        <w:t xml:space="preserve"> и типологии неуспевающих студентов</w:t>
      </w:r>
      <w:r w:rsidR="00215708">
        <w:rPr>
          <w:rFonts w:ascii="Times New Roman" w:hAnsi="Times New Roman" w:cs="Times New Roman"/>
          <w:sz w:val="28"/>
          <w:szCs w:val="28"/>
        </w:rPr>
        <w:t>, это могут быть:</w:t>
      </w:r>
    </w:p>
    <w:p w:rsidR="00215708" w:rsidRPr="00FA0131" w:rsidRDefault="00215708" w:rsidP="00215708">
      <w:pPr>
        <w:pStyle w:val="a3"/>
        <w:spacing w:before="0" w:beforeAutospacing="0" w:after="200" w:afterAutospacing="0"/>
        <w:rPr>
          <w:rFonts w:ascii="Arial" w:hAnsi="Arial" w:cs="Arial"/>
          <w:color w:val="000000"/>
          <w:sz w:val="28"/>
          <w:szCs w:val="28"/>
        </w:rPr>
      </w:pPr>
      <w:r w:rsidRPr="00FA0131">
        <w:rPr>
          <w:b/>
          <w:bCs/>
          <w:color w:val="000000"/>
          <w:sz w:val="28"/>
          <w:szCs w:val="28"/>
        </w:rPr>
        <w:t>1. Внешние</w:t>
      </w:r>
      <w:r w:rsidR="00FA0131" w:rsidRPr="00FA0131">
        <w:rPr>
          <w:b/>
          <w:bCs/>
          <w:color w:val="000000"/>
          <w:sz w:val="28"/>
          <w:szCs w:val="28"/>
        </w:rPr>
        <w:t xml:space="preserve"> и  внутренние причины</w:t>
      </w:r>
      <w:r w:rsidRPr="00FA0131">
        <w:rPr>
          <w:b/>
          <w:bCs/>
          <w:color w:val="000000"/>
          <w:sz w:val="28"/>
          <w:szCs w:val="28"/>
        </w:rPr>
        <w:t>:</w:t>
      </w:r>
    </w:p>
    <w:p w:rsidR="00215708" w:rsidRPr="001900B2" w:rsidRDefault="00215708" w:rsidP="00215708">
      <w:pPr>
        <w:pStyle w:val="a3"/>
        <w:numPr>
          <w:ilvl w:val="0"/>
          <w:numId w:val="1"/>
        </w:numPr>
        <w:spacing w:before="0" w:beforeAutospacing="0" w:after="200" w:afterAutospacing="0"/>
        <w:ind w:left="0"/>
        <w:rPr>
          <w:rFonts w:ascii="Arial" w:hAnsi="Arial" w:cs="Arial"/>
          <w:color w:val="000000"/>
          <w:sz w:val="28"/>
          <w:szCs w:val="28"/>
        </w:rPr>
      </w:pPr>
      <w:r w:rsidRPr="001900B2">
        <w:rPr>
          <w:color w:val="000000"/>
          <w:sz w:val="28"/>
          <w:szCs w:val="28"/>
        </w:rPr>
        <w:t>Социальные причины, т.е. снижение ценности образования в обществе, нестабильность существующей образовательной системы;</w:t>
      </w:r>
    </w:p>
    <w:p w:rsidR="00215708" w:rsidRPr="001900B2" w:rsidRDefault="00215708" w:rsidP="00215708">
      <w:pPr>
        <w:pStyle w:val="a3"/>
        <w:numPr>
          <w:ilvl w:val="0"/>
          <w:numId w:val="1"/>
        </w:numPr>
        <w:spacing w:before="0" w:beforeAutospacing="0" w:after="200" w:afterAutospacing="0"/>
        <w:ind w:left="0"/>
        <w:rPr>
          <w:rFonts w:ascii="Arial" w:hAnsi="Arial" w:cs="Arial"/>
          <w:color w:val="000000"/>
          <w:sz w:val="28"/>
          <w:szCs w:val="28"/>
        </w:rPr>
      </w:pPr>
      <w:r w:rsidRPr="001900B2">
        <w:rPr>
          <w:color w:val="000000"/>
          <w:sz w:val="28"/>
          <w:szCs w:val="28"/>
        </w:rPr>
        <w:t xml:space="preserve">Несовершенство организации учебного процесса (неинтересные занятия, отсутствие индивидуального подхода, перегрузка студентов, </w:t>
      </w:r>
      <w:proofErr w:type="spellStart"/>
      <w:r w:rsidRPr="001900B2">
        <w:rPr>
          <w:color w:val="000000"/>
          <w:sz w:val="28"/>
          <w:szCs w:val="28"/>
        </w:rPr>
        <w:t>несформированность</w:t>
      </w:r>
      <w:proofErr w:type="spellEnd"/>
      <w:r w:rsidRPr="001900B2">
        <w:rPr>
          <w:color w:val="000000"/>
          <w:sz w:val="28"/>
          <w:szCs w:val="28"/>
        </w:rPr>
        <w:t xml:space="preserve"> приемов учебной деятельности, пробелы в знаниях и т.д.);</w:t>
      </w:r>
    </w:p>
    <w:p w:rsidR="00215708" w:rsidRPr="001900B2" w:rsidRDefault="00215708" w:rsidP="00215708">
      <w:pPr>
        <w:pStyle w:val="a3"/>
        <w:numPr>
          <w:ilvl w:val="0"/>
          <w:numId w:val="1"/>
        </w:numPr>
        <w:spacing w:before="0" w:beforeAutospacing="0" w:after="200" w:afterAutospacing="0"/>
        <w:ind w:left="0"/>
        <w:rPr>
          <w:rFonts w:ascii="Arial" w:hAnsi="Arial" w:cs="Arial"/>
          <w:color w:val="000000"/>
          <w:sz w:val="28"/>
          <w:szCs w:val="28"/>
        </w:rPr>
      </w:pPr>
      <w:r w:rsidRPr="001900B2">
        <w:rPr>
          <w:color w:val="000000"/>
          <w:sz w:val="28"/>
          <w:szCs w:val="28"/>
        </w:rPr>
        <w:t>Отрицательное влияние извне - улицы, семьи (отсутствие домашнего режима, безнадзорность).</w:t>
      </w:r>
    </w:p>
    <w:p w:rsidR="00215708" w:rsidRPr="001900B2" w:rsidRDefault="00215708" w:rsidP="00215708">
      <w:pPr>
        <w:pStyle w:val="a3"/>
        <w:numPr>
          <w:ilvl w:val="0"/>
          <w:numId w:val="2"/>
        </w:numPr>
        <w:spacing w:before="0" w:beforeAutospacing="0" w:after="200" w:afterAutospacing="0"/>
        <w:ind w:left="0"/>
        <w:rPr>
          <w:rFonts w:ascii="Arial" w:hAnsi="Arial" w:cs="Arial"/>
          <w:color w:val="000000"/>
          <w:sz w:val="28"/>
          <w:szCs w:val="28"/>
        </w:rPr>
      </w:pPr>
      <w:r w:rsidRPr="001900B2">
        <w:rPr>
          <w:color w:val="000000"/>
          <w:sz w:val="28"/>
          <w:szCs w:val="28"/>
        </w:rPr>
        <w:t>Отсутствие мотивации;</w:t>
      </w:r>
    </w:p>
    <w:p w:rsidR="00215708" w:rsidRPr="001900B2" w:rsidRDefault="00215708" w:rsidP="00215708">
      <w:pPr>
        <w:pStyle w:val="a3"/>
        <w:numPr>
          <w:ilvl w:val="0"/>
          <w:numId w:val="2"/>
        </w:numPr>
        <w:spacing w:before="0" w:beforeAutospacing="0" w:after="200" w:afterAutospacing="0"/>
        <w:ind w:left="0"/>
        <w:rPr>
          <w:rFonts w:ascii="Arial" w:hAnsi="Arial" w:cs="Arial"/>
          <w:color w:val="000000"/>
          <w:sz w:val="28"/>
          <w:szCs w:val="28"/>
        </w:rPr>
      </w:pPr>
      <w:r w:rsidRPr="001900B2">
        <w:rPr>
          <w:color w:val="000000"/>
          <w:sz w:val="28"/>
          <w:szCs w:val="28"/>
        </w:rPr>
        <w:t>Слабое развитие волевой организации;</w:t>
      </w:r>
    </w:p>
    <w:p w:rsidR="00215708" w:rsidRPr="001900B2" w:rsidRDefault="00215708" w:rsidP="00215708">
      <w:pPr>
        <w:pStyle w:val="a3"/>
        <w:numPr>
          <w:ilvl w:val="0"/>
          <w:numId w:val="2"/>
        </w:numPr>
        <w:spacing w:before="0" w:beforeAutospacing="0" w:after="200" w:afterAutospacing="0"/>
        <w:ind w:left="0"/>
        <w:rPr>
          <w:rFonts w:ascii="Arial" w:hAnsi="Arial" w:cs="Arial"/>
          <w:color w:val="000000"/>
          <w:sz w:val="28"/>
          <w:szCs w:val="28"/>
        </w:rPr>
      </w:pPr>
      <w:r w:rsidRPr="001900B2">
        <w:rPr>
          <w:color w:val="000000"/>
          <w:sz w:val="28"/>
          <w:szCs w:val="28"/>
        </w:rPr>
        <w:t>Дефекты здоровья студентов;</w:t>
      </w:r>
    </w:p>
    <w:p w:rsidR="00215708" w:rsidRPr="001900B2" w:rsidRDefault="00215708" w:rsidP="00215708">
      <w:pPr>
        <w:pStyle w:val="a3"/>
        <w:numPr>
          <w:ilvl w:val="0"/>
          <w:numId w:val="3"/>
        </w:numPr>
        <w:spacing w:before="0" w:beforeAutospacing="0" w:after="200" w:afterAutospacing="0"/>
        <w:ind w:left="0"/>
        <w:rPr>
          <w:rFonts w:ascii="Arial" w:hAnsi="Arial" w:cs="Arial"/>
          <w:color w:val="000000"/>
          <w:sz w:val="28"/>
          <w:szCs w:val="28"/>
        </w:rPr>
      </w:pPr>
      <w:r w:rsidRPr="001900B2">
        <w:rPr>
          <w:color w:val="000000"/>
          <w:sz w:val="28"/>
          <w:szCs w:val="28"/>
        </w:rPr>
        <w:t>Низкое развитие интеллекта.</w:t>
      </w:r>
    </w:p>
    <w:p w:rsidR="00FA0131" w:rsidRPr="001900B2" w:rsidRDefault="00FA0131" w:rsidP="00FA0131">
      <w:pPr>
        <w:pStyle w:val="a3"/>
        <w:spacing w:before="0" w:beforeAutospacing="0" w:after="200" w:afterAutospacing="0"/>
        <w:rPr>
          <w:b/>
          <w:color w:val="000000"/>
          <w:sz w:val="28"/>
          <w:szCs w:val="28"/>
        </w:rPr>
      </w:pPr>
      <w:r w:rsidRPr="001900B2">
        <w:rPr>
          <w:b/>
          <w:color w:val="000000"/>
          <w:sz w:val="28"/>
          <w:szCs w:val="28"/>
        </w:rPr>
        <w:t>2. Признаки:</w:t>
      </w:r>
    </w:p>
    <w:p w:rsidR="00FA0131" w:rsidRPr="001900B2" w:rsidRDefault="00FA0131" w:rsidP="00FA0131">
      <w:pPr>
        <w:pStyle w:val="a3"/>
        <w:numPr>
          <w:ilvl w:val="0"/>
          <w:numId w:val="3"/>
        </w:numPr>
        <w:shd w:val="clear" w:color="auto" w:fill="FFFFFF"/>
        <w:tabs>
          <w:tab w:val="clear" w:pos="720"/>
          <w:tab w:val="num" w:pos="-284"/>
        </w:tabs>
        <w:spacing w:before="0" w:beforeAutospacing="0" w:after="200" w:afterAutospacing="0"/>
        <w:ind w:left="-284"/>
        <w:jc w:val="both"/>
        <w:rPr>
          <w:rFonts w:ascii="Arial" w:hAnsi="Arial" w:cs="Arial"/>
          <w:color w:val="000000"/>
          <w:sz w:val="28"/>
          <w:szCs w:val="28"/>
        </w:rPr>
      </w:pPr>
      <w:r w:rsidRPr="001900B2">
        <w:rPr>
          <w:color w:val="000000"/>
          <w:sz w:val="28"/>
          <w:szCs w:val="28"/>
        </w:rPr>
        <w:lastRenderedPageBreak/>
        <w:t>Наличие пробелов в фактических знаниях и специальных для данной дисциплины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w:t>
      </w:r>
    </w:p>
    <w:p w:rsidR="00FA0131" w:rsidRPr="001900B2" w:rsidRDefault="00FA0131" w:rsidP="00FA0131">
      <w:pPr>
        <w:pStyle w:val="a3"/>
        <w:numPr>
          <w:ilvl w:val="0"/>
          <w:numId w:val="3"/>
        </w:numPr>
        <w:shd w:val="clear" w:color="auto" w:fill="FFFFFF"/>
        <w:tabs>
          <w:tab w:val="clear" w:pos="720"/>
          <w:tab w:val="num" w:pos="-284"/>
        </w:tabs>
        <w:spacing w:before="0" w:beforeAutospacing="0" w:after="200" w:afterAutospacing="0"/>
        <w:ind w:left="-284"/>
        <w:jc w:val="both"/>
        <w:rPr>
          <w:rFonts w:ascii="Arial" w:hAnsi="Arial" w:cs="Arial"/>
          <w:color w:val="000000"/>
          <w:sz w:val="28"/>
          <w:szCs w:val="28"/>
        </w:rPr>
      </w:pPr>
      <w:r w:rsidRPr="001900B2">
        <w:rPr>
          <w:color w:val="000000"/>
          <w:sz w:val="28"/>
          <w:szCs w:val="28"/>
        </w:rPr>
        <w:t>Наличие пробелов в навыках учебно-познавательной деятельности, снижающих темп работы настолько, что студент не может за отведенное время овладеть необходимым объемом знаний, умений и навыков.</w:t>
      </w:r>
    </w:p>
    <w:p w:rsidR="00FA0131" w:rsidRPr="001900B2" w:rsidRDefault="00FA0131" w:rsidP="00FA0131">
      <w:pPr>
        <w:pStyle w:val="a3"/>
        <w:numPr>
          <w:ilvl w:val="0"/>
          <w:numId w:val="3"/>
        </w:numPr>
        <w:tabs>
          <w:tab w:val="clear" w:pos="720"/>
          <w:tab w:val="num" w:pos="-284"/>
        </w:tabs>
        <w:spacing w:before="0" w:beforeAutospacing="0" w:after="200" w:afterAutospacing="0"/>
        <w:ind w:left="-284"/>
        <w:jc w:val="both"/>
        <w:rPr>
          <w:rFonts w:ascii="Arial" w:hAnsi="Arial" w:cs="Arial"/>
          <w:color w:val="000000"/>
          <w:sz w:val="28"/>
          <w:szCs w:val="28"/>
        </w:rPr>
      </w:pPr>
      <w:r w:rsidRPr="001900B2">
        <w:rPr>
          <w:color w:val="000000"/>
          <w:sz w:val="28"/>
          <w:szCs w:val="28"/>
        </w:rPr>
        <w:t xml:space="preserve">Недостаточный уровень развития и воспитанности личностных качеств, не позволяющий </w:t>
      </w:r>
      <w:proofErr w:type="gramStart"/>
      <w:r w:rsidRPr="001900B2">
        <w:rPr>
          <w:color w:val="000000"/>
          <w:sz w:val="28"/>
          <w:szCs w:val="28"/>
        </w:rPr>
        <w:t>обучающемуся</w:t>
      </w:r>
      <w:proofErr w:type="gramEnd"/>
      <w:r w:rsidRPr="001900B2">
        <w:rPr>
          <w:color w:val="000000"/>
          <w:sz w:val="28"/>
          <w:szCs w:val="28"/>
        </w:rPr>
        <w:t xml:space="preserve"> проявлять самостоятельность, настойчивость, организованность и другие качества, необходимые для успешного учения.</w:t>
      </w:r>
    </w:p>
    <w:p w:rsidR="00211DAC" w:rsidRPr="001900B2" w:rsidRDefault="00211DAC" w:rsidP="00211DAC">
      <w:pPr>
        <w:pStyle w:val="a3"/>
        <w:spacing w:before="0" w:beforeAutospacing="0" w:after="200" w:afterAutospacing="0"/>
        <w:ind w:left="-426" w:firstLine="426"/>
        <w:jc w:val="both"/>
        <w:rPr>
          <w:rFonts w:ascii="Arial" w:hAnsi="Arial" w:cs="Arial"/>
          <w:color w:val="000000"/>
          <w:sz w:val="28"/>
          <w:szCs w:val="28"/>
        </w:rPr>
      </w:pPr>
      <w:r w:rsidRPr="001900B2">
        <w:rPr>
          <w:color w:val="000000"/>
          <w:sz w:val="28"/>
          <w:szCs w:val="28"/>
        </w:rPr>
        <w:t xml:space="preserve">Основная помощь обучающимся, для которых характерны низкая </w:t>
      </w:r>
      <w:proofErr w:type="spellStart"/>
      <w:r w:rsidRPr="001900B2">
        <w:rPr>
          <w:color w:val="000000"/>
          <w:sz w:val="28"/>
          <w:szCs w:val="28"/>
        </w:rPr>
        <w:t>обучаемость</w:t>
      </w:r>
      <w:proofErr w:type="spellEnd"/>
      <w:r w:rsidRPr="001900B2">
        <w:rPr>
          <w:color w:val="000000"/>
          <w:sz w:val="28"/>
          <w:szCs w:val="28"/>
        </w:rPr>
        <w:t xml:space="preserve">, слабое развитие мыслительной </w:t>
      </w:r>
      <w:proofErr w:type="gramStart"/>
      <w:r w:rsidRPr="001900B2">
        <w:rPr>
          <w:color w:val="000000"/>
          <w:sz w:val="28"/>
          <w:szCs w:val="28"/>
        </w:rPr>
        <w:t>деятельности</w:t>
      </w:r>
      <w:proofErr w:type="gramEnd"/>
      <w:r w:rsidRPr="001900B2">
        <w:rPr>
          <w:color w:val="000000"/>
          <w:sz w:val="28"/>
          <w:szCs w:val="28"/>
        </w:rPr>
        <w:t xml:space="preserve"> и у </w:t>
      </w:r>
      <w:proofErr w:type="gramStart"/>
      <w:r w:rsidRPr="001900B2">
        <w:rPr>
          <w:color w:val="000000"/>
          <w:sz w:val="28"/>
          <w:szCs w:val="28"/>
        </w:rPr>
        <w:t>которых</w:t>
      </w:r>
      <w:proofErr w:type="gramEnd"/>
      <w:r w:rsidRPr="001900B2">
        <w:rPr>
          <w:color w:val="000000"/>
          <w:sz w:val="28"/>
          <w:szCs w:val="28"/>
        </w:rPr>
        <w:t xml:space="preserve"> преобладает репродуктивный (воспроизводящий) подход к решению учебных задач, должна заключаться главным образом в формировании приемов познавательной деятельности. Эти обучающиеся занимаются много, очень старательны, добросовестны, но для успешного обучения им не хватает познавательных сил. Главное в работе с ними - учить учиться. Для того чтобы заинтересовать </w:t>
      </w:r>
      <w:proofErr w:type="gramStart"/>
      <w:r w:rsidRPr="001900B2">
        <w:rPr>
          <w:color w:val="000000"/>
          <w:sz w:val="28"/>
          <w:szCs w:val="28"/>
        </w:rPr>
        <w:t>обучающихся</w:t>
      </w:r>
      <w:proofErr w:type="gramEnd"/>
      <w:r w:rsidRPr="001900B2">
        <w:rPr>
          <w:color w:val="000000"/>
          <w:sz w:val="28"/>
          <w:szCs w:val="28"/>
        </w:rPr>
        <w:t>, необходимо использовать все возможности учебного материала:</w:t>
      </w:r>
    </w:p>
    <w:p w:rsidR="00211DAC" w:rsidRPr="001900B2" w:rsidRDefault="00211DAC" w:rsidP="00211DAC">
      <w:pPr>
        <w:pStyle w:val="a3"/>
        <w:numPr>
          <w:ilvl w:val="0"/>
          <w:numId w:val="4"/>
        </w:numPr>
        <w:spacing w:before="0" w:beforeAutospacing="0" w:after="200" w:afterAutospacing="0"/>
        <w:ind w:left="0"/>
        <w:rPr>
          <w:rFonts w:ascii="Arial" w:hAnsi="Arial" w:cs="Arial"/>
          <w:color w:val="000000"/>
          <w:sz w:val="28"/>
          <w:szCs w:val="28"/>
        </w:rPr>
      </w:pPr>
      <w:r w:rsidRPr="001900B2">
        <w:rPr>
          <w:color w:val="000000"/>
          <w:sz w:val="28"/>
          <w:szCs w:val="28"/>
        </w:rPr>
        <w:t>создавать проблемные ситуации;</w:t>
      </w:r>
    </w:p>
    <w:p w:rsidR="00211DAC" w:rsidRPr="001900B2" w:rsidRDefault="00211DAC" w:rsidP="00211DAC">
      <w:pPr>
        <w:pStyle w:val="a3"/>
        <w:numPr>
          <w:ilvl w:val="0"/>
          <w:numId w:val="4"/>
        </w:numPr>
        <w:spacing w:before="0" w:beforeAutospacing="0" w:after="200" w:afterAutospacing="0"/>
        <w:ind w:left="0"/>
        <w:rPr>
          <w:rFonts w:ascii="Arial" w:hAnsi="Arial" w:cs="Arial"/>
          <w:color w:val="000000"/>
          <w:sz w:val="28"/>
          <w:szCs w:val="28"/>
        </w:rPr>
      </w:pPr>
      <w:r w:rsidRPr="001900B2">
        <w:rPr>
          <w:color w:val="000000"/>
          <w:sz w:val="28"/>
          <w:szCs w:val="28"/>
        </w:rPr>
        <w:t>активизировать самостоятельное мышление;</w:t>
      </w:r>
    </w:p>
    <w:p w:rsidR="00211DAC" w:rsidRPr="001900B2" w:rsidRDefault="00211DAC" w:rsidP="00211DAC">
      <w:pPr>
        <w:pStyle w:val="a3"/>
        <w:numPr>
          <w:ilvl w:val="0"/>
          <w:numId w:val="4"/>
        </w:numPr>
        <w:spacing w:before="0" w:beforeAutospacing="0" w:after="200" w:afterAutospacing="0"/>
        <w:ind w:left="0"/>
        <w:rPr>
          <w:rFonts w:ascii="Arial" w:hAnsi="Arial" w:cs="Arial"/>
          <w:color w:val="000000"/>
          <w:sz w:val="28"/>
          <w:szCs w:val="28"/>
        </w:rPr>
      </w:pPr>
      <w:r w:rsidRPr="001900B2">
        <w:rPr>
          <w:color w:val="000000"/>
          <w:sz w:val="28"/>
          <w:szCs w:val="28"/>
        </w:rPr>
        <w:t xml:space="preserve">организовывать сотрудничество </w:t>
      </w:r>
      <w:proofErr w:type="gramStart"/>
      <w:r w:rsidRPr="001900B2">
        <w:rPr>
          <w:color w:val="000000"/>
          <w:sz w:val="28"/>
          <w:szCs w:val="28"/>
        </w:rPr>
        <w:t>обучающихся</w:t>
      </w:r>
      <w:proofErr w:type="gramEnd"/>
      <w:r w:rsidRPr="001900B2">
        <w:rPr>
          <w:color w:val="000000"/>
          <w:sz w:val="28"/>
          <w:szCs w:val="28"/>
        </w:rPr>
        <w:t xml:space="preserve"> на уроке;</w:t>
      </w:r>
    </w:p>
    <w:p w:rsidR="00211DAC" w:rsidRPr="001900B2" w:rsidRDefault="00211DAC" w:rsidP="00211DAC">
      <w:pPr>
        <w:pStyle w:val="a3"/>
        <w:numPr>
          <w:ilvl w:val="0"/>
          <w:numId w:val="4"/>
        </w:numPr>
        <w:spacing w:before="0" w:beforeAutospacing="0" w:after="200" w:afterAutospacing="0"/>
        <w:ind w:left="0"/>
        <w:rPr>
          <w:rFonts w:ascii="Arial" w:hAnsi="Arial" w:cs="Arial"/>
          <w:color w:val="000000"/>
          <w:sz w:val="28"/>
          <w:szCs w:val="28"/>
        </w:rPr>
      </w:pPr>
      <w:r w:rsidRPr="001900B2">
        <w:rPr>
          <w:color w:val="000000"/>
          <w:sz w:val="28"/>
          <w:szCs w:val="28"/>
        </w:rPr>
        <w:t>выстраивать позитивные отношения с группой;</w:t>
      </w:r>
    </w:p>
    <w:p w:rsidR="00211DAC" w:rsidRPr="001900B2" w:rsidRDefault="00211DAC" w:rsidP="00211DAC">
      <w:pPr>
        <w:pStyle w:val="a3"/>
        <w:numPr>
          <w:ilvl w:val="0"/>
          <w:numId w:val="4"/>
        </w:numPr>
        <w:spacing w:before="0" w:beforeAutospacing="0" w:after="200" w:afterAutospacing="0"/>
        <w:ind w:left="0"/>
        <w:rPr>
          <w:rFonts w:ascii="Arial" w:hAnsi="Arial" w:cs="Arial"/>
          <w:color w:val="000000"/>
          <w:sz w:val="28"/>
          <w:szCs w:val="28"/>
        </w:rPr>
      </w:pPr>
      <w:r w:rsidRPr="001900B2">
        <w:rPr>
          <w:color w:val="000000"/>
          <w:sz w:val="28"/>
          <w:szCs w:val="28"/>
        </w:rPr>
        <w:t>проявлять искреннюю заинтересованность в успехах студентов.</w:t>
      </w:r>
    </w:p>
    <w:p w:rsidR="00211DAC" w:rsidRPr="001900B2" w:rsidRDefault="00211DAC" w:rsidP="00211DAC">
      <w:pPr>
        <w:pStyle w:val="a3"/>
        <w:spacing w:before="0" w:beforeAutospacing="0" w:after="200" w:afterAutospacing="0"/>
        <w:ind w:left="-426" w:firstLine="284"/>
        <w:jc w:val="both"/>
        <w:rPr>
          <w:rFonts w:ascii="Arial" w:hAnsi="Arial" w:cs="Arial"/>
          <w:color w:val="000000"/>
          <w:sz w:val="28"/>
          <w:szCs w:val="28"/>
        </w:rPr>
      </w:pPr>
      <w:r w:rsidRPr="001900B2">
        <w:rPr>
          <w:color w:val="000000"/>
          <w:sz w:val="28"/>
          <w:szCs w:val="28"/>
        </w:rPr>
        <w:t>Причиной плохой успеваемости многих студентов является внутренняя личностная позиция - нежелание учиться. В силу разных причин их интересы находятся за пределами образовательного учреждения. Учебное заведение они посещают безо всякого желания, на уроках избегают активной познавательной деятельности, к поручениям преподавателей относятся отрицательно. Задача педагога в этом случае:</w:t>
      </w:r>
    </w:p>
    <w:p w:rsidR="00211DAC" w:rsidRPr="001900B2" w:rsidRDefault="00211DAC" w:rsidP="00211DAC">
      <w:pPr>
        <w:pStyle w:val="a3"/>
        <w:numPr>
          <w:ilvl w:val="0"/>
          <w:numId w:val="5"/>
        </w:numPr>
        <w:spacing w:before="0" w:beforeAutospacing="0" w:after="200" w:afterAutospacing="0"/>
        <w:ind w:left="0"/>
        <w:rPr>
          <w:rFonts w:ascii="Arial" w:hAnsi="Arial" w:cs="Arial"/>
          <w:color w:val="000000"/>
          <w:sz w:val="28"/>
          <w:szCs w:val="28"/>
        </w:rPr>
      </w:pPr>
      <w:r w:rsidRPr="001900B2">
        <w:rPr>
          <w:color w:val="000000"/>
          <w:sz w:val="28"/>
          <w:szCs w:val="28"/>
        </w:rPr>
        <w:t xml:space="preserve">помочь </w:t>
      </w:r>
      <w:proofErr w:type="gramStart"/>
      <w:r w:rsidRPr="001900B2">
        <w:rPr>
          <w:color w:val="000000"/>
          <w:sz w:val="28"/>
          <w:szCs w:val="28"/>
        </w:rPr>
        <w:t>обучающимся</w:t>
      </w:r>
      <w:proofErr w:type="gramEnd"/>
      <w:r w:rsidRPr="001900B2">
        <w:rPr>
          <w:color w:val="000000"/>
          <w:sz w:val="28"/>
          <w:szCs w:val="28"/>
        </w:rPr>
        <w:t xml:space="preserve"> осознать необходимость получения новых знаний;</w:t>
      </w:r>
    </w:p>
    <w:p w:rsidR="00211DAC" w:rsidRPr="001900B2" w:rsidRDefault="00211DAC" w:rsidP="00211DAC">
      <w:pPr>
        <w:pStyle w:val="a3"/>
        <w:numPr>
          <w:ilvl w:val="0"/>
          <w:numId w:val="5"/>
        </w:numPr>
        <w:spacing w:before="0" w:beforeAutospacing="0" w:after="200" w:afterAutospacing="0"/>
        <w:ind w:left="0"/>
        <w:rPr>
          <w:rFonts w:ascii="Arial" w:hAnsi="Arial" w:cs="Arial"/>
          <w:color w:val="000000"/>
          <w:sz w:val="28"/>
          <w:szCs w:val="28"/>
        </w:rPr>
      </w:pPr>
      <w:r w:rsidRPr="001900B2">
        <w:rPr>
          <w:color w:val="000000"/>
          <w:sz w:val="28"/>
          <w:szCs w:val="28"/>
        </w:rPr>
        <w:t>развивать ответственность;</w:t>
      </w:r>
    </w:p>
    <w:p w:rsidR="00211DAC" w:rsidRPr="001900B2" w:rsidRDefault="00211DAC" w:rsidP="00211DAC">
      <w:pPr>
        <w:pStyle w:val="a3"/>
        <w:numPr>
          <w:ilvl w:val="0"/>
          <w:numId w:val="5"/>
        </w:numPr>
        <w:spacing w:before="0" w:beforeAutospacing="0" w:after="200" w:afterAutospacing="0"/>
        <w:ind w:left="0"/>
        <w:rPr>
          <w:rFonts w:ascii="Arial" w:hAnsi="Arial" w:cs="Arial"/>
          <w:color w:val="000000"/>
          <w:sz w:val="28"/>
          <w:szCs w:val="28"/>
        </w:rPr>
      </w:pPr>
      <w:r w:rsidRPr="001900B2">
        <w:rPr>
          <w:color w:val="000000"/>
          <w:sz w:val="28"/>
          <w:szCs w:val="28"/>
        </w:rPr>
        <w:t>поддерживать уверенность студентов в собственных силах, вырабатывая позитивную самооценку.</w:t>
      </w:r>
    </w:p>
    <w:p w:rsidR="00211DAC" w:rsidRPr="001900B2" w:rsidRDefault="00211DAC" w:rsidP="00211DAC">
      <w:pPr>
        <w:pStyle w:val="a3"/>
        <w:spacing w:before="0" w:beforeAutospacing="0" w:after="200" w:afterAutospacing="0"/>
        <w:rPr>
          <w:rFonts w:ascii="Arial" w:hAnsi="Arial" w:cs="Arial"/>
          <w:color w:val="000000"/>
          <w:sz w:val="28"/>
          <w:szCs w:val="28"/>
        </w:rPr>
      </w:pPr>
      <w:r w:rsidRPr="001900B2">
        <w:rPr>
          <w:color w:val="000000"/>
          <w:sz w:val="28"/>
          <w:szCs w:val="28"/>
        </w:rPr>
        <w:t>Для того чтобы повысить познавательный интерес, применяются активные формы обучения. Это:</w:t>
      </w:r>
    </w:p>
    <w:p w:rsidR="00211DAC" w:rsidRPr="001900B2" w:rsidRDefault="00211DAC" w:rsidP="00211DAC">
      <w:pPr>
        <w:pStyle w:val="a3"/>
        <w:numPr>
          <w:ilvl w:val="0"/>
          <w:numId w:val="6"/>
        </w:numPr>
        <w:spacing w:before="0" w:beforeAutospacing="0" w:after="200" w:afterAutospacing="0"/>
        <w:ind w:left="0"/>
        <w:rPr>
          <w:rFonts w:ascii="Arial" w:hAnsi="Arial" w:cs="Arial"/>
          <w:color w:val="000000"/>
          <w:sz w:val="28"/>
          <w:szCs w:val="28"/>
        </w:rPr>
      </w:pPr>
      <w:r w:rsidRPr="001900B2">
        <w:rPr>
          <w:color w:val="000000"/>
          <w:sz w:val="28"/>
          <w:szCs w:val="28"/>
        </w:rPr>
        <w:t>решение проблемных ситуаций;</w:t>
      </w:r>
    </w:p>
    <w:p w:rsidR="00211DAC" w:rsidRPr="001900B2" w:rsidRDefault="00211DAC" w:rsidP="00211DAC">
      <w:pPr>
        <w:pStyle w:val="a3"/>
        <w:numPr>
          <w:ilvl w:val="0"/>
          <w:numId w:val="6"/>
        </w:numPr>
        <w:spacing w:before="0" w:beforeAutospacing="0" w:after="200" w:afterAutospacing="0"/>
        <w:ind w:left="0"/>
        <w:rPr>
          <w:rFonts w:ascii="Arial" w:hAnsi="Arial" w:cs="Arial"/>
          <w:color w:val="000000"/>
          <w:sz w:val="28"/>
          <w:szCs w:val="28"/>
        </w:rPr>
      </w:pPr>
      <w:r w:rsidRPr="001900B2">
        <w:rPr>
          <w:color w:val="000000"/>
          <w:sz w:val="28"/>
          <w:szCs w:val="28"/>
        </w:rPr>
        <w:t>использование исследовательского подхода при изучении учебного материала;</w:t>
      </w:r>
    </w:p>
    <w:p w:rsidR="00211DAC" w:rsidRPr="001900B2" w:rsidRDefault="00211DAC" w:rsidP="00211DAC">
      <w:pPr>
        <w:pStyle w:val="a3"/>
        <w:numPr>
          <w:ilvl w:val="0"/>
          <w:numId w:val="6"/>
        </w:numPr>
        <w:spacing w:before="0" w:beforeAutospacing="0" w:after="200" w:afterAutospacing="0"/>
        <w:ind w:left="0"/>
        <w:rPr>
          <w:rFonts w:ascii="Arial" w:hAnsi="Arial" w:cs="Arial"/>
          <w:color w:val="000000"/>
          <w:sz w:val="28"/>
          <w:szCs w:val="28"/>
        </w:rPr>
      </w:pPr>
      <w:r w:rsidRPr="001900B2">
        <w:rPr>
          <w:color w:val="000000"/>
          <w:sz w:val="28"/>
          <w:szCs w:val="28"/>
        </w:rPr>
        <w:lastRenderedPageBreak/>
        <w:t>связь учебной информации с жизненным опытом учащихся;</w:t>
      </w:r>
    </w:p>
    <w:p w:rsidR="00211DAC" w:rsidRPr="001900B2" w:rsidRDefault="00211DAC" w:rsidP="00211DAC">
      <w:pPr>
        <w:pStyle w:val="a3"/>
        <w:numPr>
          <w:ilvl w:val="0"/>
          <w:numId w:val="6"/>
        </w:numPr>
        <w:spacing w:before="0" w:beforeAutospacing="0" w:after="200" w:afterAutospacing="0"/>
        <w:ind w:left="0"/>
        <w:rPr>
          <w:rFonts w:ascii="Arial" w:hAnsi="Arial" w:cs="Arial"/>
          <w:color w:val="000000"/>
          <w:sz w:val="28"/>
          <w:szCs w:val="28"/>
        </w:rPr>
      </w:pPr>
      <w:r w:rsidRPr="001900B2">
        <w:rPr>
          <w:color w:val="000000"/>
          <w:sz w:val="28"/>
          <w:szCs w:val="28"/>
        </w:rPr>
        <w:t>организация сотрудничества, индивидуальная и групповая работа над проектами.</w:t>
      </w:r>
    </w:p>
    <w:p w:rsidR="00211DAC" w:rsidRPr="001900B2" w:rsidRDefault="00211DAC" w:rsidP="00211DAC">
      <w:pPr>
        <w:pStyle w:val="a3"/>
        <w:spacing w:before="0" w:beforeAutospacing="0" w:after="200" w:afterAutospacing="0"/>
        <w:rPr>
          <w:color w:val="000000"/>
          <w:sz w:val="28"/>
          <w:szCs w:val="28"/>
        </w:rPr>
      </w:pPr>
      <w:r w:rsidRPr="001900B2">
        <w:rPr>
          <w:color w:val="000000"/>
          <w:sz w:val="28"/>
          <w:szCs w:val="28"/>
        </w:rPr>
        <w:t>Студентам </w:t>
      </w:r>
      <w:r w:rsidR="001900B2" w:rsidRPr="001900B2">
        <w:rPr>
          <w:color w:val="000000"/>
          <w:sz w:val="28"/>
          <w:szCs w:val="28"/>
        </w:rPr>
        <w:t xml:space="preserve"> так же </w:t>
      </w:r>
      <w:r w:rsidRPr="001900B2">
        <w:rPr>
          <w:color w:val="000000"/>
          <w:sz w:val="28"/>
          <w:szCs w:val="28"/>
        </w:rPr>
        <w:t>поможет позитивная психология.</w:t>
      </w:r>
    </w:p>
    <w:p w:rsidR="008A4B11" w:rsidRPr="001900B2" w:rsidRDefault="008A4B11" w:rsidP="008A4B11">
      <w:pPr>
        <w:pStyle w:val="a3"/>
        <w:spacing w:before="0" w:beforeAutospacing="0" w:after="200" w:afterAutospacing="0"/>
        <w:rPr>
          <w:rFonts w:ascii="Arial" w:hAnsi="Arial" w:cs="Arial"/>
          <w:color w:val="000000"/>
          <w:sz w:val="28"/>
          <w:szCs w:val="28"/>
        </w:rPr>
      </w:pPr>
      <w:r w:rsidRPr="001900B2">
        <w:rPr>
          <w:color w:val="000000"/>
          <w:sz w:val="28"/>
          <w:szCs w:val="28"/>
        </w:rPr>
        <w:t>1. Всестороннее повышение эффективности каждого занятия.</w:t>
      </w:r>
    </w:p>
    <w:p w:rsidR="008A4B11" w:rsidRPr="001900B2" w:rsidRDefault="008A4B11" w:rsidP="008A4B11">
      <w:pPr>
        <w:pStyle w:val="a3"/>
        <w:shd w:val="clear" w:color="auto" w:fill="FFFFFF"/>
        <w:spacing w:before="0" w:beforeAutospacing="0" w:after="200" w:afterAutospacing="0"/>
        <w:rPr>
          <w:rFonts w:ascii="Arial" w:hAnsi="Arial" w:cs="Arial"/>
          <w:color w:val="000000"/>
          <w:sz w:val="28"/>
          <w:szCs w:val="28"/>
        </w:rPr>
      </w:pPr>
      <w:r w:rsidRPr="001900B2">
        <w:rPr>
          <w:color w:val="000000"/>
          <w:sz w:val="28"/>
          <w:szCs w:val="28"/>
        </w:rPr>
        <w:t>2. Формирование познавательного интереса к учению и положительных мотивов.</w:t>
      </w:r>
    </w:p>
    <w:p w:rsidR="008A4B11" w:rsidRPr="001900B2" w:rsidRDefault="008A4B11" w:rsidP="008A4B11">
      <w:pPr>
        <w:pStyle w:val="a3"/>
        <w:shd w:val="clear" w:color="auto" w:fill="FFFFFF"/>
        <w:spacing w:before="0" w:beforeAutospacing="0" w:after="200" w:afterAutospacing="0"/>
        <w:rPr>
          <w:rFonts w:ascii="Arial" w:hAnsi="Arial" w:cs="Arial"/>
          <w:color w:val="000000"/>
          <w:sz w:val="28"/>
          <w:szCs w:val="28"/>
        </w:rPr>
      </w:pPr>
      <w:r w:rsidRPr="001900B2">
        <w:rPr>
          <w:color w:val="000000"/>
          <w:sz w:val="28"/>
          <w:szCs w:val="28"/>
        </w:rPr>
        <w:t xml:space="preserve">3. Индивидуальный подход к </w:t>
      </w:r>
      <w:proofErr w:type="gramStart"/>
      <w:r w:rsidRPr="001900B2">
        <w:rPr>
          <w:color w:val="000000"/>
          <w:sz w:val="28"/>
          <w:szCs w:val="28"/>
        </w:rPr>
        <w:t>обучающемуся</w:t>
      </w:r>
      <w:proofErr w:type="gramEnd"/>
      <w:r w:rsidRPr="001900B2">
        <w:rPr>
          <w:color w:val="000000"/>
          <w:sz w:val="28"/>
          <w:szCs w:val="28"/>
        </w:rPr>
        <w:t>.</w:t>
      </w:r>
    </w:p>
    <w:p w:rsidR="008A4B11" w:rsidRPr="001900B2" w:rsidRDefault="008A4B11" w:rsidP="008A4B11">
      <w:pPr>
        <w:pStyle w:val="a3"/>
        <w:shd w:val="clear" w:color="auto" w:fill="FFFFFF"/>
        <w:spacing w:before="0" w:beforeAutospacing="0" w:after="200" w:afterAutospacing="0"/>
        <w:rPr>
          <w:rFonts w:ascii="Arial" w:hAnsi="Arial" w:cs="Arial"/>
          <w:color w:val="000000"/>
          <w:sz w:val="28"/>
          <w:szCs w:val="28"/>
        </w:rPr>
      </w:pPr>
      <w:r w:rsidRPr="001900B2">
        <w:rPr>
          <w:color w:val="000000"/>
          <w:sz w:val="28"/>
          <w:szCs w:val="28"/>
        </w:rPr>
        <w:t>4. Дифференцированная система домашних заданий.</w:t>
      </w:r>
    </w:p>
    <w:p w:rsidR="008A4B11" w:rsidRPr="00A0608A" w:rsidRDefault="008A4B11" w:rsidP="008A4B11">
      <w:pPr>
        <w:pStyle w:val="a3"/>
        <w:shd w:val="clear" w:color="auto" w:fill="FFFFFF"/>
        <w:spacing w:before="0" w:beforeAutospacing="0" w:after="200" w:afterAutospacing="0"/>
        <w:rPr>
          <w:rFonts w:ascii="Arial" w:hAnsi="Arial" w:cs="Arial"/>
          <w:color w:val="000000"/>
          <w:sz w:val="28"/>
          <w:szCs w:val="28"/>
        </w:rPr>
      </w:pPr>
      <w:r w:rsidRPr="00A0608A">
        <w:rPr>
          <w:color w:val="000000"/>
          <w:sz w:val="28"/>
          <w:szCs w:val="28"/>
        </w:rPr>
        <w:t xml:space="preserve">5. Закрепление за </w:t>
      </w:r>
      <w:proofErr w:type="gramStart"/>
      <w:r w:rsidRPr="00A0608A">
        <w:rPr>
          <w:color w:val="000000"/>
          <w:sz w:val="28"/>
          <w:szCs w:val="28"/>
        </w:rPr>
        <w:t>неуспевающими</w:t>
      </w:r>
      <w:proofErr w:type="gramEnd"/>
      <w:r w:rsidRPr="00A0608A">
        <w:rPr>
          <w:color w:val="000000"/>
          <w:sz w:val="28"/>
          <w:szCs w:val="28"/>
        </w:rPr>
        <w:t xml:space="preserve"> обучающимися более сильных студентов.</w:t>
      </w:r>
    </w:p>
    <w:p w:rsidR="00211DAC" w:rsidRPr="001900B2" w:rsidRDefault="00211DAC" w:rsidP="00A0608A">
      <w:pPr>
        <w:pStyle w:val="a3"/>
        <w:spacing w:before="0" w:beforeAutospacing="0" w:after="0" w:afterAutospacing="0" w:line="360" w:lineRule="auto"/>
        <w:ind w:left="-426"/>
        <w:rPr>
          <w:color w:val="000000"/>
          <w:sz w:val="28"/>
          <w:szCs w:val="28"/>
        </w:rPr>
      </w:pPr>
      <w:r w:rsidRPr="001900B2">
        <w:rPr>
          <w:color w:val="000000"/>
          <w:sz w:val="28"/>
          <w:szCs w:val="28"/>
        </w:rPr>
        <w:t xml:space="preserve">     У каждого студента есть свои сильные стороны, свои положительные качества. Необходимо найти эти качества и сконцентрировать внимание студента на том, что он действительно может.</w:t>
      </w:r>
    </w:p>
    <w:p w:rsidR="001900B2" w:rsidRDefault="000D6DC1" w:rsidP="00A0608A">
      <w:pPr>
        <w:spacing w:after="0" w:line="360" w:lineRule="auto"/>
        <w:ind w:left="-426" w:firstLine="426"/>
        <w:jc w:val="both"/>
        <w:rPr>
          <w:rFonts w:ascii="Times New Roman" w:hAnsi="Times New Roman" w:cs="Times New Roman"/>
          <w:sz w:val="28"/>
          <w:szCs w:val="28"/>
        </w:rPr>
      </w:pPr>
      <w:r w:rsidRPr="001900B2">
        <w:rPr>
          <w:rFonts w:ascii="Times New Roman" w:hAnsi="Times New Roman" w:cs="Times New Roman"/>
          <w:color w:val="000000"/>
          <w:sz w:val="28"/>
          <w:szCs w:val="28"/>
        </w:rPr>
        <w:t>Для этого у каждого педагога есть большое количество инструментов, опыта и знаний, способствующих преодолению отставания учащихся по тому или иному предмету, помогающих такому учащемуся не только стать более успешным в учебе, но и повысить самооценку, дать ему возможность добиваться больших успехов в учебе и дальнейшей жизни.</w:t>
      </w:r>
      <w:r w:rsidR="001900B2" w:rsidRPr="001900B2">
        <w:rPr>
          <w:rFonts w:ascii="Times New Roman" w:hAnsi="Times New Roman" w:cs="Times New Roman"/>
          <w:color w:val="000000"/>
          <w:sz w:val="28"/>
          <w:szCs w:val="28"/>
        </w:rPr>
        <w:t xml:space="preserve"> </w:t>
      </w:r>
      <w:r w:rsidR="001900B2" w:rsidRPr="001900B2">
        <w:rPr>
          <w:rFonts w:ascii="Times New Roman" w:hAnsi="Times New Roman" w:cs="Times New Roman"/>
          <w:sz w:val="28"/>
          <w:szCs w:val="28"/>
        </w:rPr>
        <w:t xml:space="preserve">Это не означает, что усвоение материала </w:t>
      </w:r>
      <w:r w:rsidR="001900B2">
        <w:rPr>
          <w:rFonts w:ascii="Times New Roman" w:hAnsi="Times New Roman" w:cs="Times New Roman"/>
          <w:sz w:val="28"/>
          <w:szCs w:val="28"/>
        </w:rPr>
        <w:t>может происходить без затруднений. Эти затруднения устраняются под руководством мастера, при помощи принципа наглядности, который помогает учащимся в процессе обучения создать ясные представления о выполняемой работе, при помощи презентаций, плакатов, стендов, оформленных образцов почтовых отправлений. Наглядность помогает раскрывать содержание технологического процесса. Велика роль правильного показа мастером трудовых навыков, операций, например, при упаковке и обвязке почтовых отправлений, их оформлению, опечатыванию.</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При объяснении нового материала мастер производственного обучения должен заинтересовать всю группу различными производственными ситуациями, играми, чтобы у учащихся вызвать интерес, например:</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При объяснении тарификации авиа посылок к доске выходят два человека и решают один и тот же пример по карточкам.</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Задание указано в карточке, потерь рабочего времени нет. Работа начинается сразу. Никто из двоих не может видеть, что пишет другой, так как нужно отойти т доски, а все остальные учащиеся видят всё. Решающие у доски записывают результаты весового сбора, страхового сбора и дополнительных услуг, все остальные стараются понять, кто из них пишет верно, и они начинают решать самостоятельно, ведь им нужно проверить правильность тарификации. Важно, что работают все, скучать при этом невозможно, ведь мастер может спросить ответ у любого учащегося.</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При закреплении нового материала можно использовать вопросы </w:t>
      </w:r>
      <w:r w:rsidRPr="00BE69C8">
        <w:rPr>
          <w:rFonts w:ascii="Times New Roman" w:hAnsi="Times New Roman" w:cs="Times New Roman"/>
          <w:sz w:val="28"/>
          <w:szCs w:val="28"/>
        </w:rPr>
        <w:t>“</w:t>
      </w:r>
      <w:r>
        <w:rPr>
          <w:rFonts w:ascii="Times New Roman" w:hAnsi="Times New Roman" w:cs="Times New Roman"/>
          <w:sz w:val="28"/>
          <w:szCs w:val="28"/>
        </w:rPr>
        <w:t>Викторины</w:t>
      </w:r>
      <w:r w:rsidRPr="00BE69C8">
        <w:rPr>
          <w:rFonts w:ascii="Times New Roman" w:hAnsi="Times New Roman" w:cs="Times New Roman"/>
          <w:sz w:val="28"/>
          <w:szCs w:val="28"/>
        </w:rPr>
        <w:t>”</w:t>
      </w:r>
      <w:r>
        <w:rPr>
          <w:rFonts w:ascii="Times New Roman" w:hAnsi="Times New Roman" w:cs="Times New Roman"/>
          <w:sz w:val="28"/>
          <w:szCs w:val="28"/>
        </w:rPr>
        <w:t>, одни учащиеся готовят вопросы за клиентов, другие отвечают как операторы. Слабые учащиеся слушают ответы, пытаются  определить верные ответы и получают условия для закрепления материала, также более слабым учащимся в начале урока выдается контрольный лист с вопросами. на которые он должен ответить при закреплении материала, поэтому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урока они активно работают, это создает ситуацию успеха на уроке.</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Пусть не все учащиеся правильно ответят на вопросы контрольного листка, по разным причинам у одних плохая память, у других отсутствует чувство ответственности. Но после следующего опроса те учащиеся, которые ответили правильно, могут выступать в роли консультантов для слабых учащихся. Успешный ответ консультируемого автоматически повышает оценку консультанта. Слабые учащиеся стараются найти время и ответить на 5 вопросов сильному ученику и к ним постепенно приходят знания, навыки желание самому </w:t>
      </w:r>
      <w:r w:rsidR="00A0608A">
        <w:rPr>
          <w:rFonts w:ascii="Times New Roman" w:hAnsi="Times New Roman" w:cs="Times New Roman"/>
          <w:sz w:val="28"/>
          <w:szCs w:val="28"/>
        </w:rPr>
        <w:t>разобраться в учебном материале, ч</w:t>
      </w:r>
      <w:r>
        <w:rPr>
          <w:rFonts w:ascii="Times New Roman" w:hAnsi="Times New Roman" w:cs="Times New Roman"/>
          <w:sz w:val="28"/>
          <w:szCs w:val="28"/>
        </w:rPr>
        <w:t>тобы ответить на вопросы контрольного листа появляется вера в свою компетентность.</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при ответе домашнего задания учащимся предлагается прокомментировать ответ товарища, внести изменения и дополнения, при этом, когда один отвечает, в группе всё затихает и до конца ответа товарища тишина, всё внимание на ответе, отвечающему создана обстановка, чтобы полно раскрыть свои знания, дополнения и изменения будут потом, пусть даже не дополнения, а лишь намёки на пропуски и ошибки: ему предоставляется возможность</w:t>
      </w:r>
      <w:proofErr w:type="gramEnd"/>
      <w:r>
        <w:rPr>
          <w:rFonts w:ascii="Times New Roman" w:hAnsi="Times New Roman" w:cs="Times New Roman"/>
          <w:sz w:val="28"/>
          <w:szCs w:val="28"/>
        </w:rPr>
        <w:t xml:space="preserve"> исправить их самому. А это и есть не что </w:t>
      </w:r>
      <w:proofErr w:type="gramStart"/>
      <w:r>
        <w:rPr>
          <w:rFonts w:ascii="Times New Roman" w:hAnsi="Times New Roman" w:cs="Times New Roman"/>
          <w:sz w:val="28"/>
          <w:szCs w:val="28"/>
        </w:rPr>
        <w:t>иное</w:t>
      </w:r>
      <w:proofErr w:type="gramEnd"/>
      <w:r>
        <w:rPr>
          <w:rFonts w:ascii="Times New Roman" w:hAnsi="Times New Roman" w:cs="Times New Roman"/>
          <w:sz w:val="28"/>
          <w:szCs w:val="28"/>
        </w:rPr>
        <w:t xml:space="preserve"> как взаимоуважение, его воспитывает каждый учащийся. Ежедневно каждый учащийся в любой день </w:t>
      </w:r>
      <w:r>
        <w:rPr>
          <w:rFonts w:ascii="Times New Roman" w:hAnsi="Times New Roman" w:cs="Times New Roman"/>
          <w:sz w:val="28"/>
          <w:szCs w:val="28"/>
        </w:rPr>
        <w:lastRenderedPageBreak/>
        <w:t>может обойти своего товарища, вырваться вперёд</w:t>
      </w:r>
      <w:r w:rsidR="00A0608A">
        <w:rPr>
          <w:rFonts w:ascii="Times New Roman" w:hAnsi="Times New Roman" w:cs="Times New Roman"/>
          <w:sz w:val="28"/>
          <w:szCs w:val="28"/>
        </w:rPr>
        <w:t xml:space="preserve"> из клиента в операторы, из оператора в начальники </w:t>
      </w:r>
      <w:proofErr w:type="spellStart"/>
      <w:r w:rsidR="00A0608A">
        <w:rPr>
          <w:rFonts w:ascii="Times New Roman" w:hAnsi="Times New Roman" w:cs="Times New Roman"/>
          <w:sz w:val="28"/>
          <w:szCs w:val="28"/>
        </w:rPr>
        <w:t>опс</w:t>
      </w:r>
      <w:proofErr w:type="spellEnd"/>
      <w:r w:rsidR="00A0608A">
        <w:rPr>
          <w:rFonts w:ascii="Times New Roman" w:hAnsi="Times New Roman" w:cs="Times New Roman"/>
          <w:sz w:val="28"/>
          <w:szCs w:val="28"/>
        </w:rPr>
        <w:t xml:space="preserve"> (контролера)</w:t>
      </w:r>
      <w:r>
        <w:rPr>
          <w:rFonts w:ascii="Times New Roman" w:hAnsi="Times New Roman" w:cs="Times New Roman"/>
          <w:sz w:val="28"/>
          <w:szCs w:val="28"/>
        </w:rPr>
        <w:t xml:space="preserve"> – разве это не игра? Игра. И в ней свои правила, свои закономерности, особенно для отстающих, ведь им трудно удержаться без игры на уровне лучших учащихся.</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Ведь домашние здания проверяются каждый день, иногда не преподавателем</w:t>
      </w:r>
      <w:r w:rsidR="00A0608A">
        <w:rPr>
          <w:rFonts w:ascii="Times New Roman" w:hAnsi="Times New Roman" w:cs="Times New Roman"/>
          <w:sz w:val="28"/>
          <w:szCs w:val="28"/>
        </w:rPr>
        <w:t>, а контролерами</w:t>
      </w:r>
      <w:r>
        <w:rPr>
          <w:rFonts w:ascii="Times New Roman" w:hAnsi="Times New Roman" w:cs="Times New Roman"/>
          <w:sz w:val="28"/>
          <w:szCs w:val="28"/>
        </w:rPr>
        <w:t>, из более сильных учащихся.</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И если слабый учащийся добился успеха, следующий урок начинается с сообщения об успехе учащихся и их поздравлений.</w:t>
      </w:r>
    </w:p>
    <w:p w:rsidR="001900B2" w:rsidRDefault="00A0608A"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И тогда преподавателю или мастеру </w:t>
      </w:r>
      <w:r w:rsidR="001900B2">
        <w:rPr>
          <w:rFonts w:ascii="Times New Roman" w:hAnsi="Times New Roman" w:cs="Times New Roman"/>
          <w:sz w:val="28"/>
          <w:szCs w:val="28"/>
        </w:rPr>
        <w:t xml:space="preserve"> при проверке нетрудно сделать краткие заметки о характерных ошибках, допускаемых учащимися, просчётах, неточностях, при </w:t>
      </w:r>
      <w:proofErr w:type="gramStart"/>
      <w:r w:rsidR="001900B2">
        <w:rPr>
          <w:rFonts w:ascii="Times New Roman" w:hAnsi="Times New Roman" w:cs="Times New Roman"/>
          <w:sz w:val="28"/>
          <w:szCs w:val="28"/>
        </w:rPr>
        <w:t>этом</w:t>
      </w:r>
      <w:proofErr w:type="gramEnd"/>
      <w:r w:rsidR="001900B2">
        <w:rPr>
          <w:rFonts w:ascii="Times New Roman" w:hAnsi="Times New Roman" w:cs="Times New Roman"/>
          <w:sz w:val="28"/>
          <w:szCs w:val="28"/>
        </w:rPr>
        <w:t xml:space="preserve"> не называя фамилий. Обид среди учащихся не бывает, и все стараются не повторять этих ошибок</w:t>
      </w:r>
      <w:r>
        <w:rPr>
          <w:rFonts w:ascii="Times New Roman" w:hAnsi="Times New Roman" w:cs="Times New Roman"/>
          <w:sz w:val="28"/>
          <w:szCs w:val="28"/>
        </w:rPr>
        <w:t>,</w:t>
      </w:r>
      <w:r w:rsidR="001900B2">
        <w:rPr>
          <w:rFonts w:ascii="Times New Roman" w:hAnsi="Times New Roman" w:cs="Times New Roman"/>
          <w:sz w:val="28"/>
          <w:szCs w:val="28"/>
        </w:rPr>
        <w:t xml:space="preserve"> над которыми смеялись все, случается, когда потешаются учащиеся над своими же ошибками, стараются не допускать их впредь.</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Обобщённый анализ ошибо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это и закрепление и углубление пройденного, это ещё один шаг к прочным и основательным знаниям. Урок идёт в непринуждённой обстановке, мастер показывает ошибки, на основании которых создает производственные ситуации, обращаясь как отправитель к операторам, ведь лучше запомнить </w:t>
      </w:r>
      <w:proofErr w:type="gramStart"/>
      <w:r>
        <w:rPr>
          <w:rFonts w:ascii="Times New Roman" w:hAnsi="Times New Roman" w:cs="Times New Roman"/>
          <w:sz w:val="28"/>
          <w:szCs w:val="28"/>
        </w:rPr>
        <w:t>ошибки</w:t>
      </w:r>
      <w:proofErr w:type="gramEnd"/>
      <w:r>
        <w:rPr>
          <w:rFonts w:ascii="Times New Roman" w:hAnsi="Times New Roman" w:cs="Times New Roman"/>
          <w:sz w:val="28"/>
          <w:szCs w:val="28"/>
        </w:rPr>
        <w:t xml:space="preserve"> помогают шутки</w:t>
      </w:r>
      <w:r w:rsidR="00A0608A">
        <w:rPr>
          <w:rFonts w:ascii="Times New Roman" w:hAnsi="Times New Roman" w:cs="Times New Roman"/>
          <w:sz w:val="28"/>
          <w:szCs w:val="28"/>
        </w:rPr>
        <w:t xml:space="preserve"> </w:t>
      </w:r>
      <w:r>
        <w:rPr>
          <w:rFonts w:ascii="Times New Roman" w:hAnsi="Times New Roman" w:cs="Times New Roman"/>
          <w:sz w:val="28"/>
          <w:szCs w:val="28"/>
        </w:rPr>
        <w:t>- экспромты, позволяющие учащимся уяснить, из чего произошла ошибка.</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Ведь эмоции</w:t>
      </w:r>
      <w:r w:rsidR="00114C70">
        <w:rPr>
          <w:rFonts w:ascii="Times New Roman" w:hAnsi="Times New Roman" w:cs="Times New Roman"/>
          <w:sz w:val="28"/>
          <w:szCs w:val="28"/>
        </w:rPr>
        <w:t xml:space="preserve"> </w:t>
      </w:r>
      <w:r>
        <w:rPr>
          <w:rFonts w:ascii="Times New Roman" w:hAnsi="Times New Roman" w:cs="Times New Roman"/>
          <w:sz w:val="28"/>
          <w:szCs w:val="28"/>
        </w:rPr>
        <w:t>- надёжный помощник памяти.</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Рассмотрим ответ домашнего задания учащихся у доски</w:t>
      </w:r>
      <w:r w:rsidR="00114C70">
        <w:rPr>
          <w:rFonts w:ascii="Times New Roman" w:hAnsi="Times New Roman" w:cs="Times New Roman"/>
          <w:sz w:val="28"/>
          <w:szCs w:val="28"/>
        </w:rPr>
        <w:t xml:space="preserve"> </w:t>
      </w:r>
      <w:r>
        <w:rPr>
          <w:rFonts w:ascii="Times New Roman" w:hAnsi="Times New Roman" w:cs="Times New Roman"/>
          <w:sz w:val="28"/>
          <w:szCs w:val="28"/>
        </w:rPr>
        <w:t>- это один из самых действенных приёмов повторения и закрепления изученного материала, выявление всех смысловых и речевых недочётов. Дома, во время подготовки, учащимся кажется, что они отлично подготовились к уроку, а на самом деле всего одно только пропущенное слово, искажённое окончание свидетельствует о непонимании сути излагаемого учебного материала, и эти просчёты должны зафиксировать учащиеся.  Преподаватель должен прокомментировать ответ, стараясь выделить узловые элементы ответа и проговорить их как можно яснее, уделяя внимание ошибкам, разъяснённая ошибка закрепляется в памяти.</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В результате свои</w:t>
      </w:r>
      <w:r w:rsidR="00114C70">
        <w:rPr>
          <w:rFonts w:ascii="Times New Roman" w:hAnsi="Times New Roman" w:cs="Times New Roman"/>
          <w:sz w:val="28"/>
          <w:szCs w:val="28"/>
        </w:rPr>
        <w:t xml:space="preserve"> </w:t>
      </w:r>
      <w:proofErr w:type="gramStart"/>
      <w:r w:rsidR="00114C70">
        <w:rPr>
          <w:rFonts w:ascii="Times New Roman" w:hAnsi="Times New Roman" w:cs="Times New Roman"/>
          <w:sz w:val="28"/>
          <w:szCs w:val="28"/>
        </w:rPr>
        <w:t>ответы</w:t>
      </w:r>
      <w:proofErr w:type="gramEnd"/>
      <w:r w:rsidR="00114C70">
        <w:rPr>
          <w:rFonts w:ascii="Times New Roman" w:hAnsi="Times New Roman" w:cs="Times New Roman"/>
          <w:sz w:val="28"/>
          <w:szCs w:val="28"/>
        </w:rPr>
        <w:t xml:space="preserve"> учащие</w:t>
      </w:r>
      <w:r>
        <w:rPr>
          <w:rFonts w:ascii="Times New Roman" w:hAnsi="Times New Roman" w:cs="Times New Roman"/>
          <w:sz w:val="28"/>
          <w:szCs w:val="28"/>
        </w:rPr>
        <w:t>ся от урока к уроку начинают говорить всё отчётливее, всё увереннее, это поднимает уровень знаний учащихся.</w:t>
      </w:r>
    </w:p>
    <w:p w:rsidR="001900B2" w:rsidRDefault="001900B2" w:rsidP="00A0608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Если в процессе самостоятельной работы учащиеся допускают ошибки, можно работу комментировать сильному ученику, то есть он вслух говорит всё, что делает по заданию от начала до конца, то есть от оформления почтового отправления до выписки квитанции, и все учащиеся начинают быстро включаться в работу, стараются не отстать и правильно оформить всё (при возникновении вопросов, учащиеся применяют доказательное комментирование, почему именно</w:t>
      </w:r>
      <w:proofErr w:type="gramEnd"/>
      <w:r>
        <w:rPr>
          <w:rFonts w:ascii="Times New Roman" w:hAnsi="Times New Roman" w:cs="Times New Roman"/>
          <w:sz w:val="28"/>
          <w:szCs w:val="28"/>
        </w:rPr>
        <w:t xml:space="preserve"> так выполняется какой-либо приём или операция). А следующее задание уже все выполняют самостоятельно.</w:t>
      </w:r>
    </w:p>
    <w:p w:rsidR="000D6DC1" w:rsidRDefault="000D6DC1" w:rsidP="00A0608A">
      <w:pPr>
        <w:pStyle w:val="a3"/>
        <w:spacing w:before="0" w:beforeAutospacing="0" w:after="0" w:afterAutospacing="0" w:line="360" w:lineRule="auto"/>
        <w:ind w:left="-426" w:firstLine="426"/>
        <w:jc w:val="both"/>
        <w:rPr>
          <w:color w:val="000000"/>
          <w:sz w:val="27"/>
          <w:szCs w:val="27"/>
        </w:rPr>
      </w:pPr>
    </w:p>
    <w:p w:rsidR="00A63943" w:rsidRPr="00A63943" w:rsidRDefault="00A63943" w:rsidP="00A63943">
      <w:pPr>
        <w:pStyle w:val="a3"/>
        <w:ind w:left="-426"/>
        <w:rPr>
          <w:color w:val="000000"/>
          <w:sz w:val="27"/>
          <w:szCs w:val="27"/>
        </w:rPr>
      </w:pPr>
      <w:r w:rsidRPr="00A63943">
        <w:rPr>
          <w:color w:val="000000"/>
          <w:sz w:val="27"/>
          <w:szCs w:val="27"/>
        </w:rPr>
        <w:t>СПИСОК ЛИТЕРАТУРЫ:</w:t>
      </w:r>
    </w:p>
    <w:p w:rsidR="00A63943" w:rsidRPr="00A63943" w:rsidRDefault="00A63943" w:rsidP="00A63943">
      <w:pPr>
        <w:pStyle w:val="a3"/>
        <w:ind w:left="-426"/>
        <w:rPr>
          <w:color w:val="000000"/>
          <w:sz w:val="27"/>
          <w:szCs w:val="27"/>
        </w:rPr>
      </w:pPr>
      <w:r w:rsidRPr="00A63943">
        <w:rPr>
          <w:color w:val="000000"/>
          <w:sz w:val="27"/>
          <w:szCs w:val="27"/>
        </w:rPr>
        <w:t xml:space="preserve">1. </w:t>
      </w:r>
      <w:proofErr w:type="spellStart"/>
      <w:r w:rsidRPr="00A63943">
        <w:rPr>
          <w:color w:val="000000"/>
          <w:sz w:val="27"/>
          <w:szCs w:val="27"/>
        </w:rPr>
        <w:t>Абасов</w:t>
      </w:r>
      <w:proofErr w:type="spellEnd"/>
      <w:r w:rsidRPr="00A63943">
        <w:rPr>
          <w:color w:val="000000"/>
          <w:sz w:val="27"/>
          <w:szCs w:val="27"/>
        </w:rPr>
        <w:t xml:space="preserve"> З. Эта вечная проблема неуспеваемости, Директор школы 1998, №3. стр.22</w:t>
      </w:r>
    </w:p>
    <w:p w:rsidR="00A63943" w:rsidRPr="00A63943" w:rsidRDefault="00A63943" w:rsidP="00A63943">
      <w:pPr>
        <w:pStyle w:val="a3"/>
        <w:ind w:left="-426"/>
        <w:rPr>
          <w:color w:val="000000"/>
          <w:sz w:val="27"/>
          <w:szCs w:val="27"/>
        </w:rPr>
      </w:pPr>
      <w:r w:rsidRPr="00A63943">
        <w:rPr>
          <w:color w:val="000000"/>
          <w:sz w:val="27"/>
          <w:szCs w:val="27"/>
        </w:rPr>
        <w:t>2. Беспалько В.П. Персонифицированное образование. – М.: Педагогика. - 1998. - №2. - С. 12-17.</w:t>
      </w:r>
    </w:p>
    <w:p w:rsidR="00A63943" w:rsidRPr="00A63943" w:rsidRDefault="00A63943" w:rsidP="00A63943">
      <w:pPr>
        <w:pStyle w:val="a3"/>
        <w:ind w:left="-426"/>
        <w:rPr>
          <w:color w:val="000000"/>
          <w:sz w:val="27"/>
          <w:szCs w:val="27"/>
        </w:rPr>
      </w:pPr>
      <w:r w:rsidRPr="00A63943">
        <w:rPr>
          <w:color w:val="000000"/>
          <w:sz w:val="27"/>
          <w:szCs w:val="27"/>
        </w:rPr>
        <w:t xml:space="preserve">3. </w:t>
      </w:r>
      <w:proofErr w:type="spellStart"/>
      <w:r w:rsidRPr="00A63943">
        <w:rPr>
          <w:color w:val="000000"/>
          <w:sz w:val="27"/>
          <w:szCs w:val="27"/>
        </w:rPr>
        <w:t>Коджаспирова</w:t>
      </w:r>
      <w:proofErr w:type="spellEnd"/>
      <w:r w:rsidRPr="00A63943">
        <w:rPr>
          <w:color w:val="000000"/>
          <w:sz w:val="27"/>
          <w:szCs w:val="27"/>
        </w:rPr>
        <w:t xml:space="preserve"> Г.М. Педагогика: Практикум и методические материалы. – М.: ВЛАДОС – 2003. – 415с. </w:t>
      </w:r>
    </w:p>
    <w:p w:rsidR="00A63943" w:rsidRPr="00A63943" w:rsidRDefault="00A63943" w:rsidP="00A63943">
      <w:pPr>
        <w:pStyle w:val="a3"/>
        <w:ind w:left="-426"/>
        <w:rPr>
          <w:color w:val="000000"/>
          <w:sz w:val="27"/>
          <w:szCs w:val="27"/>
        </w:rPr>
      </w:pPr>
      <w:r w:rsidRPr="00A63943">
        <w:rPr>
          <w:color w:val="000000"/>
          <w:sz w:val="27"/>
          <w:szCs w:val="27"/>
        </w:rPr>
        <w:t xml:space="preserve">4. Маркова А.К., </w:t>
      </w:r>
      <w:proofErr w:type="spellStart"/>
      <w:r w:rsidRPr="00A63943">
        <w:rPr>
          <w:color w:val="000000"/>
          <w:sz w:val="27"/>
          <w:szCs w:val="27"/>
        </w:rPr>
        <w:t>Матис</w:t>
      </w:r>
      <w:proofErr w:type="spellEnd"/>
      <w:r w:rsidRPr="00A63943">
        <w:rPr>
          <w:color w:val="000000"/>
          <w:sz w:val="27"/>
          <w:szCs w:val="27"/>
        </w:rPr>
        <w:t xml:space="preserve"> Т.А., Орлов А.Б. Формирование мотивации учения: книга для учителя. – М.: Просвещение. 1990. - 191 </w:t>
      </w:r>
      <w:proofErr w:type="gramStart"/>
      <w:r w:rsidRPr="00A63943">
        <w:rPr>
          <w:color w:val="000000"/>
          <w:sz w:val="27"/>
          <w:szCs w:val="27"/>
        </w:rPr>
        <w:t>с</w:t>
      </w:r>
      <w:proofErr w:type="gramEnd"/>
      <w:r w:rsidRPr="00A63943">
        <w:rPr>
          <w:color w:val="000000"/>
          <w:sz w:val="27"/>
          <w:szCs w:val="27"/>
        </w:rPr>
        <w:t>.</w:t>
      </w:r>
    </w:p>
    <w:p w:rsidR="00A63943" w:rsidRPr="00A63943" w:rsidRDefault="00A63943" w:rsidP="00A63943">
      <w:pPr>
        <w:pStyle w:val="a3"/>
        <w:ind w:left="-426"/>
        <w:rPr>
          <w:color w:val="000000"/>
          <w:sz w:val="27"/>
          <w:szCs w:val="27"/>
        </w:rPr>
      </w:pPr>
      <w:r w:rsidRPr="00A63943">
        <w:rPr>
          <w:color w:val="000000"/>
          <w:sz w:val="27"/>
          <w:szCs w:val="27"/>
        </w:rPr>
        <w:t xml:space="preserve">5. </w:t>
      </w:r>
      <w:proofErr w:type="spellStart"/>
      <w:r w:rsidRPr="00A63943">
        <w:rPr>
          <w:color w:val="000000"/>
          <w:sz w:val="27"/>
          <w:szCs w:val="27"/>
        </w:rPr>
        <w:t>Рапацевич</w:t>
      </w:r>
      <w:proofErr w:type="spellEnd"/>
      <w:r w:rsidRPr="00A63943">
        <w:rPr>
          <w:color w:val="000000"/>
          <w:sz w:val="27"/>
          <w:szCs w:val="27"/>
        </w:rPr>
        <w:t xml:space="preserve"> Е.С. Современный словарь по педагогике. – М.: Современное слово, 2001.</w:t>
      </w:r>
    </w:p>
    <w:p w:rsidR="00A63943" w:rsidRPr="00A63943" w:rsidRDefault="00A63943" w:rsidP="00A63943">
      <w:pPr>
        <w:pStyle w:val="a3"/>
        <w:ind w:left="-426"/>
        <w:rPr>
          <w:color w:val="000000"/>
          <w:sz w:val="27"/>
          <w:szCs w:val="27"/>
        </w:rPr>
      </w:pPr>
      <w:r w:rsidRPr="00A63943">
        <w:rPr>
          <w:color w:val="000000"/>
          <w:sz w:val="27"/>
          <w:szCs w:val="27"/>
        </w:rPr>
        <w:t xml:space="preserve">6. Столяренко Л.Д. Педагогическая психология. – Ростов </w:t>
      </w:r>
      <w:proofErr w:type="spellStart"/>
      <w:r w:rsidRPr="00A63943">
        <w:rPr>
          <w:color w:val="000000"/>
          <w:sz w:val="27"/>
          <w:szCs w:val="27"/>
        </w:rPr>
        <w:t>н</w:t>
      </w:r>
      <w:proofErr w:type="spellEnd"/>
      <w:r w:rsidRPr="00A63943">
        <w:rPr>
          <w:color w:val="000000"/>
          <w:sz w:val="27"/>
          <w:szCs w:val="27"/>
        </w:rPr>
        <w:t>/Д.: Феникс, 2006. – 542с.</w:t>
      </w:r>
    </w:p>
    <w:p w:rsidR="00A63943" w:rsidRPr="00A63943" w:rsidRDefault="00A63943" w:rsidP="00A63943">
      <w:pPr>
        <w:pStyle w:val="a3"/>
        <w:ind w:left="-426"/>
        <w:rPr>
          <w:color w:val="000000"/>
          <w:sz w:val="27"/>
          <w:szCs w:val="27"/>
        </w:rPr>
      </w:pPr>
      <w:r w:rsidRPr="00A63943">
        <w:rPr>
          <w:color w:val="000000"/>
          <w:sz w:val="27"/>
          <w:szCs w:val="27"/>
        </w:rPr>
        <w:t xml:space="preserve">7. </w:t>
      </w:r>
      <w:proofErr w:type="spellStart"/>
      <w:r w:rsidRPr="00A63943">
        <w:rPr>
          <w:color w:val="000000"/>
          <w:sz w:val="27"/>
          <w:szCs w:val="27"/>
        </w:rPr>
        <w:t>Цетлин</w:t>
      </w:r>
      <w:proofErr w:type="spellEnd"/>
      <w:r w:rsidRPr="00A63943">
        <w:rPr>
          <w:color w:val="000000"/>
          <w:sz w:val="27"/>
          <w:szCs w:val="27"/>
        </w:rPr>
        <w:t xml:space="preserve"> В.С. Неуспеваемость школьников и ее предупреждение. – М.: Педагогика, 1998.</w:t>
      </w:r>
    </w:p>
    <w:p w:rsidR="00A63943" w:rsidRPr="00A63943" w:rsidRDefault="00A63943" w:rsidP="00A63943">
      <w:pPr>
        <w:pStyle w:val="a3"/>
        <w:ind w:left="-426"/>
        <w:rPr>
          <w:color w:val="000000"/>
          <w:sz w:val="27"/>
          <w:szCs w:val="27"/>
        </w:rPr>
      </w:pPr>
      <w:r w:rsidRPr="00A63943">
        <w:rPr>
          <w:color w:val="000000"/>
          <w:sz w:val="27"/>
          <w:szCs w:val="27"/>
        </w:rPr>
        <w:t xml:space="preserve">8. </w:t>
      </w:r>
      <w:proofErr w:type="spellStart"/>
      <w:r w:rsidRPr="00A63943">
        <w:rPr>
          <w:color w:val="000000"/>
          <w:sz w:val="27"/>
          <w:szCs w:val="27"/>
        </w:rPr>
        <w:t>Щуркова</w:t>
      </w:r>
      <w:proofErr w:type="spellEnd"/>
      <w:r w:rsidRPr="00A63943">
        <w:rPr>
          <w:color w:val="000000"/>
          <w:sz w:val="27"/>
          <w:szCs w:val="27"/>
        </w:rPr>
        <w:t xml:space="preserve"> Н.Е. Воспитание на уроке. – М.: Центр «Педагогический поиск», 2007.-160с.</w:t>
      </w:r>
    </w:p>
    <w:p w:rsidR="00211DAC" w:rsidRDefault="00A63943" w:rsidP="00A63943">
      <w:pPr>
        <w:pStyle w:val="a3"/>
        <w:spacing w:before="0" w:beforeAutospacing="0" w:after="200" w:afterAutospacing="0"/>
        <w:ind w:left="-426"/>
        <w:rPr>
          <w:rFonts w:ascii="Arial" w:hAnsi="Arial" w:cs="Arial"/>
          <w:color w:val="000000"/>
          <w:sz w:val="28"/>
          <w:szCs w:val="28"/>
        </w:rPr>
      </w:pPr>
      <w:r w:rsidRPr="00A63943">
        <w:rPr>
          <w:color w:val="000000"/>
          <w:sz w:val="27"/>
          <w:szCs w:val="27"/>
        </w:rPr>
        <w:t xml:space="preserve">9. </w:t>
      </w:r>
      <w:proofErr w:type="spellStart"/>
      <w:r w:rsidRPr="00A63943">
        <w:rPr>
          <w:color w:val="000000"/>
          <w:sz w:val="27"/>
          <w:szCs w:val="27"/>
        </w:rPr>
        <w:t>Щуркова</w:t>
      </w:r>
      <w:proofErr w:type="spellEnd"/>
      <w:r w:rsidRPr="00A63943">
        <w:rPr>
          <w:color w:val="000000"/>
          <w:sz w:val="27"/>
          <w:szCs w:val="27"/>
        </w:rPr>
        <w:t xml:space="preserve"> Н.Е. За гранью урока. – М.: Центр гуманитарной литературы, 2004 – 192с.</w:t>
      </w:r>
      <w:r w:rsidR="00211DAC">
        <w:rPr>
          <w:color w:val="000000"/>
          <w:sz w:val="27"/>
          <w:szCs w:val="27"/>
        </w:rPr>
        <w:br/>
      </w:r>
    </w:p>
    <w:p w:rsidR="00865F8B" w:rsidRPr="00FA0131" w:rsidRDefault="00865F8B" w:rsidP="00865F8B">
      <w:pPr>
        <w:pStyle w:val="a3"/>
        <w:spacing w:before="0" w:beforeAutospacing="0" w:after="200" w:afterAutospacing="0"/>
        <w:ind w:left="720"/>
        <w:jc w:val="both"/>
        <w:rPr>
          <w:rFonts w:ascii="Arial" w:hAnsi="Arial" w:cs="Arial"/>
          <w:b/>
          <w:color w:val="000000"/>
          <w:sz w:val="28"/>
          <w:szCs w:val="28"/>
        </w:rPr>
      </w:pPr>
    </w:p>
    <w:p w:rsidR="00865F8B" w:rsidRPr="00865F8B" w:rsidRDefault="00865F8B" w:rsidP="00865F8B">
      <w:pPr>
        <w:pStyle w:val="a3"/>
        <w:spacing w:before="0" w:beforeAutospacing="0" w:after="200" w:afterAutospacing="0"/>
        <w:ind w:left="-284"/>
        <w:jc w:val="both"/>
        <w:rPr>
          <w:rFonts w:ascii="Arial" w:hAnsi="Arial" w:cs="Arial"/>
          <w:color w:val="000000"/>
          <w:sz w:val="28"/>
          <w:szCs w:val="28"/>
        </w:rPr>
      </w:pPr>
    </w:p>
    <w:p w:rsidR="0071472B" w:rsidRDefault="0071472B" w:rsidP="0071472B">
      <w:pPr>
        <w:pStyle w:val="a3"/>
        <w:spacing w:before="0" w:beforeAutospacing="0" w:after="200" w:afterAutospacing="0"/>
        <w:rPr>
          <w:color w:val="000000"/>
          <w:sz w:val="27"/>
          <w:szCs w:val="27"/>
        </w:rPr>
      </w:pPr>
    </w:p>
    <w:p w:rsidR="00865F8B" w:rsidRPr="00FA0131" w:rsidRDefault="00865F8B" w:rsidP="0071472B">
      <w:pPr>
        <w:pStyle w:val="a3"/>
        <w:spacing w:before="0" w:beforeAutospacing="0" w:after="200" w:afterAutospacing="0"/>
        <w:rPr>
          <w:rFonts w:ascii="Arial" w:hAnsi="Arial" w:cs="Arial"/>
          <w:b/>
          <w:color w:val="000000"/>
          <w:sz w:val="28"/>
          <w:szCs w:val="28"/>
        </w:rPr>
      </w:pPr>
    </w:p>
    <w:p w:rsidR="00215708" w:rsidRPr="00C07E99" w:rsidRDefault="00215708" w:rsidP="00215708">
      <w:pPr>
        <w:spacing w:after="180"/>
        <w:ind w:left="-284" w:firstLine="426"/>
        <w:jc w:val="both"/>
      </w:pPr>
    </w:p>
    <w:sectPr w:rsidR="00215708" w:rsidRPr="00C07E99" w:rsidSect="00FA0131">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973"/>
    <w:multiLevelType w:val="multilevel"/>
    <w:tmpl w:val="EBC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1DEF"/>
    <w:multiLevelType w:val="multilevel"/>
    <w:tmpl w:val="42A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C4A3A"/>
    <w:multiLevelType w:val="multilevel"/>
    <w:tmpl w:val="333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E0A6F"/>
    <w:multiLevelType w:val="multilevel"/>
    <w:tmpl w:val="D86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02B81"/>
    <w:multiLevelType w:val="multilevel"/>
    <w:tmpl w:val="4B9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2CED"/>
    <w:multiLevelType w:val="multilevel"/>
    <w:tmpl w:val="6C6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36924"/>
    <w:multiLevelType w:val="multilevel"/>
    <w:tmpl w:val="A0D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32002"/>
    <w:multiLevelType w:val="multilevel"/>
    <w:tmpl w:val="323E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C70F0"/>
    <w:multiLevelType w:val="multilevel"/>
    <w:tmpl w:val="E9E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A6704"/>
    <w:multiLevelType w:val="multilevel"/>
    <w:tmpl w:val="A73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B6917"/>
    <w:multiLevelType w:val="multilevel"/>
    <w:tmpl w:val="AF9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E2595"/>
    <w:multiLevelType w:val="multilevel"/>
    <w:tmpl w:val="1B7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57EF6"/>
    <w:multiLevelType w:val="multilevel"/>
    <w:tmpl w:val="D1BA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5"/>
  </w:num>
  <w:num w:numId="5">
    <w:abstractNumId w:val="1"/>
  </w:num>
  <w:num w:numId="6">
    <w:abstractNumId w:val="9"/>
  </w:num>
  <w:num w:numId="7">
    <w:abstractNumId w:val="10"/>
  </w:num>
  <w:num w:numId="8">
    <w:abstractNumId w:val="3"/>
  </w:num>
  <w:num w:numId="9">
    <w:abstractNumId w:val="11"/>
  </w:num>
  <w:num w:numId="10">
    <w:abstractNumId w:val="7"/>
  </w:num>
  <w:num w:numId="11">
    <w:abstractNumId w:val="4"/>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12634"/>
    <w:rsid w:val="000D6DC1"/>
    <w:rsid w:val="00114C70"/>
    <w:rsid w:val="001900B2"/>
    <w:rsid w:val="001D078C"/>
    <w:rsid w:val="00211DAC"/>
    <w:rsid w:val="00215708"/>
    <w:rsid w:val="002D7ED7"/>
    <w:rsid w:val="00325BE1"/>
    <w:rsid w:val="003C2146"/>
    <w:rsid w:val="00584C1C"/>
    <w:rsid w:val="00626F5D"/>
    <w:rsid w:val="00660EDC"/>
    <w:rsid w:val="0071472B"/>
    <w:rsid w:val="0072671E"/>
    <w:rsid w:val="00865F8B"/>
    <w:rsid w:val="008A4B11"/>
    <w:rsid w:val="008C270B"/>
    <w:rsid w:val="00A0608A"/>
    <w:rsid w:val="00A63943"/>
    <w:rsid w:val="00BD679A"/>
    <w:rsid w:val="00C63E8A"/>
    <w:rsid w:val="00E12634"/>
    <w:rsid w:val="00F40A24"/>
    <w:rsid w:val="00F82747"/>
    <w:rsid w:val="00F8768E"/>
    <w:rsid w:val="00F967C7"/>
    <w:rsid w:val="00FA0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2018-01-10T08:35:00Z</dcterms:created>
  <dcterms:modified xsi:type="dcterms:W3CDTF">2020-05-06T09:46:00Z</dcterms:modified>
</cp:coreProperties>
</file>