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49" w:rsidRPr="005E6B20" w:rsidRDefault="00C67D49" w:rsidP="00C67D4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ПРОБЛЕМА РЕАЛИЗАЦИИ</w:t>
      </w:r>
      <w:r w:rsidRPr="005E6B2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ТЕХНОЛОГИИ СОХРАНЕНИЯ И СТИМУЛИРОВАНИЯ ЗДОРОВЬЯ ДЕТЕЙ 2 – 3 ЛЕТ В ДОШКОЛЬНОЙ ОБРАЗОВАТЕЛЬНОЙ ОРГАНИЗАЦИИ И СЕМЬЕ</w:t>
      </w:r>
    </w:p>
    <w:bookmarkEnd w:id="0"/>
    <w:p w:rsidR="00C67D49" w:rsidRDefault="00C67D49" w:rsidP="00C67D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7D49" w:rsidRPr="004A3241" w:rsidRDefault="00C67D49" w:rsidP="00C67D4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исследования являются дети 2 – 3 лет. В статье рассматриваются общие вопросы, связанные постановкой проблемы реализации технологии сохранения и стимулирования здоровья детей данного возраста.</w:t>
      </w:r>
    </w:p>
    <w:p w:rsidR="00C67D49" w:rsidRPr="00F658D9" w:rsidRDefault="00C67D49" w:rsidP="00C67D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43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Ключевые слова</w:t>
      </w:r>
      <w:r w:rsidRPr="004A3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дошкольный возраст, </w:t>
      </w:r>
      <w:r w:rsidR="00812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педагогическая </w:t>
      </w:r>
      <w:r w:rsidR="0036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сохранения и стимулирования здоровья</w:t>
      </w:r>
      <w:r w:rsidRPr="00C97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2 – 3 лет, дошкольная образовательная организация и семья.</w:t>
      </w:r>
    </w:p>
    <w:p w:rsidR="00C67D49" w:rsidRDefault="00C67D49" w:rsidP="00C67D49">
      <w:pPr>
        <w:pStyle w:val="a7"/>
        <w:spacing w:before="0" w:beforeAutospacing="0" w:after="0" w:afterAutospacing="0" w:line="360" w:lineRule="auto"/>
        <w:textAlignment w:val="top"/>
        <w:rPr>
          <w:color w:val="000000" w:themeColor="text1"/>
          <w:sz w:val="28"/>
          <w:szCs w:val="28"/>
        </w:rPr>
      </w:pPr>
    </w:p>
    <w:p w:rsidR="008B41B0" w:rsidRDefault="003F4BF3" w:rsidP="008B41B0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знообразных научных исследованиях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посвященных сохранению и укреп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здоровья детей, постоянно обращается внимание на устойчивую в последние десятилетия тенденцию к ухудшению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180" w:rsidRPr="005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психического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60180" w:rsidRPr="005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начительно</w:t>
      </w:r>
      <w:r w:rsidR="000C6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увеличение числа</w:t>
      </w:r>
      <w:r w:rsidR="00560180" w:rsidRPr="005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в 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иммунитета, на</w:t>
      </w:r>
      <w:r w:rsidR="00560180" w:rsidRPr="005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костно-мышечной системы, органов дыхания, нервной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ведущее место</w:t>
      </w:r>
      <w:r w:rsidR="00560180" w:rsidRP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41B0" w:rsidRDefault="00B94B8F" w:rsidP="008B41B0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Именно поэтому в</w:t>
      </w:r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время</w:t>
      </w:r>
      <w:r w:rsidR="00812A8C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, по мнению многих специалистов</w:t>
      </w:r>
      <w:r w:rsidR="003F4BF3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</w:t>
      </w:r>
      <w:r w:rsidR="00812A8C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и реал</w:t>
      </w:r>
      <w:r w:rsidR="003F4BF3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изация новых педагогических </w:t>
      </w:r>
      <w:r w:rsidR="00812A8C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и</w:t>
      </w:r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подходов к совершенствованию физического воспитания</w:t>
      </w:r>
      <w:r w:rsidR="00812A8C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образования </w:t>
      </w:r>
      <w:r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детей дошкольного возраста является приоритетным направлением</w:t>
      </w:r>
      <w:r w:rsidR="003F4BF3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сфере</w:t>
      </w:r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(Г.Н. Голубева, 2008, 2012; И.И. </w:t>
      </w:r>
      <w:proofErr w:type="spellStart"/>
      <w:r w:rsidR="002652BB" w:rsidRPr="0050459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Гайдадина</w:t>
      </w:r>
      <w:proofErr w:type="spellEnd"/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2010; Г.В. Ильина, 2015; Г.М. </w:t>
      </w:r>
      <w:proofErr w:type="spellStart"/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Хусаенова</w:t>
      </w:r>
      <w:proofErr w:type="spellEnd"/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 и </w:t>
      </w:r>
      <w:r w:rsidR="003F4BF3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мн. </w:t>
      </w:r>
      <w:r w:rsidR="002652BB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="008B41B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04594" w:rsidRPr="00504594" w:rsidRDefault="008B41B0" w:rsidP="008B41B0">
      <w:pPr>
        <w:shd w:val="clear" w:color="auto" w:fill="FFFFFF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емы</w:t>
      </w:r>
      <w:r w:rsid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</w:t>
      </w:r>
      <w:r w:rsidR="00504594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сохранения и стимулирования здоровья </w:t>
      </w:r>
      <w:r w:rsidR="00504594">
        <w:rPr>
          <w:rFonts w:ascii="Times New Roman" w:hAnsi="Times New Roman" w:cs="Times New Roman"/>
          <w:color w:val="000000" w:themeColor="text1"/>
          <w:sz w:val="28"/>
          <w:szCs w:val="28"/>
        </w:rPr>
        <w:t>применительно к детям</w:t>
      </w:r>
      <w:r w:rsidR="00504594" w:rsidRP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– 3 лет </w:t>
      </w:r>
      <w:r w:rsid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объясняется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этого возраста, определяемого</w:t>
      </w:r>
      <w:r w:rsid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наиболее плодотворный и интенсивный период</w:t>
      </w:r>
      <w:r w:rsidR="00504594" w:rsidRP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ребенком социального опыта,</w:t>
      </w:r>
      <w:r w:rsid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594" w:rsidRP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физических функций, психических свойств и процессов</w:t>
      </w:r>
      <w:r w:rsid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594" w:rsidRP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 Лихачев</w:t>
      </w:r>
      <w:r w:rsidR="00504594" w:rsidRPr="0050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82AE0" w:rsidRDefault="00BB6F46" w:rsidP="00504594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Существует множество подходов к определению </w:t>
      </w:r>
      <w:r w:rsidR="003A64D3">
        <w:rPr>
          <w:color w:val="000000" w:themeColor="text1"/>
          <w:sz w:val="28"/>
          <w:szCs w:val="28"/>
        </w:rPr>
        <w:t>педагогической (</w:t>
      </w:r>
      <w:r w:rsidRPr="00BB6F46">
        <w:rPr>
          <w:color w:val="000000" w:themeColor="text1"/>
          <w:sz w:val="28"/>
          <w:szCs w:val="28"/>
        </w:rPr>
        <w:t>воспитательной и обучающей</w:t>
      </w:r>
      <w:r w:rsidR="003A64D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технологии, </w:t>
      </w:r>
      <w:r w:rsidR="003C51CC">
        <w:rPr>
          <w:color w:val="000000" w:themeColor="text1"/>
          <w:sz w:val="28"/>
          <w:szCs w:val="28"/>
        </w:rPr>
        <w:t>сопоставление некоторых</w:t>
      </w:r>
      <w:r w:rsidR="00DA477C">
        <w:rPr>
          <w:color w:val="000000" w:themeColor="text1"/>
          <w:sz w:val="28"/>
          <w:szCs w:val="28"/>
        </w:rPr>
        <w:t xml:space="preserve"> из них</w:t>
      </w:r>
      <w:r>
        <w:rPr>
          <w:color w:val="000000" w:themeColor="text1"/>
          <w:sz w:val="28"/>
          <w:szCs w:val="28"/>
        </w:rPr>
        <w:t xml:space="preserve"> </w:t>
      </w:r>
      <w:r w:rsidR="003C51CC">
        <w:rPr>
          <w:color w:val="000000" w:themeColor="text1"/>
          <w:sz w:val="28"/>
          <w:szCs w:val="28"/>
        </w:rPr>
        <w:t>позволяет сформулировать рабочее определение педагогической технологии</w:t>
      </w:r>
      <w:r w:rsidR="00A82AE0">
        <w:rPr>
          <w:color w:val="000000" w:themeColor="text1"/>
          <w:sz w:val="28"/>
          <w:szCs w:val="28"/>
        </w:rPr>
        <w:t xml:space="preserve"> (см. табл. 1).</w:t>
      </w:r>
    </w:p>
    <w:p w:rsidR="00A82AE0" w:rsidRPr="00C5311C" w:rsidRDefault="00A82AE0" w:rsidP="00A82AE0">
      <w:pPr>
        <w:pStyle w:val="a7"/>
        <w:spacing w:before="0" w:beforeAutospacing="0" w:after="0" w:afterAutospacing="0" w:line="360" w:lineRule="auto"/>
        <w:ind w:firstLine="480"/>
        <w:jc w:val="right"/>
        <w:textAlignment w:val="top"/>
        <w:rPr>
          <w:b/>
          <w:color w:val="000000" w:themeColor="text1"/>
        </w:rPr>
      </w:pPr>
      <w:r w:rsidRPr="00C5311C">
        <w:rPr>
          <w:b/>
          <w:color w:val="000000" w:themeColor="text1"/>
        </w:rPr>
        <w:t>Таблица 1</w:t>
      </w:r>
    </w:p>
    <w:p w:rsidR="003C51CC" w:rsidRDefault="00BB6F46" w:rsidP="00BB6F46">
      <w:pPr>
        <w:pStyle w:val="a7"/>
        <w:spacing w:before="0" w:beforeAutospacing="0" w:after="0" w:afterAutospacing="0"/>
        <w:ind w:firstLine="480"/>
        <w:jc w:val="center"/>
        <w:textAlignment w:val="top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Подходы к определению понятия </w:t>
      </w:r>
      <w:r w:rsidR="003A64D3">
        <w:rPr>
          <w:b/>
          <w:color w:val="000000" w:themeColor="text1"/>
        </w:rPr>
        <w:t xml:space="preserve">педагогической </w:t>
      </w:r>
    </w:p>
    <w:p w:rsidR="00812A8C" w:rsidRPr="001E239C" w:rsidRDefault="003A64D3" w:rsidP="00BB6F46">
      <w:pPr>
        <w:pStyle w:val="a7"/>
        <w:spacing w:before="0" w:beforeAutospacing="0" w:after="0" w:afterAutospacing="0"/>
        <w:ind w:firstLine="480"/>
        <w:jc w:val="center"/>
        <w:textAlignment w:val="top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BB6F46">
        <w:rPr>
          <w:b/>
          <w:color w:val="000000" w:themeColor="text1"/>
        </w:rPr>
        <w:t>воспитательной и обучающей</w:t>
      </w:r>
      <w:r>
        <w:rPr>
          <w:b/>
          <w:color w:val="000000" w:themeColor="text1"/>
        </w:rPr>
        <w:t>)</w:t>
      </w:r>
      <w:r w:rsidR="00BB6F46">
        <w:rPr>
          <w:b/>
          <w:color w:val="000000" w:themeColor="text1"/>
        </w:rPr>
        <w:t xml:space="preserve"> технологии</w:t>
      </w:r>
    </w:p>
    <w:p w:rsidR="00812A8C" w:rsidRDefault="00812A8C" w:rsidP="00812A8C">
      <w:pPr>
        <w:pStyle w:val="a7"/>
        <w:spacing w:before="0" w:beforeAutospacing="0" w:after="0" w:afterAutospacing="0" w:line="360" w:lineRule="auto"/>
        <w:ind w:firstLine="480"/>
        <w:jc w:val="center"/>
        <w:textAlignment w:val="top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2AE0" w:rsidTr="00A82AE0">
        <w:tc>
          <w:tcPr>
            <w:tcW w:w="3115" w:type="dxa"/>
          </w:tcPr>
          <w:p w:rsidR="00A82AE0" w:rsidRPr="00C95C1C" w:rsidRDefault="006B02E0" w:rsidP="00A82AE0">
            <w:pPr>
              <w:pStyle w:val="a7"/>
              <w:spacing w:before="0" w:beforeAutospacing="0" w:after="0" w:afterAutospacing="0" w:line="360" w:lineRule="auto"/>
              <w:textAlignment w:val="top"/>
              <w:rPr>
                <w:b/>
                <w:color w:val="000000" w:themeColor="text1"/>
              </w:rPr>
            </w:pPr>
            <w:r w:rsidRPr="00C95C1C">
              <w:rPr>
                <w:b/>
                <w:color w:val="000000" w:themeColor="text1"/>
              </w:rPr>
              <w:t>Автор</w:t>
            </w:r>
          </w:p>
        </w:tc>
        <w:tc>
          <w:tcPr>
            <w:tcW w:w="3115" w:type="dxa"/>
          </w:tcPr>
          <w:p w:rsidR="00A82AE0" w:rsidRPr="00C95C1C" w:rsidRDefault="00C5311C" w:rsidP="00C95C1C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Авторские п</w:t>
            </w:r>
            <w:r w:rsidR="004E7A70">
              <w:rPr>
                <w:b/>
                <w:color w:val="000000" w:themeColor="text1"/>
              </w:rPr>
              <w:t>онятия</w:t>
            </w:r>
            <w:r>
              <w:rPr>
                <w:b/>
                <w:color w:val="000000" w:themeColor="text1"/>
              </w:rPr>
              <w:t xml:space="preserve"> педагогической</w:t>
            </w:r>
            <w:r w:rsidR="00BB6F46">
              <w:rPr>
                <w:b/>
                <w:color w:val="000000" w:themeColor="text1"/>
              </w:rPr>
              <w:t xml:space="preserve"> </w:t>
            </w:r>
            <w:r w:rsidR="0019582A">
              <w:rPr>
                <w:b/>
                <w:color w:val="000000" w:themeColor="text1"/>
              </w:rPr>
              <w:t>технологии</w:t>
            </w:r>
          </w:p>
        </w:tc>
        <w:tc>
          <w:tcPr>
            <w:tcW w:w="3115" w:type="dxa"/>
          </w:tcPr>
          <w:p w:rsidR="00A82AE0" w:rsidRDefault="003A64D3" w:rsidP="003A64D3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Краткое определение</w:t>
            </w:r>
          </w:p>
          <w:p w:rsidR="003A64D3" w:rsidRPr="008C636A" w:rsidRDefault="003A64D3" w:rsidP="003A64D3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технологии</w:t>
            </w:r>
          </w:p>
        </w:tc>
      </w:tr>
      <w:tr w:rsidR="00A82AE0" w:rsidTr="00A82AE0">
        <w:tc>
          <w:tcPr>
            <w:tcW w:w="3115" w:type="dxa"/>
          </w:tcPr>
          <w:p w:rsidR="00A82AE0" w:rsidRPr="00394FAB" w:rsidRDefault="0019582A" w:rsidP="0019582A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394FAB">
              <w:rPr>
                <w:color w:val="000000" w:themeColor="text1"/>
                <w:shd w:val="clear" w:color="auto" w:fill="FFFFFF"/>
              </w:rPr>
              <w:t>Г.В. Ильина</w:t>
            </w:r>
          </w:p>
        </w:tc>
        <w:tc>
          <w:tcPr>
            <w:tcW w:w="3115" w:type="dxa"/>
          </w:tcPr>
          <w:p w:rsidR="00A82AE0" w:rsidRPr="00394FAB" w:rsidRDefault="00BB0324" w:rsidP="00BB03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</w:t>
            </w:r>
            <w:r w:rsidRPr="0039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ехнология –</w:t>
            </w:r>
            <w:r w:rsidR="00394FAB" w:rsidRPr="0039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C7CD3" w:rsidRPr="0039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отклонения»</w:t>
            </w:r>
            <w:r w:rsidR="00DA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A477C" w:rsidRPr="00DA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DA477C" w:rsidRPr="00DA477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2015, с. 3)</w:t>
            </w:r>
            <w:r w:rsidR="008C7CD3" w:rsidRPr="00394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5" w:type="dxa"/>
          </w:tcPr>
          <w:p w:rsidR="00A82AE0" w:rsidRDefault="00EE73BB" w:rsidP="00EE73BB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Технология – это </w:t>
            </w:r>
            <w:r w:rsidRPr="003A64D3">
              <w:rPr>
                <w:b/>
                <w:color w:val="000000" w:themeColor="text1"/>
                <w:shd w:val="clear" w:color="auto" w:fill="FFFFFF"/>
              </w:rPr>
              <w:t>набор форм, методов, способов, приёмов обучения и воспитательных средств</w:t>
            </w:r>
            <w:r w:rsidRPr="00394FAB">
              <w:rPr>
                <w:color w:val="000000" w:themeColor="text1"/>
                <w:shd w:val="clear" w:color="auto" w:fill="FFFFFF"/>
              </w:rPr>
              <w:t>, системно используемых в образовательном процессе</w:t>
            </w:r>
          </w:p>
        </w:tc>
      </w:tr>
      <w:tr w:rsidR="00A82AE0" w:rsidTr="00A82AE0">
        <w:tc>
          <w:tcPr>
            <w:tcW w:w="3115" w:type="dxa"/>
          </w:tcPr>
          <w:p w:rsidR="00A82AE0" w:rsidRPr="00394FAB" w:rsidRDefault="005E0DC2" w:rsidP="0019582A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394FAB">
              <w:rPr>
                <w:color w:val="000000" w:themeColor="text1"/>
              </w:rPr>
              <w:t>Казакова Е.Н.</w:t>
            </w:r>
            <w:r w:rsidR="0019582A" w:rsidRPr="00394FAB">
              <w:rPr>
                <w:color w:val="000000" w:themeColor="text1"/>
              </w:rPr>
              <w:t xml:space="preserve"> </w:t>
            </w:r>
          </w:p>
        </w:tc>
        <w:tc>
          <w:tcPr>
            <w:tcW w:w="3115" w:type="dxa"/>
          </w:tcPr>
          <w:p w:rsidR="00A82AE0" w:rsidRPr="00394FAB" w:rsidRDefault="0019582A" w:rsidP="005E0DC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394FAB">
              <w:rPr>
                <w:color w:val="000000" w:themeColor="text1"/>
              </w:rPr>
              <w:t>«</w:t>
            </w:r>
            <w:r w:rsidR="001D5900" w:rsidRPr="00394FAB">
              <w:rPr>
                <w:color w:val="000000" w:themeColor="text1"/>
              </w:rPr>
              <w:t>Воспита</w:t>
            </w:r>
            <w:r w:rsidR="005E0DC2" w:rsidRPr="00394FAB">
              <w:rPr>
                <w:color w:val="000000" w:themeColor="text1"/>
              </w:rPr>
              <w:t>тельные и обучающие технологии –</w:t>
            </w:r>
            <w:r w:rsidR="001D5900" w:rsidRPr="00394FAB">
              <w:rPr>
                <w:color w:val="000000" w:themeColor="text1"/>
              </w:rPr>
              <w:t xml:space="preserve"> это модель педагогической деятельности, в которой учитываются возрастно-половые особенности детей, состояние их здоровья и индивидуальные психофизиологические особенности. Они включают рациональную организацию режима дня и максимально допустимого объёма образовательной нагрузки, в соответствии с санит</w:t>
            </w:r>
            <w:r w:rsidRPr="00394FAB">
              <w:rPr>
                <w:color w:val="000000" w:themeColor="text1"/>
              </w:rPr>
              <w:t>а</w:t>
            </w:r>
            <w:r w:rsidR="001D5900" w:rsidRPr="00394FAB">
              <w:rPr>
                <w:color w:val="000000" w:themeColor="text1"/>
              </w:rPr>
              <w:t xml:space="preserve">рно-эпидемиологическими правилами и нормами (СанПин) к созданию условий для жизнедеятельности детей, </w:t>
            </w:r>
            <w:r w:rsidR="001D5900" w:rsidRPr="00394FAB">
              <w:rPr>
                <w:color w:val="000000" w:themeColor="text1"/>
              </w:rPr>
              <w:lastRenderedPageBreak/>
              <w:t>двигательные и эмоционально-психологические разгрузки в режиме дня и в образовательной деятельности, гуманный стиль общения детей и взрослых, эмоционально положительный микроклимат, взаимод</w:t>
            </w:r>
            <w:r w:rsidR="005E0DC2" w:rsidRPr="00394FAB">
              <w:rPr>
                <w:color w:val="000000" w:themeColor="text1"/>
              </w:rPr>
              <w:t>ействие с семьями воспитанников»</w:t>
            </w:r>
            <w:r w:rsidR="00EE73BB">
              <w:rPr>
                <w:color w:val="000000" w:themeColor="text1"/>
              </w:rPr>
              <w:t xml:space="preserve"> (</w:t>
            </w:r>
            <w:r w:rsidR="00EE73BB" w:rsidRPr="001D5900">
              <w:rPr>
                <w:color w:val="000000" w:themeColor="text1"/>
              </w:rPr>
              <w:t>2014</w:t>
            </w:r>
            <w:r w:rsidR="00EE73BB">
              <w:rPr>
                <w:color w:val="000000" w:themeColor="text1"/>
              </w:rPr>
              <w:t>)</w:t>
            </w:r>
            <w:r w:rsidR="005E0DC2" w:rsidRPr="00394FAB">
              <w:rPr>
                <w:color w:val="000000" w:themeColor="text1"/>
              </w:rPr>
              <w:t>.</w:t>
            </w:r>
          </w:p>
        </w:tc>
        <w:tc>
          <w:tcPr>
            <w:tcW w:w="3115" w:type="dxa"/>
          </w:tcPr>
          <w:p w:rsidR="00734DF1" w:rsidRDefault="003A64D3" w:rsidP="003A64D3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Технология</w:t>
            </w:r>
            <w:r w:rsidRPr="00394FAB">
              <w:rPr>
                <w:color w:val="000000" w:themeColor="text1"/>
              </w:rPr>
              <w:t xml:space="preserve"> – это </w:t>
            </w:r>
            <w:r w:rsidRPr="003A64D3">
              <w:rPr>
                <w:b/>
                <w:color w:val="000000" w:themeColor="text1"/>
              </w:rPr>
              <w:t>модель педагогической деятельности</w:t>
            </w:r>
            <w:r w:rsidR="00734DF1">
              <w:rPr>
                <w:color w:val="000000" w:themeColor="text1"/>
              </w:rPr>
              <w:t>, учитывающей</w:t>
            </w:r>
            <w:r w:rsidRPr="00394FAB">
              <w:rPr>
                <w:color w:val="000000" w:themeColor="text1"/>
              </w:rPr>
              <w:t xml:space="preserve"> </w:t>
            </w:r>
          </w:p>
          <w:p w:rsidR="00734DF1" w:rsidRDefault="00734DF1" w:rsidP="003A64D3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возрастные и </w:t>
            </w:r>
            <w:r w:rsidR="003A64D3" w:rsidRPr="00394FAB">
              <w:rPr>
                <w:color w:val="000000" w:themeColor="text1"/>
              </w:rPr>
              <w:t xml:space="preserve">половые особенности детей, </w:t>
            </w:r>
            <w:r>
              <w:rPr>
                <w:color w:val="000000" w:themeColor="text1"/>
              </w:rPr>
              <w:t xml:space="preserve">– состояние их здоровья, </w:t>
            </w:r>
          </w:p>
          <w:p w:rsidR="00734DF1" w:rsidRDefault="00734DF1" w:rsidP="003A64D3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="003A64D3" w:rsidRPr="00394FAB">
              <w:rPr>
                <w:color w:val="000000" w:themeColor="text1"/>
              </w:rPr>
              <w:t xml:space="preserve"> психофизиологические особенности</w:t>
            </w:r>
            <w:r>
              <w:rPr>
                <w:color w:val="000000" w:themeColor="text1"/>
              </w:rPr>
              <w:t xml:space="preserve">; </w:t>
            </w:r>
          </w:p>
          <w:p w:rsidR="00734DF1" w:rsidRDefault="00734DF1" w:rsidP="003A64D3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условия их жизнедеятельности; </w:t>
            </w:r>
          </w:p>
          <w:p w:rsidR="00734DF1" w:rsidRPr="00734DF1" w:rsidRDefault="00734DF1" w:rsidP="003A64D3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гуманный стиль общения детей и взрослых; – взаимодействие с семьями детей.</w:t>
            </w:r>
          </w:p>
        </w:tc>
      </w:tr>
      <w:tr w:rsidR="00474054" w:rsidTr="00A82AE0">
        <w:tc>
          <w:tcPr>
            <w:tcW w:w="3115" w:type="dxa"/>
          </w:tcPr>
          <w:p w:rsidR="00474054" w:rsidRDefault="00163859" w:rsidP="0019582A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474054">
              <w:rPr>
                <w:color w:val="000000" w:themeColor="text1"/>
              </w:rPr>
              <w:t>Лихачев</w:t>
            </w:r>
            <w:r w:rsidR="00F21FBD" w:rsidRPr="00394FAB">
              <w:rPr>
                <w:color w:val="000000" w:themeColor="text1"/>
              </w:rPr>
              <w:t xml:space="preserve"> Б.Т.</w:t>
            </w:r>
          </w:p>
          <w:p w:rsidR="00AE24DC" w:rsidRPr="00AE24DC" w:rsidRDefault="00AE24DC" w:rsidP="00AE2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Педагогика: Курс лекций / Учеб. пособие для студентов педагог, учеб.</w:t>
            </w:r>
          </w:p>
          <w:p w:rsidR="00AE24DC" w:rsidRPr="00AE24DC" w:rsidRDefault="00AE24DC" w:rsidP="00AE2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едений и слушателей ИПК и ФПК. – 4-е изд., </w:t>
            </w:r>
            <w:proofErr w:type="spellStart"/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 доп. –</w:t>
            </w:r>
            <w:r w:rsidRPr="00AE2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</w:t>
            </w:r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E2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Юрайт</w:t>
            </w:r>
            <w:proofErr w:type="spellEnd"/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</w:t>
            </w:r>
            <w:r w:rsidR="00DA4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2010.</w:t>
            </w:r>
            <w:r w:rsidR="00F6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DA4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б4</w:t>
            </w:r>
            <w:r w:rsidRPr="00AE2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7с.</w:t>
            </w:r>
          </w:p>
          <w:p w:rsidR="00AE24DC" w:rsidRPr="00394FAB" w:rsidRDefault="00AE24DC" w:rsidP="0019582A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115" w:type="dxa"/>
          </w:tcPr>
          <w:p w:rsidR="00992275" w:rsidRPr="00394FAB" w:rsidRDefault="00F21FBD" w:rsidP="00F21FBD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74054"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39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едагогическая технология –</w:t>
            </w:r>
            <w:r w:rsidR="00474054"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</w:t>
            </w:r>
            <w:r w:rsidR="00163859" w:rsidRPr="0039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роцесса</w:t>
            </w:r>
            <w:r w:rsidRPr="00394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992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1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(С. 135</w:t>
            </w:r>
            <w:r w:rsidR="00992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B74965" w:rsidRDefault="00B74965" w:rsidP="00B74965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3A64D3" w:rsidRPr="00394FAB">
              <w:rPr>
                <w:color w:val="000000" w:themeColor="text1"/>
              </w:rPr>
              <w:t>ехнология –</w:t>
            </w:r>
            <w:r w:rsidR="003A64D3" w:rsidRPr="0047405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это: </w:t>
            </w:r>
          </w:p>
          <w:p w:rsidR="00B74965" w:rsidRDefault="00B433E4" w:rsidP="00B74965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</w:t>
            </w:r>
            <w:r w:rsidR="003A64D3" w:rsidRPr="003F4BF3">
              <w:rPr>
                <w:b/>
                <w:color w:val="000000" w:themeColor="text1"/>
              </w:rPr>
              <w:t>совокупность психолого-педагогических установок</w:t>
            </w:r>
            <w:r w:rsidR="003A64D3" w:rsidRPr="00474054">
              <w:rPr>
                <w:color w:val="000000" w:themeColor="text1"/>
              </w:rPr>
              <w:t xml:space="preserve">, определяющих специальный набор и компоновку форм, методов, способов, приемов обучения, </w:t>
            </w:r>
            <w:r w:rsidR="00B74965">
              <w:rPr>
                <w:color w:val="000000" w:themeColor="text1"/>
              </w:rPr>
              <w:t xml:space="preserve">воспитательных средств; </w:t>
            </w:r>
          </w:p>
          <w:p w:rsidR="00474054" w:rsidRPr="001D5900" w:rsidRDefault="00B433E4" w:rsidP="00B74965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="003A64D3" w:rsidRPr="00474054">
              <w:rPr>
                <w:color w:val="000000" w:themeColor="text1"/>
              </w:rPr>
              <w:t xml:space="preserve"> </w:t>
            </w:r>
            <w:r w:rsidR="003A64D3" w:rsidRPr="003F4BF3">
              <w:rPr>
                <w:b/>
                <w:color w:val="000000" w:themeColor="text1"/>
              </w:rPr>
              <w:t xml:space="preserve">организационно-методический инструментарий </w:t>
            </w:r>
            <w:r w:rsidR="003A64D3" w:rsidRPr="00474054">
              <w:rPr>
                <w:color w:val="000000" w:themeColor="text1"/>
              </w:rPr>
              <w:t>педагогического п</w:t>
            </w:r>
            <w:r w:rsidR="003A64D3" w:rsidRPr="00394FAB">
              <w:rPr>
                <w:color w:val="000000" w:themeColor="text1"/>
              </w:rPr>
              <w:t>роцесса</w:t>
            </w:r>
            <w:r w:rsidR="00B74965">
              <w:rPr>
                <w:color w:val="000000" w:themeColor="text1"/>
              </w:rPr>
              <w:t>.</w:t>
            </w:r>
          </w:p>
        </w:tc>
      </w:tr>
    </w:tbl>
    <w:p w:rsidR="00A82AE0" w:rsidRDefault="00A82AE0" w:rsidP="00BB0324">
      <w:pPr>
        <w:pStyle w:val="a7"/>
        <w:spacing w:before="0" w:beforeAutospacing="0" w:after="0" w:afterAutospacing="0" w:line="360" w:lineRule="auto"/>
        <w:jc w:val="center"/>
        <w:textAlignment w:val="top"/>
        <w:rPr>
          <w:color w:val="000000" w:themeColor="text1"/>
          <w:sz w:val="28"/>
          <w:szCs w:val="28"/>
        </w:rPr>
      </w:pPr>
    </w:p>
    <w:p w:rsidR="00163859" w:rsidRPr="00703120" w:rsidRDefault="00C91B53" w:rsidP="007031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Понятие</w:t>
      </w:r>
      <w:r w:rsidR="00EC26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агогической технологии можно рассматривать</w:t>
      </w:r>
      <w:r w:rsidR="00EC26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</w:t>
      </w:r>
      <w:r w:rsidR="00703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модель педагогич</w:t>
      </w:r>
      <w:r w:rsidR="00EC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деятельности</w:t>
      </w:r>
      <w:r w:rsidR="0095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организованной</w:t>
      </w:r>
      <w:r w:rsidR="00EC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психолого-педагогических</w:t>
      </w:r>
      <w:r w:rsidR="00703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</w:t>
      </w:r>
      <w:r w:rsidR="00EC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95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3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определяющих</w:t>
      </w:r>
      <w:r w:rsidR="00703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инструментарий педагогического процесса </w:t>
      </w:r>
      <w:r w:rsidR="00EC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специальный </w:t>
      </w:r>
      <w:r w:rsidR="00703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</w:t>
      </w:r>
      <w:r w:rsidR="00163859" w:rsidRPr="0047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</w:t>
      </w:r>
      <w:r w:rsidR="00703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дов, способов, приёмов обучения и</w:t>
      </w:r>
      <w:r w:rsidR="002C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воспитательных средств</w:t>
      </w:r>
      <w:r w:rsidR="0095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направленных</w:t>
      </w:r>
      <w:r w:rsidR="002C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достижение положительного</w:t>
      </w:r>
      <w:r w:rsidR="00163859" w:rsidRPr="0047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за счёт динамичных изменен</w:t>
      </w:r>
      <w:r w:rsidR="002C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в личностном</w:t>
      </w:r>
      <w:r w:rsidR="0095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физическом</w:t>
      </w:r>
      <w:r w:rsidR="002C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развитии детей</w:t>
      </w:r>
      <w:r w:rsidR="00163859" w:rsidRPr="0047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современных социокультурных условиях</w:t>
      </w:r>
      <w:r w:rsidR="002C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дошкольной организации с привлечением семьи</w:t>
      </w:r>
      <w:r w:rsidR="00163859" w:rsidRPr="0047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49A9" w:rsidRDefault="00950581" w:rsidP="002C49A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имеют свою специфику</w:t>
      </w:r>
      <w:r w:rsidR="00C1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1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</w:t>
      </w:r>
      <w:r w:rsidR="00B762B1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 как целостная система</w:t>
      </w:r>
      <w:r w:rsidR="006371FF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2B1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воспитательных, </w:t>
      </w:r>
      <w:r w:rsidR="006371FF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оздоровительных, </w:t>
      </w:r>
      <w:r w:rsidR="00B762B1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коррекционных </w:t>
      </w:r>
      <w:r w:rsidR="006371FF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762B1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</w:t>
      </w:r>
      <w:r w:rsidR="00C1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осуществляющих</w:t>
      </w:r>
      <w:r w:rsidR="00B762B1" w:rsidRPr="00B7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процессе </w:t>
      </w:r>
      <w:r w:rsidR="00C1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детей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субъектов этой деятельности</w:t>
      </w:r>
      <w:r w:rsidR="00C1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52" w:rsidRPr="00A8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т</w:t>
      </w:r>
      <w:r w:rsidR="00A83652" w:rsidRPr="00A836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ехнологии сохранения и стимулирования здоровья детей 2 – 3 лет</w:t>
      </w:r>
      <w:r w:rsidR="00C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52" w:rsidRPr="00A8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A83652" w:rsidRPr="00A8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</w:t>
      </w:r>
      <w:r w:rsidR="00C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</w:t>
      </w:r>
      <w:r w:rsidR="00C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условий для сохранения</w:t>
      </w:r>
      <w:r w:rsidR="002C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стимулирования здоровья</w:t>
      </w:r>
      <w:r w:rsidR="00A83652" w:rsidRPr="00A8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9A9" w:rsidRDefault="00950581" w:rsidP="0095058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 w:rsidR="002C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и краткую характеристику </w:t>
      </w:r>
      <w:r w:rsidR="00F2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известных в настоящее время </w:t>
      </w:r>
      <w:r w:rsidR="002C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2C49A9" w:rsidRPr="002C4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C49A9" w:rsidRPr="002C49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сохранения и стимулирования здоровья</w:t>
      </w:r>
      <w:r w:rsidR="002C49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83652" w:rsidRPr="00F25BBE" w:rsidRDefault="00A83652" w:rsidP="00A836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25B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</w:t>
      </w:r>
      <w:r w:rsidR="00C71C40" w:rsidRPr="00F25B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</w:t>
      </w:r>
    </w:p>
    <w:p w:rsidR="00A83652" w:rsidRPr="00FE7A84" w:rsidRDefault="00A83652" w:rsidP="00A836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A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 сохранения и стимулирования здоровья</w:t>
      </w:r>
    </w:p>
    <w:p w:rsidR="00A83652" w:rsidRPr="00FE7A84" w:rsidRDefault="00A83652" w:rsidP="00A836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3652" w:rsidTr="00656553">
        <w:tc>
          <w:tcPr>
            <w:tcW w:w="3115" w:type="dxa"/>
          </w:tcPr>
          <w:p w:rsidR="00A83652" w:rsidRPr="00EF1C7C" w:rsidRDefault="00A7427D" w:rsidP="006565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</w:t>
            </w:r>
            <w:r w:rsidR="00A83652" w:rsidRPr="00EF1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ехнологии</w:t>
            </w:r>
          </w:p>
        </w:tc>
        <w:tc>
          <w:tcPr>
            <w:tcW w:w="3115" w:type="dxa"/>
          </w:tcPr>
          <w:p w:rsidR="00A83652" w:rsidRPr="00EF1C7C" w:rsidRDefault="00A7427D" w:rsidP="006565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Краткая х</w:t>
            </w:r>
            <w:r w:rsidR="00A83652" w:rsidRPr="00EF1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арактеристика</w:t>
            </w:r>
          </w:p>
        </w:tc>
        <w:tc>
          <w:tcPr>
            <w:tcW w:w="3115" w:type="dxa"/>
          </w:tcPr>
          <w:p w:rsidR="00A83652" w:rsidRPr="00CA0397" w:rsidRDefault="00A7427D" w:rsidP="006565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технологии</w:t>
            </w:r>
          </w:p>
        </w:tc>
      </w:tr>
      <w:tr w:rsidR="00A83652" w:rsidTr="00656553">
        <w:tc>
          <w:tcPr>
            <w:tcW w:w="3115" w:type="dxa"/>
          </w:tcPr>
          <w:p w:rsidR="00A83652" w:rsidRDefault="00A83652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A0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Ритмопластика</w:t>
            </w:r>
            <w:r w:rsidRPr="00CA03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:rsidR="00A83652" w:rsidRDefault="00A83652" w:rsidP="00656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занятий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ритмопластикой</w:t>
            </w:r>
            <w:r w:rsidRPr="00CA03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детей развивается музыкальный слух, чувство ритма, гибкость и пластичность, формируется правильная осанка. </w:t>
            </w:r>
          </w:p>
        </w:tc>
        <w:tc>
          <w:tcPr>
            <w:tcW w:w="3115" w:type="dxa"/>
          </w:tcPr>
          <w:p w:rsidR="00A83652" w:rsidRDefault="00A83652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3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Обращается внимание на художественную ценность, величину физической нагрузки и её соразмерность возрастным показаниям ребенка.</w:t>
            </w:r>
          </w:p>
        </w:tc>
      </w:tr>
      <w:tr w:rsidR="00A83652" w:rsidTr="00656553">
        <w:tc>
          <w:tcPr>
            <w:tcW w:w="3115" w:type="dxa"/>
          </w:tcPr>
          <w:p w:rsidR="00A83652" w:rsidRPr="00954550" w:rsidRDefault="00A83652" w:rsidP="00656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0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954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Подвижные и спортивные игры</w:t>
            </w:r>
            <w:r w:rsidRPr="009545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83652" w:rsidRDefault="00A83652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A83652" w:rsidRPr="001E50D4" w:rsidRDefault="003B0BD9" w:rsidP="00656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</w:t>
            </w:r>
            <w:r w:rsidR="00997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ля детей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малой и</w:t>
            </w:r>
            <w:r w:rsidR="00997E58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средней степенью подвижности. Игры подбираются в соответствии с возрастом ребёнка, местом и временем её проведения.</w:t>
            </w:r>
            <w:r w:rsidR="00997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997E58" w:rsidRDefault="00997E58" w:rsidP="00997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0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Подвижные и спортивные игры</w:t>
            </w:r>
            <w:r w:rsidRPr="001E5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проводятся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ежедневно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97E58" w:rsidRDefault="00997E58" w:rsidP="00997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часть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физкультурного занятия,</w:t>
            </w:r>
          </w:p>
          <w:p w:rsidR="00997E58" w:rsidRDefault="00997E58" w:rsidP="00997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прогулке, </w:t>
            </w:r>
          </w:p>
          <w:p w:rsidR="00A83652" w:rsidRDefault="00997E58" w:rsidP="0099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 групповой комнате</w:t>
            </w:r>
          </w:p>
        </w:tc>
      </w:tr>
      <w:tr w:rsidR="00A83652" w:rsidTr="00656553">
        <w:tc>
          <w:tcPr>
            <w:tcW w:w="3115" w:type="dxa"/>
          </w:tcPr>
          <w:p w:rsidR="00A83652" w:rsidRDefault="00A83652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Динамические паузы</w:t>
            </w:r>
          </w:p>
          <w:p w:rsidR="005E57EF" w:rsidRDefault="005E57EF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(физкультминутки)</w:t>
            </w:r>
          </w:p>
        </w:tc>
        <w:tc>
          <w:tcPr>
            <w:tcW w:w="3115" w:type="dxa"/>
          </w:tcPr>
          <w:p w:rsidR="00A83652" w:rsidRPr="00976852" w:rsidRDefault="00A83652" w:rsidP="00656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 время их проведения включаются элементы гимнастики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глаз, дыхательной, пальчиковой 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других в зависимости от вида занятия.</w:t>
            </w:r>
          </w:p>
        </w:tc>
        <w:tc>
          <w:tcPr>
            <w:tcW w:w="3115" w:type="dxa"/>
          </w:tcPr>
          <w:p w:rsidR="00A83652" w:rsidRDefault="00A83652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8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Динамические паузы </w:t>
            </w:r>
            <w:r w:rsidRPr="0073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проводятся во время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занятий,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5 минут и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мере утомляемости детей.</w:t>
            </w:r>
          </w:p>
        </w:tc>
      </w:tr>
      <w:tr w:rsidR="00A83652" w:rsidTr="00656553">
        <w:tc>
          <w:tcPr>
            <w:tcW w:w="3115" w:type="dxa"/>
          </w:tcPr>
          <w:p w:rsidR="00A83652" w:rsidRDefault="00A83652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Релаксация.</w:t>
            </w:r>
          </w:p>
        </w:tc>
        <w:tc>
          <w:tcPr>
            <w:tcW w:w="3115" w:type="dxa"/>
          </w:tcPr>
          <w:p w:rsidR="00DC23A7" w:rsidRPr="00730821" w:rsidRDefault="00DC23A7" w:rsidP="00DC23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Релаксация необходима д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  <w:r w:rsidR="00C11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сохранения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психического здоровья детей </w:t>
            </w:r>
          </w:p>
        </w:tc>
        <w:tc>
          <w:tcPr>
            <w:tcW w:w="3115" w:type="dxa"/>
          </w:tcPr>
          <w:p w:rsidR="00A83652" w:rsidRDefault="00DC23A7" w:rsidP="00DC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спокойная классическая 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зыка (Чайковский, Рахманинов и др.), </w:t>
            </w:r>
            <w:r w:rsidR="00572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природы и упражнения для расслабления</w:t>
            </w:r>
            <w:r w:rsidR="005723EB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определенных</w:t>
            </w:r>
            <w:r w:rsidR="00572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частей тела и всего организма (с</w:t>
            </w:r>
            <w:r w:rsidR="005723EB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</w:t>
            </w:r>
            <w:r w:rsidR="00572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 игры).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652" w:rsidTr="00656553">
        <w:tc>
          <w:tcPr>
            <w:tcW w:w="3115" w:type="dxa"/>
          </w:tcPr>
          <w:p w:rsidR="00A83652" w:rsidRDefault="00CC74BA" w:rsidP="00CC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Пальчиковая гимнастика</w:t>
            </w:r>
          </w:p>
        </w:tc>
        <w:tc>
          <w:tcPr>
            <w:tcW w:w="3115" w:type="dxa"/>
          </w:tcPr>
          <w:p w:rsidR="00A83652" w:rsidRDefault="00C11BE4" w:rsidP="00844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гимнастика т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ренирует мелкую моторику, стимулирует речь, пространственное мышление, внимание, кровообращение, воображение, быстроту реакции. </w:t>
            </w:r>
          </w:p>
          <w:p w:rsidR="00DC23A7" w:rsidRPr="00560180" w:rsidRDefault="00DC23A7" w:rsidP="00844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Полезна всем детям, особенно с речевыми проблемами. </w:t>
            </w:r>
          </w:p>
        </w:tc>
        <w:tc>
          <w:tcPr>
            <w:tcW w:w="3115" w:type="dxa"/>
          </w:tcPr>
          <w:p w:rsidR="00A83652" w:rsidRDefault="00DC23A7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Проводится ежедневно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любое удобное время, индивидуально</w:t>
            </w:r>
            <w:r w:rsidR="00844D73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="00844D73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подгруппой детей.</w:t>
            </w:r>
          </w:p>
          <w:p w:rsidR="00844D73" w:rsidRDefault="00844D73" w:rsidP="00DC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652" w:rsidTr="00656553">
        <w:tc>
          <w:tcPr>
            <w:tcW w:w="3115" w:type="dxa"/>
          </w:tcPr>
          <w:p w:rsidR="00A83652" w:rsidRDefault="00CC74BA" w:rsidP="00CC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954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Гимнастика для глаз</w:t>
            </w:r>
          </w:p>
        </w:tc>
        <w:tc>
          <w:tcPr>
            <w:tcW w:w="3115" w:type="dxa"/>
          </w:tcPr>
          <w:p w:rsidR="00A83652" w:rsidRPr="00560180" w:rsidRDefault="00356F5A" w:rsidP="00356F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для глаз с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пособствует снятию статического напряжения мышц глаз, кровообращения. </w:t>
            </w:r>
          </w:p>
        </w:tc>
        <w:tc>
          <w:tcPr>
            <w:tcW w:w="3115" w:type="dxa"/>
          </w:tcPr>
          <w:p w:rsidR="00A83652" w:rsidRDefault="00356F5A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6F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Гимнастика для глаз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проводится 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любое свободное время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зависимости от интенсивности зрительной нагрузки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56F5A" w:rsidRDefault="00356F5A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её проведения используется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глядный материал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83652" w:rsidTr="00656553">
        <w:tc>
          <w:tcPr>
            <w:tcW w:w="3115" w:type="dxa"/>
          </w:tcPr>
          <w:p w:rsidR="00A83652" w:rsidRDefault="00CC74BA" w:rsidP="00CC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954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Бодрящая гимнастика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457CF2" w:rsidRDefault="001C1730" w:rsidP="001C1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  <w:r w:rsidR="00C11BE4" w:rsidRPr="00954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1BE4" w:rsidRPr="00C11B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бодрящей гимнастики</w:t>
            </w:r>
            <w:r w:rsidRPr="00C11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8E5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7CF2" w:rsidRDefault="00457CF2" w:rsidP="001C1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 w:rsidR="001C1730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730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валеологиче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ской</w:t>
            </w:r>
            <w:proofErr w:type="spellEnd"/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компетентности у дошкольника для</w:t>
            </w:r>
            <w:r w:rsidR="001C1730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самостоятельно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1C1730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эффективно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решения задач</w:t>
            </w:r>
            <w:r w:rsidR="001C1730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здорового образа жизни и безопасного поведения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осознанного отношения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своему 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вью и жизни человека, накопления знаний о здоровье;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83652" w:rsidRPr="00560180" w:rsidRDefault="00457CF2" w:rsidP="001C1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умения оберегать, поддерживать и сохранят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 здоровье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15" w:type="dxa"/>
          </w:tcPr>
          <w:p w:rsidR="008E5D83" w:rsidRDefault="008E5D83" w:rsidP="008E5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72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Бодрящая гимнастика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проводится ежедневно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дневного сна 5 – 10 минут.</w:t>
            </w:r>
          </w:p>
          <w:p w:rsidR="008E5D83" w:rsidRDefault="008E5D83" w:rsidP="008E5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её комплекс входят упражнения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E5D83" w:rsidRDefault="008E5D83" w:rsidP="008E5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атках на пробуждение,</w:t>
            </w:r>
          </w:p>
          <w:p w:rsidR="008E5D83" w:rsidRDefault="008E5D83" w:rsidP="008E5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коррекцию плоскостопия,</w:t>
            </w:r>
          </w:p>
          <w:p w:rsidR="008E5D83" w:rsidRDefault="008E5D83" w:rsidP="008E5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воспитания правильной осанки, </w:t>
            </w:r>
          </w:p>
          <w:p w:rsidR="00A83652" w:rsidRPr="00457CF2" w:rsidRDefault="008E5D83" w:rsidP="00457C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1C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обширное умывание.</w:t>
            </w:r>
          </w:p>
        </w:tc>
      </w:tr>
      <w:tr w:rsidR="00CC74BA" w:rsidTr="00656553">
        <w:tc>
          <w:tcPr>
            <w:tcW w:w="3115" w:type="dxa"/>
          </w:tcPr>
          <w:p w:rsidR="00CC74BA" w:rsidRDefault="00CC74BA" w:rsidP="00CC7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6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Утренняя гимнастика</w:t>
            </w:r>
          </w:p>
        </w:tc>
        <w:tc>
          <w:tcPr>
            <w:tcW w:w="3115" w:type="dxa"/>
          </w:tcPr>
          <w:p w:rsidR="00CC74BA" w:rsidRDefault="00797D48" w:rsidP="00656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детей </w:t>
            </w:r>
            <w:r w:rsidR="00457CF2" w:rsidRPr="00457C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 время утренней гимнастики</w:t>
            </w:r>
            <w:r w:rsidR="0045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формируются ритмические навыки и умения.</w:t>
            </w:r>
          </w:p>
        </w:tc>
        <w:tc>
          <w:tcPr>
            <w:tcW w:w="3115" w:type="dxa"/>
          </w:tcPr>
          <w:p w:rsidR="00CC74BA" w:rsidRPr="00417274" w:rsidRDefault="00B80102" w:rsidP="008E5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Проводится </w:t>
            </w:r>
            <w:r w:rsidR="00797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 – 8 минут до завтрака в игровой форме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 музыкальным сопровождением, с</w:t>
            </w:r>
            <w:r w:rsidR="00797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открытыми форточками.</w:t>
            </w:r>
          </w:p>
        </w:tc>
      </w:tr>
      <w:tr w:rsidR="00A83652" w:rsidTr="00656553">
        <w:tc>
          <w:tcPr>
            <w:tcW w:w="3115" w:type="dxa"/>
          </w:tcPr>
          <w:p w:rsidR="00A83652" w:rsidRDefault="00797D48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A83F0B" w:rsidRPr="00954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115" w:type="dxa"/>
          </w:tcPr>
          <w:p w:rsidR="00A83652" w:rsidRPr="00560180" w:rsidRDefault="00B80102" w:rsidP="00A83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дыхательной гимнастики у</w:t>
            </w:r>
            <w:r w:rsidR="00A83652"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активизируется кислородный обмен во всех тканях организма, что способствует нормализации и оптимизации его работы в целом.</w:t>
            </w:r>
          </w:p>
        </w:tc>
        <w:tc>
          <w:tcPr>
            <w:tcW w:w="3115" w:type="dxa"/>
          </w:tcPr>
          <w:p w:rsidR="00A83652" w:rsidRDefault="00417274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</w:t>
            </w:r>
            <w:r w:rsidRPr="0095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проводится в различных формах физкультурно-оздоровительной работы.</w:t>
            </w:r>
          </w:p>
        </w:tc>
      </w:tr>
      <w:tr w:rsidR="005E57EF" w:rsidTr="00656553">
        <w:tc>
          <w:tcPr>
            <w:tcW w:w="3115" w:type="dxa"/>
          </w:tcPr>
          <w:p w:rsidR="005E57EF" w:rsidRDefault="005E57EF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 Самомассаж</w:t>
            </w:r>
          </w:p>
        </w:tc>
        <w:tc>
          <w:tcPr>
            <w:tcW w:w="3115" w:type="dxa"/>
          </w:tcPr>
          <w:p w:rsidR="005E57EF" w:rsidRPr="00954550" w:rsidRDefault="00D17DB4" w:rsidP="00A83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 у</w:t>
            </w:r>
            <w:r w:rsidR="005E5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лучшает кровообращение, нормализует работу внутренних органов, улучшает осанку, способствует физическому укреплению и оздоровлению психики.</w:t>
            </w:r>
          </w:p>
        </w:tc>
        <w:tc>
          <w:tcPr>
            <w:tcW w:w="3115" w:type="dxa"/>
          </w:tcPr>
          <w:p w:rsidR="005E57EF" w:rsidRPr="00A83F0B" w:rsidRDefault="00D17DB4" w:rsidP="00656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Выполняется ежедневно самим</w:t>
            </w:r>
            <w:r w:rsidR="005E5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детьми в игровой форме в течение 5 минут как занятие или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 время </w:t>
            </w:r>
            <w:r w:rsidR="005E5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динамической паузы на занятиях</w:t>
            </w:r>
          </w:p>
        </w:tc>
      </w:tr>
    </w:tbl>
    <w:p w:rsidR="00176DA6" w:rsidRDefault="00176DA6" w:rsidP="00176DA6">
      <w:pPr>
        <w:pStyle w:val="a7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</w:p>
    <w:p w:rsidR="00176DA6" w:rsidRDefault="00176DA6" w:rsidP="00176DA6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Практически все исследователи подчеркивают, что в</w:t>
      </w:r>
      <w:r w:rsidR="00E12E54">
        <w:rPr>
          <w:color w:val="000000" w:themeColor="text1"/>
          <w:sz w:val="28"/>
          <w:szCs w:val="28"/>
        </w:rPr>
        <w:t xml:space="preserve"> дошкольном возрасте</w:t>
      </w:r>
      <w:r w:rsidR="00C67D49" w:rsidRPr="000D08EA">
        <w:rPr>
          <w:color w:val="000000" w:themeColor="text1"/>
          <w:sz w:val="28"/>
          <w:szCs w:val="28"/>
        </w:rPr>
        <w:t xml:space="preserve"> у детей интенсивно формируются мо</w:t>
      </w:r>
      <w:r w:rsidR="00C67D49">
        <w:rPr>
          <w:color w:val="000000" w:themeColor="text1"/>
          <w:sz w:val="28"/>
          <w:szCs w:val="28"/>
        </w:rPr>
        <w:t>рфологические, психологические,</w:t>
      </w:r>
      <w:r w:rsidR="00C67D49" w:rsidRPr="000D08EA">
        <w:rPr>
          <w:color w:val="000000" w:themeColor="text1"/>
          <w:sz w:val="28"/>
          <w:szCs w:val="28"/>
        </w:rPr>
        <w:t xml:space="preserve"> </w:t>
      </w:r>
      <w:r w:rsidR="00C67D49" w:rsidRPr="000D08EA">
        <w:rPr>
          <w:rStyle w:val="hl"/>
          <w:color w:val="000000" w:themeColor="text1"/>
          <w:sz w:val="28"/>
          <w:szCs w:val="28"/>
        </w:rPr>
        <w:t xml:space="preserve">двигательные </w:t>
      </w:r>
      <w:r w:rsidR="00C67D49" w:rsidRPr="000D08EA">
        <w:rPr>
          <w:color w:val="000000" w:themeColor="text1"/>
          <w:sz w:val="28"/>
          <w:szCs w:val="28"/>
        </w:rPr>
        <w:t>функции, развиваются потребности в активной деятельности и механизмы</w:t>
      </w:r>
      <w:r w:rsidR="00C67D49">
        <w:rPr>
          <w:color w:val="000000" w:themeColor="text1"/>
          <w:sz w:val="28"/>
          <w:szCs w:val="28"/>
        </w:rPr>
        <w:t xml:space="preserve"> развития всех способностей </w:t>
      </w:r>
      <w:r w:rsidR="00C67D49" w:rsidRPr="00A8669F">
        <w:rPr>
          <w:color w:val="000000" w:themeColor="text1"/>
          <w:sz w:val="28"/>
          <w:szCs w:val="28"/>
        </w:rPr>
        <w:t xml:space="preserve">[1 – </w:t>
      </w:r>
      <w:r w:rsidR="00C67D49">
        <w:rPr>
          <w:color w:val="000000" w:themeColor="text1"/>
          <w:sz w:val="28"/>
          <w:szCs w:val="28"/>
        </w:rPr>
        <w:t>10</w:t>
      </w:r>
      <w:r w:rsidR="00C67D49" w:rsidRPr="00A8669F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.</w:t>
      </w:r>
    </w:p>
    <w:p w:rsidR="00C67D49" w:rsidRDefault="008B6C6A" w:rsidP="00176DA6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Следовательно,</w:t>
      </w:r>
      <w:r w:rsidR="00C67D49" w:rsidRPr="000D08EA">
        <w:rPr>
          <w:color w:val="000000" w:themeColor="text1"/>
          <w:sz w:val="28"/>
          <w:szCs w:val="28"/>
        </w:rPr>
        <w:t xml:space="preserve"> </w:t>
      </w:r>
      <w:r w:rsidR="00176DA6">
        <w:rPr>
          <w:color w:val="000000" w:themeColor="text1"/>
          <w:sz w:val="28"/>
          <w:szCs w:val="28"/>
        </w:rPr>
        <w:t>в дошкольный</w:t>
      </w:r>
      <w:r w:rsidR="00E12E54">
        <w:rPr>
          <w:color w:val="000000" w:themeColor="text1"/>
          <w:sz w:val="28"/>
          <w:szCs w:val="28"/>
        </w:rPr>
        <w:t xml:space="preserve"> период </w:t>
      </w:r>
      <w:r w:rsidR="00176DA6">
        <w:rPr>
          <w:color w:val="000000" w:themeColor="text1"/>
          <w:sz w:val="28"/>
          <w:szCs w:val="28"/>
        </w:rPr>
        <w:t>является особенно важным в создании основы</w:t>
      </w:r>
      <w:r w:rsidR="00C67D49" w:rsidRPr="000D08EA">
        <w:rPr>
          <w:color w:val="000000" w:themeColor="text1"/>
          <w:sz w:val="28"/>
          <w:szCs w:val="28"/>
        </w:rPr>
        <w:t xml:space="preserve"> для сохранения и </w:t>
      </w:r>
      <w:r w:rsidR="00BC191C">
        <w:rPr>
          <w:color w:val="000000" w:themeColor="text1"/>
          <w:sz w:val="28"/>
          <w:szCs w:val="28"/>
        </w:rPr>
        <w:t>стимулирования зд</w:t>
      </w:r>
      <w:r w:rsidR="002652BB">
        <w:rPr>
          <w:color w:val="000000" w:themeColor="text1"/>
          <w:sz w:val="28"/>
          <w:szCs w:val="28"/>
        </w:rPr>
        <w:t>оровья</w:t>
      </w:r>
      <w:r w:rsidR="00E12E54">
        <w:rPr>
          <w:color w:val="000000" w:themeColor="text1"/>
          <w:sz w:val="28"/>
          <w:szCs w:val="28"/>
        </w:rPr>
        <w:t xml:space="preserve"> детей</w:t>
      </w:r>
      <w:r w:rsidR="002652BB">
        <w:rPr>
          <w:color w:val="000000" w:themeColor="text1"/>
          <w:sz w:val="28"/>
          <w:szCs w:val="28"/>
        </w:rPr>
        <w:t>,</w:t>
      </w:r>
      <w:r w:rsidR="00C22375">
        <w:rPr>
          <w:color w:val="000000" w:themeColor="text1"/>
          <w:sz w:val="28"/>
          <w:szCs w:val="28"/>
        </w:rPr>
        <w:t xml:space="preserve"> для развития </w:t>
      </w:r>
      <w:r w:rsidR="00176DA6">
        <w:rPr>
          <w:color w:val="000000" w:themeColor="text1"/>
          <w:sz w:val="28"/>
          <w:szCs w:val="28"/>
        </w:rPr>
        <w:t xml:space="preserve">их </w:t>
      </w:r>
      <w:r w:rsidR="00C67D49" w:rsidRPr="000D08EA">
        <w:rPr>
          <w:color w:val="000000" w:themeColor="text1"/>
          <w:sz w:val="28"/>
          <w:szCs w:val="28"/>
        </w:rPr>
        <w:t xml:space="preserve">основных </w:t>
      </w:r>
      <w:r w:rsidR="00C67D49">
        <w:rPr>
          <w:color w:val="000000" w:themeColor="text1"/>
          <w:sz w:val="28"/>
          <w:szCs w:val="28"/>
        </w:rPr>
        <w:t>физических качеств,</w:t>
      </w:r>
      <w:r w:rsidR="00C67D49" w:rsidRPr="000D08EA">
        <w:rPr>
          <w:color w:val="000000" w:themeColor="text1"/>
          <w:sz w:val="28"/>
          <w:szCs w:val="28"/>
        </w:rPr>
        <w:t xml:space="preserve"> </w:t>
      </w:r>
      <w:r w:rsidR="00E21554">
        <w:rPr>
          <w:color w:val="000000" w:themeColor="text1"/>
          <w:sz w:val="28"/>
          <w:szCs w:val="28"/>
        </w:rPr>
        <w:t>существенных</w:t>
      </w:r>
      <w:r w:rsidR="00C67D49">
        <w:rPr>
          <w:color w:val="000000" w:themeColor="text1"/>
          <w:sz w:val="28"/>
          <w:szCs w:val="28"/>
        </w:rPr>
        <w:t xml:space="preserve"> </w:t>
      </w:r>
      <w:r w:rsidR="00C67D49" w:rsidRPr="000D08EA">
        <w:rPr>
          <w:color w:val="000000" w:themeColor="text1"/>
          <w:sz w:val="28"/>
          <w:szCs w:val="28"/>
        </w:rPr>
        <w:t xml:space="preserve">в различных формах </w:t>
      </w:r>
      <w:r w:rsidR="00C67D49" w:rsidRPr="000D08EA">
        <w:rPr>
          <w:rStyle w:val="hl"/>
          <w:color w:val="000000" w:themeColor="text1"/>
          <w:sz w:val="28"/>
          <w:szCs w:val="28"/>
        </w:rPr>
        <w:t>двигательной</w:t>
      </w:r>
      <w:r w:rsidR="00C67D49" w:rsidRPr="000D08EA"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 xml:space="preserve">активности. </w:t>
      </w:r>
      <w:r w:rsidR="009611A0">
        <w:rPr>
          <w:color w:val="000000" w:themeColor="text1"/>
          <w:sz w:val="28"/>
          <w:szCs w:val="28"/>
        </w:rPr>
        <w:t>С</w:t>
      </w:r>
      <w:r w:rsidR="00BC191C">
        <w:rPr>
          <w:color w:val="000000" w:themeColor="text1"/>
          <w:sz w:val="28"/>
          <w:szCs w:val="28"/>
        </w:rPr>
        <w:t>оздание такой основы</w:t>
      </w:r>
      <w:r w:rsidR="00C67D49">
        <w:rPr>
          <w:color w:val="000000" w:themeColor="text1"/>
          <w:sz w:val="28"/>
          <w:szCs w:val="28"/>
        </w:rPr>
        <w:t xml:space="preserve"> становится</w:t>
      </w:r>
      <w:r w:rsidR="009611A0">
        <w:rPr>
          <w:color w:val="000000" w:themeColor="text1"/>
          <w:sz w:val="28"/>
          <w:szCs w:val="28"/>
        </w:rPr>
        <w:t>, возможно, главным</w:t>
      </w:r>
      <w:r w:rsidR="00C67D49">
        <w:rPr>
          <w:color w:val="000000" w:themeColor="text1"/>
          <w:sz w:val="28"/>
          <w:szCs w:val="28"/>
        </w:rPr>
        <w:t xml:space="preserve"> </w:t>
      </w:r>
      <w:r w:rsidR="00BC191C">
        <w:rPr>
          <w:color w:val="000000" w:themeColor="text1"/>
          <w:sz w:val="28"/>
          <w:szCs w:val="28"/>
        </w:rPr>
        <w:t xml:space="preserve">условием для </w:t>
      </w:r>
      <w:r w:rsidR="009611A0">
        <w:rPr>
          <w:color w:val="000000" w:themeColor="text1"/>
          <w:sz w:val="28"/>
          <w:szCs w:val="28"/>
        </w:rPr>
        <w:t xml:space="preserve">физического </w:t>
      </w:r>
      <w:r w:rsidR="00C67D49" w:rsidRPr="000D08EA">
        <w:rPr>
          <w:color w:val="000000" w:themeColor="text1"/>
          <w:sz w:val="28"/>
          <w:szCs w:val="28"/>
        </w:rPr>
        <w:t>воспитания детей</w:t>
      </w:r>
      <w:r w:rsidR="009611A0">
        <w:rPr>
          <w:color w:val="000000" w:themeColor="text1"/>
          <w:sz w:val="28"/>
          <w:szCs w:val="28"/>
        </w:rPr>
        <w:t xml:space="preserve"> и</w:t>
      </w:r>
      <w:r w:rsidR="00C67D49" w:rsidRPr="000D08EA">
        <w:rPr>
          <w:color w:val="000000" w:themeColor="text1"/>
          <w:sz w:val="28"/>
          <w:szCs w:val="28"/>
        </w:rPr>
        <w:t xml:space="preserve"> ре</w:t>
      </w:r>
      <w:r w:rsidR="00C67D49">
        <w:rPr>
          <w:color w:val="000000" w:themeColor="text1"/>
          <w:sz w:val="28"/>
          <w:szCs w:val="28"/>
        </w:rPr>
        <w:t>ализации прав детей</w:t>
      </w:r>
      <w:r w:rsidR="00C67D49" w:rsidRPr="000D08EA">
        <w:rPr>
          <w:color w:val="000000" w:themeColor="text1"/>
          <w:sz w:val="28"/>
          <w:szCs w:val="28"/>
        </w:rPr>
        <w:t xml:space="preserve"> на полноценное разви</w:t>
      </w:r>
      <w:r w:rsidR="009611A0">
        <w:rPr>
          <w:color w:val="000000" w:themeColor="text1"/>
          <w:sz w:val="28"/>
          <w:szCs w:val="28"/>
        </w:rPr>
        <w:t>тие, собственно,</w:t>
      </w:r>
      <w:r w:rsidR="00C67D49">
        <w:rPr>
          <w:color w:val="000000" w:themeColor="text1"/>
          <w:sz w:val="28"/>
          <w:szCs w:val="28"/>
        </w:rPr>
        <w:t xml:space="preserve"> </w:t>
      </w:r>
      <w:r w:rsidR="00BC191C">
        <w:rPr>
          <w:color w:val="000000" w:themeColor="text1"/>
          <w:sz w:val="28"/>
          <w:szCs w:val="28"/>
        </w:rPr>
        <w:t xml:space="preserve">именно оно и </w:t>
      </w:r>
      <w:r w:rsidR="00C67D49" w:rsidRPr="000D08EA">
        <w:rPr>
          <w:color w:val="000000" w:themeColor="text1"/>
          <w:sz w:val="28"/>
          <w:szCs w:val="28"/>
        </w:rPr>
        <w:t xml:space="preserve">обеспечивает </w:t>
      </w:r>
      <w:r w:rsidR="00C67D49">
        <w:rPr>
          <w:color w:val="000000" w:themeColor="text1"/>
          <w:sz w:val="28"/>
          <w:szCs w:val="28"/>
        </w:rPr>
        <w:t xml:space="preserve">их </w:t>
      </w:r>
      <w:r w:rsidR="00C67D49" w:rsidRPr="000D08EA">
        <w:rPr>
          <w:rStyle w:val="hl"/>
          <w:color w:val="000000" w:themeColor="text1"/>
          <w:sz w:val="28"/>
          <w:szCs w:val="28"/>
        </w:rPr>
        <w:t>будущее</w:t>
      </w:r>
      <w:r w:rsidR="00C67D49" w:rsidRPr="000D08EA"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>биологическое</w:t>
      </w:r>
      <w:r w:rsidR="00C67D49" w:rsidRPr="000D08EA">
        <w:rPr>
          <w:color w:val="000000" w:themeColor="text1"/>
          <w:sz w:val="28"/>
          <w:szCs w:val="28"/>
        </w:rPr>
        <w:t xml:space="preserve"> и психологическое </w:t>
      </w:r>
      <w:r w:rsidR="00C67D49">
        <w:rPr>
          <w:color w:val="000000" w:themeColor="text1"/>
          <w:sz w:val="28"/>
          <w:szCs w:val="28"/>
        </w:rPr>
        <w:t>здоровье</w:t>
      </w:r>
      <w:r w:rsidR="00C67D49" w:rsidRPr="000D08EA"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>[</w:t>
      </w:r>
      <w:r w:rsidR="00C67D49">
        <w:rPr>
          <w:color w:val="000000"/>
          <w:sz w:val="28"/>
          <w:szCs w:val="28"/>
        </w:rPr>
        <w:t xml:space="preserve">В.И. </w:t>
      </w:r>
      <w:proofErr w:type="spellStart"/>
      <w:r w:rsidR="00C67D49">
        <w:rPr>
          <w:color w:val="000000"/>
          <w:sz w:val="28"/>
          <w:szCs w:val="28"/>
        </w:rPr>
        <w:t>Анферова</w:t>
      </w:r>
      <w:proofErr w:type="spellEnd"/>
      <w:r w:rsidR="00C67D49">
        <w:rPr>
          <w:color w:val="000000"/>
          <w:sz w:val="28"/>
          <w:szCs w:val="28"/>
        </w:rPr>
        <w:t xml:space="preserve">, 2012; </w:t>
      </w:r>
      <w:r w:rsidR="00C67D49" w:rsidRPr="000D08EA">
        <w:rPr>
          <w:color w:val="000000" w:themeColor="text1"/>
          <w:sz w:val="28"/>
          <w:szCs w:val="28"/>
        </w:rPr>
        <w:t>Г.В. Ильина</w:t>
      </w:r>
      <w:r w:rsidR="00C67D49">
        <w:rPr>
          <w:color w:val="000000" w:themeColor="text1"/>
          <w:sz w:val="28"/>
          <w:szCs w:val="28"/>
        </w:rPr>
        <w:t xml:space="preserve">, </w:t>
      </w:r>
      <w:r w:rsidR="00C67D49" w:rsidRPr="000D08EA">
        <w:rPr>
          <w:color w:val="000000" w:themeColor="text1"/>
          <w:sz w:val="28"/>
          <w:szCs w:val="28"/>
        </w:rPr>
        <w:t xml:space="preserve">2015; Г.Н. </w:t>
      </w:r>
      <w:r w:rsidR="00C67D49" w:rsidRPr="000D08EA">
        <w:rPr>
          <w:rStyle w:val="hl"/>
          <w:color w:val="000000" w:themeColor="text1"/>
          <w:sz w:val="28"/>
          <w:szCs w:val="28"/>
        </w:rPr>
        <w:t>Голубева</w:t>
      </w:r>
      <w:r w:rsidR="00C67D49">
        <w:rPr>
          <w:color w:val="000000" w:themeColor="text1"/>
          <w:sz w:val="28"/>
          <w:szCs w:val="28"/>
        </w:rPr>
        <w:t xml:space="preserve">, 2012; </w:t>
      </w:r>
      <w:r w:rsidR="00C67D49">
        <w:rPr>
          <w:color w:val="000000"/>
          <w:sz w:val="28"/>
          <w:szCs w:val="28"/>
        </w:rPr>
        <w:t xml:space="preserve">Е.Ф. </w:t>
      </w:r>
      <w:proofErr w:type="spellStart"/>
      <w:r w:rsidR="00C67D49">
        <w:rPr>
          <w:color w:val="000000"/>
          <w:sz w:val="28"/>
          <w:szCs w:val="28"/>
        </w:rPr>
        <w:t>Желобкович</w:t>
      </w:r>
      <w:proofErr w:type="spellEnd"/>
      <w:r w:rsidR="00C67D49">
        <w:rPr>
          <w:color w:val="000000"/>
          <w:sz w:val="28"/>
          <w:szCs w:val="28"/>
        </w:rPr>
        <w:t>, 2012;</w:t>
      </w:r>
      <w:r w:rsidR="00C67D49">
        <w:rPr>
          <w:color w:val="000000" w:themeColor="text1"/>
          <w:sz w:val="28"/>
          <w:szCs w:val="28"/>
        </w:rPr>
        <w:t xml:space="preserve"> Г.В. Александрова, </w:t>
      </w:r>
      <w:r w:rsidR="00C67D49" w:rsidRPr="003863E3">
        <w:rPr>
          <w:color w:val="000000" w:themeColor="text1"/>
          <w:sz w:val="28"/>
          <w:szCs w:val="28"/>
        </w:rPr>
        <w:t xml:space="preserve">В.Т. </w:t>
      </w:r>
      <w:proofErr w:type="spellStart"/>
      <w:r w:rsidR="00C67D49" w:rsidRPr="003863E3">
        <w:rPr>
          <w:color w:val="000000" w:themeColor="text1"/>
          <w:sz w:val="28"/>
          <w:szCs w:val="28"/>
        </w:rPr>
        <w:t>Лободин</w:t>
      </w:r>
      <w:proofErr w:type="spellEnd"/>
      <w:r w:rsidR="00C67D49" w:rsidRPr="003863E3">
        <w:rPr>
          <w:color w:val="000000" w:themeColor="text1"/>
          <w:sz w:val="28"/>
          <w:szCs w:val="28"/>
        </w:rPr>
        <w:t>, А.Д</w:t>
      </w:r>
      <w:r w:rsidR="00C67D49">
        <w:rPr>
          <w:color w:val="000000" w:themeColor="text1"/>
          <w:sz w:val="28"/>
          <w:szCs w:val="28"/>
        </w:rPr>
        <w:t>. Федоренко,</w:t>
      </w:r>
      <w:r w:rsidR="00C67D49" w:rsidRPr="003863E3">
        <w:rPr>
          <w:color w:val="000000" w:themeColor="text1"/>
          <w:sz w:val="28"/>
          <w:szCs w:val="28"/>
        </w:rPr>
        <w:t xml:space="preserve"> 2011</w:t>
      </w:r>
      <w:r w:rsidR="00C67D49">
        <w:rPr>
          <w:color w:val="000000" w:themeColor="text1"/>
          <w:sz w:val="28"/>
          <w:szCs w:val="28"/>
        </w:rPr>
        <w:t>;</w:t>
      </w:r>
      <w:r w:rsidR="00C67D49" w:rsidRPr="003863E3"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>и др.]</w:t>
      </w:r>
      <w:r w:rsidR="00C67D49" w:rsidRPr="000D08EA">
        <w:rPr>
          <w:color w:val="000000" w:themeColor="text1"/>
          <w:sz w:val="28"/>
          <w:szCs w:val="28"/>
        </w:rPr>
        <w:t>.</w:t>
      </w:r>
    </w:p>
    <w:p w:rsidR="00C67D49" w:rsidRDefault="009611A0" w:rsidP="00C67D49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4E458B">
        <w:rPr>
          <w:color w:val="000000" w:themeColor="text1"/>
          <w:sz w:val="28"/>
          <w:szCs w:val="28"/>
        </w:rPr>
        <w:t xml:space="preserve">едостаточная </w:t>
      </w:r>
      <w:r w:rsidR="00176DA6">
        <w:rPr>
          <w:color w:val="000000" w:themeColor="text1"/>
          <w:sz w:val="28"/>
          <w:szCs w:val="28"/>
        </w:rPr>
        <w:t xml:space="preserve">же </w:t>
      </w:r>
      <w:r w:rsidRPr="004E458B">
        <w:rPr>
          <w:rStyle w:val="hl"/>
          <w:color w:val="000000" w:themeColor="text1"/>
          <w:sz w:val="28"/>
          <w:szCs w:val="28"/>
        </w:rPr>
        <w:t>двигательная</w:t>
      </w:r>
      <w:r w:rsidRPr="004E458B">
        <w:rPr>
          <w:color w:val="000000" w:themeColor="text1"/>
          <w:sz w:val="28"/>
          <w:szCs w:val="28"/>
        </w:rPr>
        <w:t xml:space="preserve"> активность и отсутствие соответствующей </w:t>
      </w:r>
      <w:r w:rsidRPr="004E458B">
        <w:rPr>
          <w:rStyle w:val="hl"/>
          <w:color w:val="000000" w:themeColor="text1"/>
          <w:sz w:val="28"/>
          <w:szCs w:val="28"/>
        </w:rPr>
        <w:t>тренировки</w:t>
      </w:r>
      <w:r w:rsidR="00176DA6">
        <w:rPr>
          <w:color w:val="000000" w:themeColor="text1"/>
          <w:sz w:val="28"/>
          <w:szCs w:val="28"/>
        </w:rPr>
        <w:t xml:space="preserve"> систем кровообращения,</w:t>
      </w:r>
      <w:r w:rsidRPr="004E458B">
        <w:rPr>
          <w:color w:val="000000" w:themeColor="text1"/>
          <w:sz w:val="28"/>
          <w:szCs w:val="28"/>
        </w:rPr>
        <w:t xml:space="preserve"> дыхания</w:t>
      </w:r>
      <w:r>
        <w:rPr>
          <w:color w:val="000000" w:themeColor="text1"/>
          <w:sz w:val="28"/>
          <w:szCs w:val="28"/>
        </w:rPr>
        <w:t xml:space="preserve"> ч</w:t>
      </w:r>
      <w:r w:rsidR="002652BB">
        <w:rPr>
          <w:color w:val="000000" w:themeColor="text1"/>
          <w:sz w:val="28"/>
          <w:szCs w:val="28"/>
        </w:rPr>
        <w:t xml:space="preserve">асто </w:t>
      </w:r>
      <w:r>
        <w:rPr>
          <w:color w:val="000000" w:themeColor="text1"/>
          <w:sz w:val="28"/>
          <w:szCs w:val="28"/>
        </w:rPr>
        <w:t>являются причиной</w:t>
      </w:r>
      <w:r w:rsidR="00176DA6">
        <w:rPr>
          <w:color w:val="000000" w:themeColor="text1"/>
          <w:sz w:val="28"/>
          <w:szCs w:val="28"/>
        </w:rPr>
        <w:t xml:space="preserve"> ухудшения</w:t>
      </w:r>
      <w:r>
        <w:rPr>
          <w:color w:val="000000" w:themeColor="text1"/>
          <w:sz w:val="28"/>
          <w:szCs w:val="28"/>
        </w:rPr>
        <w:t xml:space="preserve"> здоровья</w:t>
      </w:r>
      <w:r w:rsidRPr="002652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детей, особенно </w:t>
      </w:r>
      <w:r w:rsidR="002652BB" w:rsidRPr="004E458B">
        <w:rPr>
          <w:color w:val="000000" w:themeColor="text1"/>
          <w:sz w:val="28"/>
          <w:szCs w:val="28"/>
        </w:rPr>
        <w:t>в пери</w:t>
      </w:r>
      <w:r w:rsidR="002652BB">
        <w:rPr>
          <w:color w:val="000000" w:themeColor="text1"/>
          <w:sz w:val="28"/>
          <w:szCs w:val="28"/>
        </w:rPr>
        <w:t xml:space="preserve">од </w:t>
      </w:r>
      <w:r w:rsidR="00176DA6">
        <w:rPr>
          <w:color w:val="000000" w:themeColor="text1"/>
          <w:sz w:val="28"/>
          <w:szCs w:val="28"/>
        </w:rPr>
        <w:t>их активного роста</w:t>
      </w:r>
      <w:r>
        <w:rPr>
          <w:color w:val="000000" w:themeColor="text1"/>
          <w:sz w:val="28"/>
          <w:szCs w:val="28"/>
        </w:rPr>
        <w:t>. О</w:t>
      </w:r>
      <w:r w:rsidR="00C67D49">
        <w:rPr>
          <w:color w:val="000000" w:themeColor="text1"/>
          <w:sz w:val="28"/>
          <w:szCs w:val="28"/>
        </w:rPr>
        <w:t>рганизм детей подвергается</w:t>
      </w:r>
      <w:r w:rsidR="00BC191C">
        <w:rPr>
          <w:color w:val="000000" w:themeColor="text1"/>
          <w:sz w:val="28"/>
          <w:szCs w:val="28"/>
        </w:rPr>
        <w:t xml:space="preserve"> внешним влияниям.</w:t>
      </w:r>
      <w:r w:rsidR="00C67D49" w:rsidRPr="004E458B">
        <w:rPr>
          <w:color w:val="000000" w:themeColor="text1"/>
          <w:sz w:val="28"/>
          <w:szCs w:val="28"/>
        </w:rPr>
        <w:t xml:space="preserve"> </w:t>
      </w:r>
      <w:r w:rsidR="00BC191C">
        <w:rPr>
          <w:color w:val="000000" w:themeColor="text1"/>
          <w:sz w:val="28"/>
          <w:szCs w:val="28"/>
        </w:rPr>
        <w:t>Однако</w:t>
      </w:r>
      <w:r w:rsidR="00BC191C" w:rsidRPr="00BC191C">
        <w:rPr>
          <w:color w:val="000000" w:themeColor="text1"/>
          <w:sz w:val="28"/>
          <w:szCs w:val="28"/>
        </w:rPr>
        <w:t xml:space="preserve"> </w:t>
      </w:r>
      <w:r w:rsidR="00BC191C">
        <w:rPr>
          <w:color w:val="000000" w:themeColor="text1"/>
          <w:sz w:val="28"/>
          <w:szCs w:val="28"/>
        </w:rPr>
        <w:t xml:space="preserve">с момента рождения их высокая </w:t>
      </w:r>
      <w:r w:rsidR="00C67D49" w:rsidRPr="004E458B">
        <w:rPr>
          <w:color w:val="000000" w:themeColor="text1"/>
          <w:sz w:val="28"/>
          <w:szCs w:val="28"/>
        </w:rPr>
        <w:t>чувствительность к движени</w:t>
      </w:r>
      <w:r w:rsidR="00C67D49">
        <w:rPr>
          <w:color w:val="000000" w:themeColor="text1"/>
          <w:sz w:val="28"/>
          <w:szCs w:val="28"/>
        </w:rPr>
        <w:t xml:space="preserve">ям </w:t>
      </w:r>
      <w:r w:rsidR="00BC191C">
        <w:rPr>
          <w:color w:val="000000" w:themeColor="text1"/>
          <w:sz w:val="28"/>
          <w:szCs w:val="28"/>
        </w:rPr>
        <w:t>позволяет вырабатывать</w:t>
      </w:r>
      <w:r w:rsidR="00176DA6">
        <w:rPr>
          <w:color w:val="000000" w:themeColor="text1"/>
          <w:sz w:val="28"/>
          <w:szCs w:val="28"/>
        </w:rPr>
        <w:t xml:space="preserve"> приспособительные</w:t>
      </w:r>
      <w:r w:rsidR="002652BB">
        <w:rPr>
          <w:color w:val="000000" w:themeColor="text1"/>
          <w:sz w:val="28"/>
          <w:szCs w:val="28"/>
        </w:rPr>
        <w:t xml:space="preserve"> </w:t>
      </w:r>
      <w:r w:rsidR="00BC191C" w:rsidRPr="004E458B">
        <w:rPr>
          <w:color w:val="000000" w:themeColor="text1"/>
          <w:sz w:val="28"/>
          <w:szCs w:val="28"/>
        </w:rPr>
        <w:t>механизмы</w:t>
      </w:r>
      <w:r w:rsidR="00176DA6" w:rsidRPr="00176DA6">
        <w:rPr>
          <w:color w:val="000000" w:themeColor="text1"/>
          <w:sz w:val="28"/>
          <w:szCs w:val="28"/>
        </w:rPr>
        <w:t xml:space="preserve"> </w:t>
      </w:r>
      <w:r w:rsidR="00176DA6" w:rsidRPr="004E458B">
        <w:rPr>
          <w:color w:val="000000" w:themeColor="text1"/>
          <w:sz w:val="28"/>
          <w:szCs w:val="28"/>
        </w:rPr>
        <w:t>к реальным условиям жизнедеятельности</w:t>
      </w:r>
      <w:r w:rsidR="002652BB">
        <w:rPr>
          <w:color w:val="000000" w:themeColor="text1"/>
          <w:sz w:val="28"/>
          <w:szCs w:val="28"/>
        </w:rPr>
        <w:t>. Необходимо</w:t>
      </w:r>
      <w:r w:rsidR="00C67D49" w:rsidRPr="004E458B">
        <w:rPr>
          <w:color w:val="000000" w:themeColor="text1"/>
          <w:sz w:val="28"/>
          <w:szCs w:val="28"/>
        </w:rPr>
        <w:t xml:space="preserve"> </w:t>
      </w:r>
      <w:r w:rsidR="002652BB">
        <w:rPr>
          <w:color w:val="000000" w:themeColor="text1"/>
          <w:sz w:val="28"/>
          <w:szCs w:val="28"/>
        </w:rPr>
        <w:t xml:space="preserve">только </w:t>
      </w:r>
      <w:r>
        <w:rPr>
          <w:rStyle w:val="hl"/>
          <w:color w:val="000000" w:themeColor="text1"/>
          <w:sz w:val="28"/>
          <w:szCs w:val="28"/>
        </w:rPr>
        <w:t>целенаправленн</w:t>
      </w:r>
      <w:r w:rsidR="00176DA6">
        <w:rPr>
          <w:rStyle w:val="hl"/>
          <w:color w:val="000000" w:themeColor="text1"/>
          <w:sz w:val="28"/>
          <w:szCs w:val="28"/>
        </w:rPr>
        <w:t>о и вовремя использовать</w:t>
      </w:r>
      <w:r w:rsidR="00C67D49" w:rsidRPr="004E458B">
        <w:rPr>
          <w:color w:val="000000" w:themeColor="text1"/>
          <w:sz w:val="28"/>
          <w:szCs w:val="28"/>
        </w:rPr>
        <w:t xml:space="preserve"> комплекс оздоровительной физической культуры</w:t>
      </w:r>
      <w:r w:rsidR="00C67D49">
        <w:rPr>
          <w:color w:val="000000" w:themeColor="text1"/>
          <w:sz w:val="28"/>
          <w:szCs w:val="28"/>
        </w:rPr>
        <w:t xml:space="preserve"> [</w:t>
      </w:r>
      <w:r w:rsidR="00C67D49">
        <w:rPr>
          <w:color w:val="000000"/>
          <w:sz w:val="28"/>
          <w:szCs w:val="28"/>
        </w:rPr>
        <w:t xml:space="preserve">Т.В. </w:t>
      </w:r>
      <w:proofErr w:type="spellStart"/>
      <w:r w:rsidR="00C67D49">
        <w:rPr>
          <w:color w:val="000000"/>
          <w:sz w:val="28"/>
          <w:szCs w:val="28"/>
        </w:rPr>
        <w:t>Ахутина</w:t>
      </w:r>
      <w:proofErr w:type="spellEnd"/>
      <w:r w:rsidR="00C67D49">
        <w:rPr>
          <w:color w:val="000000"/>
          <w:sz w:val="28"/>
          <w:szCs w:val="28"/>
        </w:rPr>
        <w:t xml:space="preserve">, 2000; </w:t>
      </w:r>
      <w:r w:rsidR="00C67D49" w:rsidRPr="004E458B">
        <w:rPr>
          <w:color w:val="000000" w:themeColor="text1"/>
          <w:sz w:val="28"/>
          <w:szCs w:val="28"/>
        </w:rPr>
        <w:t>Г.В. Ильина</w:t>
      </w:r>
      <w:r w:rsidR="00C67D49">
        <w:rPr>
          <w:color w:val="000000" w:themeColor="text1"/>
          <w:sz w:val="28"/>
          <w:szCs w:val="28"/>
        </w:rPr>
        <w:t>, 2015</w:t>
      </w:r>
      <w:r w:rsidR="00C67D49" w:rsidRPr="0074416C"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>и др.]</w:t>
      </w:r>
      <w:r w:rsidR="00C67D49" w:rsidRPr="004E458B">
        <w:rPr>
          <w:color w:val="000000" w:themeColor="text1"/>
          <w:sz w:val="28"/>
          <w:szCs w:val="28"/>
        </w:rPr>
        <w:t>.</w:t>
      </w:r>
    </w:p>
    <w:p w:rsidR="009611A0" w:rsidRDefault="002652BB" w:rsidP="009611A0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C67D49" w:rsidRPr="00D53BDF">
        <w:rPr>
          <w:color w:val="000000" w:themeColor="text1"/>
          <w:sz w:val="28"/>
          <w:szCs w:val="28"/>
        </w:rPr>
        <w:t>вижения</w:t>
      </w:r>
      <w:r w:rsidR="009611A0">
        <w:rPr>
          <w:color w:val="000000" w:themeColor="text1"/>
          <w:sz w:val="28"/>
          <w:szCs w:val="28"/>
        </w:rPr>
        <w:t xml:space="preserve"> –</w:t>
      </w:r>
      <w:r w:rsidR="00C67D49" w:rsidRPr="00D53BDF">
        <w:rPr>
          <w:color w:val="000000" w:themeColor="text1"/>
          <w:sz w:val="28"/>
          <w:szCs w:val="28"/>
        </w:rPr>
        <w:t xml:space="preserve"> о</w:t>
      </w:r>
      <w:r w:rsidR="009611A0">
        <w:rPr>
          <w:color w:val="000000" w:themeColor="text1"/>
          <w:sz w:val="28"/>
          <w:szCs w:val="28"/>
        </w:rPr>
        <w:t>сновной</w:t>
      </w:r>
      <w:r w:rsidR="00C67D49">
        <w:rPr>
          <w:color w:val="000000" w:themeColor="text1"/>
          <w:sz w:val="28"/>
          <w:szCs w:val="28"/>
        </w:rPr>
        <w:t xml:space="preserve"> компонент любого</w:t>
      </w:r>
      <w:r w:rsidR="00176DA6">
        <w:rPr>
          <w:color w:val="000000" w:themeColor="text1"/>
          <w:sz w:val="28"/>
          <w:szCs w:val="28"/>
        </w:rPr>
        <w:t xml:space="preserve"> вида детской деятельности</w:t>
      </w:r>
      <w:r>
        <w:rPr>
          <w:color w:val="000000" w:themeColor="text1"/>
          <w:sz w:val="28"/>
          <w:szCs w:val="28"/>
        </w:rPr>
        <w:t>.</w:t>
      </w:r>
      <w:r w:rsidR="00C67D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C67D49">
        <w:rPr>
          <w:color w:val="000000" w:themeColor="text1"/>
          <w:sz w:val="28"/>
          <w:szCs w:val="28"/>
        </w:rPr>
        <w:t>менно эти</w:t>
      </w:r>
      <w:r w:rsidR="00C67D49" w:rsidRPr="00D53BDF">
        <w:rPr>
          <w:color w:val="000000" w:themeColor="text1"/>
          <w:sz w:val="28"/>
          <w:szCs w:val="28"/>
        </w:rPr>
        <w:t xml:space="preserve">м </w:t>
      </w:r>
      <w:r>
        <w:rPr>
          <w:color w:val="000000" w:themeColor="text1"/>
          <w:sz w:val="28"/>
          <w:szCs w:val="28"/>
        </w:rPr>
        <w:t>обстоятельством</w:t>
      </w:r>
      <w:r w:rsidR="00C67D49">
        <w:rPr>
          <w:color w:val="000000" w:themeColor="text1"/>
          <w:sz w:val="28"/>
          <w:szCs w:val="28"/>
        </w:rPr>
        <w:t xml:space="preserve"> </w:t>
      </w:r>
      <w:r w:rsidR="00C67D49" w:rsidRPr="00D53BDF">
        <w:rPr>
          <w:color w:val="000000" w:themeColor="text1"/>
          <w:sz w:val="28"/>
          <w:szCs w:val="28"/>
        </w:rPr>
        <w:t>объ</w:t>
      </w:r>
      <w:r w:rsidR="00C67D49">
        <w:rPr>
          <w:color w:val="000000" w:themeColor="text1"/>
          <w:sz w:val="28"/>
          <w:szCs w:val="28"/>
        </w:rPr>
        <w:t>ясняется необходимость тщательного</w:t>
      </w:r>
      <w:r w:rsidR="00C67D49" w:rsidRPr="00D53BDF">
        <w:rPr>
          <w:color w:val="000000" w:themeColor="text1"/>
          <w:sz w:val="28"/>
          <w:szCs w:val="28"/>
        </w:rPr>
        <w:t xml:space="preserve"> изучения</w:t>
      </w:r>
      <w:r w:rsidR="009611A0">
        <w:rPr>
          <w:color w:val="000000" w:themeColor="text1"/>
          <w:sz w:val="28"/>
          <w:szCs w:val="28"/>
        </w:rPr>
        <w:t xml:space="preserve"> двигательной активности детей</w:t>
      </w:r>
      <w:r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 xml:space="preserve">в единстве с </w:t>
      </w:r>
      <w:r w:rsidR="009611A0">
        <w:rPr>
          <w:color w:val="000000" w:themeColor="text1"/>
          <w:sz w:val="28"/>
          <w:szCs w:val="28"/>
        </w:rPr>
        <w:t xml:space="preserve">их разнообразной </w:t>
      </w:r>
      <w:r w:rsidR="00176DA6">
        <w:rPr>
          <w:color w:val="000000" w:themeColor="text1"/>
          <w:sz w:val="28"/>
          <w:szCs w:val="28"/>
        </w:rPr>
        <w:t xml:space="preserve">другой </w:t>
      </w:r>
      <w:r w:rsidR="00C67D49" w:rsidRPr="00D53BDF">
        <w:rPr>
          <w:color w:val="000000" w:themeColor="text1"/>
          <w:sz w:val="28"/>
          <w:szCs w:val="28"/>
        </w:rPr>
        <w:t>де</w:t>
      </w:r>
      <w:r>
        <w:rPr>
          <w:color w:val="000000" w:themeColor="text1"/>
          <w:sz w:val="28"/>
          <w:szCs w:val="28"/>
        </w:rPr>
        <w:t>я</w:t>
      </w:r>
      <w:r w:rsidR="009611A0">
        <w:rPr>
          <w:color w:val="000000" w:themeColor="text1"/>
          <w:sz w:val="28"/>
          <w:szCs w:val="28"/>
        </w:rPr>
        <w:t xml:space="preserve">тельностью и </w:t>
      </w:r>
      <w:r w:rsidR="00176DA6">
        <w:rPr>
          <w:color w:val="000000" w:themeColor="text1"/>
          <w:sz w:val="28"/>
          <w:szCs w:val="28"/>
        </w:rPr>
        <w:t xml:space="preserve">в </w:t>
      </w:r>
      <w:r w:rsidR="009611A0">
        <w:rPr>
          <w:color w:val="000000" w:themeColor="text1"/>
          <w:sz w:val="28"/>
          <w:szCs w:val="28"/>
        </w:rPr>
        <w:t>тесной взаимосвязи</w:t>
      </w:r>
      <w:r w:rsidR="00C67D49" w:rsidRPr="00D53BDF">
        <w:rPr>
          <w:color w:val="000000" w:themeColor="text1"/>
          <w:sz w:val="28"/>
          <w:szCs w:val="28"/>
        </w:rPr>
        <w:t xml:space="preserve"> с различны</w:t>
      </w:r>
      <w:r w:rsidR="00C67D49">
        <w:rPr>
          <w:color w:val="000000" w:themeColor="text1"/>
          <w:sz w:val="28"/>
          <w:szCs w:val="28"/>
        </w:rPr>
        <w:t xml:space="preserve">ми сторонами их развития. </w:t>
      </w:r>
      <w:r w:rsidR="00C2237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нструкторы</w:t>
      </w:r>
      <w:r w:rsidR="00C67D49" w:rsidRPr="00CF4BBD">
        <w:rPr>
          <w:color w:val="000000" w:themeColor="text1"/>
          <w:sz w:val="28"/>
          <w:szCs w:val="28"/>
        </w:rPr>
        <w:t xml:space="preserve"> дошкольных образова</w:t>
      </w:r>
      <w:r>
        <w:rPr>
          <w:color w:val="000000" w:themeColor="text1"/>
          <w:sz w:val="28"/>
          <w:szCs w:val="28"/>
        </w:rPr>
        <w:t>тельных организаций</w:t>
      </w:r>
      <w:r w:rsidR="00C67D49" w:rsidRPr="00CF4BBD">
        <w:rPr>
          <w:color w:val="000000" w:themeColor="text1"/>
          <w:sz w:val="28"/>
          <w:szCs w:val="28"/>
        </w:rPr>
        <w:t xml:space="preserve"> в процессе </w:t>
      </w:r>
      <w:r>
        <w:rPr>
          <w:rStyle w:val="hl"/>
          <w:color w:val="000000" w:themeColor="text1"/>
          <w:sz w:val="28"/>
          <w:szCs w:val="28"/>
        </w:rPr>
        <w:t>занятий</w:t>
      </w:r>
      <w:r w:rsidRPr="00CF4B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постоянно </w:t>
      </w:r>
      <w:r w:rsidR="00C67D49" w:rsidRPr="00CF4BBD">
        <w:rPr>
          <w:color w:val="000000" w:themeColor="text1"/>
          <w:sz w:val="28"/>
          <w:szCs w:val="28"/>
        </w:rPr>
        <w:t>выявляют</w:t>
      </w:r>
      <w:r w:rsidR="009611A0">
        <w:rPr>
          <w:color w:val="000000" w:themeColor="text1"/>
          <w:sz w:val="28"/>
          <w:szCs w:val="28"/>
        </w:rPr>
        <w:t xml:space="preserve"> детей, отлича</w:t>
      </w:r>
      <w:r w:rsidR="00C67D49">
        <w:rPr>
          <w:color w:val="000000" w:themeColor="text1"/>
          <w:sz w:val="28"/>
          <w:szCs w:val="28"/>
        </w:rPr>
        <w:t>ющих</w:t>
      </w:r>
      <w:r w:rsidR="00C67D49" w:rsidRPr="00CF4BBD">
        <w:rPr>
          <w:color w:val="000000" w:themeColor="text1"/>
          <w:sz w:val="28"/>
          <w:szCs w:val="28"/>
        </w:rPr>
        <w:t xml:space="preserve">ся высокой степенью двигательной активности, которые быстрее и легче </w:t>
      </w:r>
      <w:r>
        <w:rPr>
          <w:color w:val="000000" w:themeColor="text1"/>
          <w:sz w:val="28"/>
          <w:szCs w:val="28"/>
        </w:rPr>
        <w:t xml:space="preserve">других </w:t>
      </w:r>
      <w:r w:rsidR="00C67D49" w:rsidRPr="00CF4BBD">
        <w:rPr>
          <w:color w:val="000000" w:themeColor="text1"/>
          <w:sz w:val="28"/>
          <w:szCs w:val="28"/>
        </w:rPr>
        <w:t xml:space="preserve">добиваются </w:t>
      </w:r>
      <w:r w:rsidR="009611A0">
        <w:rPr>
          <w:color w:val="000000" w:themeColor="text1"/>
          <w:sz w:val="28"/>
          <w:szCs w:val="28"/>
        </w:rPr>
        <w:t xml:space="preserve">спортивных </w:t>
      </w:r>
      <w:r w:rsidR="00C22375">
        <w:rPr>
          <w:color w:val="000000" w:themeColor="text1"/>
          <w:sz w:val="28"/>
          <w:szCs w:val="28"/>
        </w:rPr>
        <w:t>успехов</w:t>
      </w:r>
      <w:r w:rsidR="00C67D49" w:rsidRPr="00CF4BBD">
        <w:rPr>
          <w:color w:val="000000" w:themeColor="text1"/>
          <w:sz w:val="28"/>
          <w:szCs w:val="28"/>
        </w:rPr>
        <w:t xml:space="preserve">. </w:t>
      </w:r>
      <w:r w:rsidR="009611A0">
        <w:rPr>
          <w:color w:val="000000" w:themeColor="text1"/>
          <w:sz w:val="28"/>
          <w:szCs w:val="28"/>
        </w:rPr>
        <w:t>Но важно видеть и других детей</w:t>
      </w:r>
      <w:r w:rsidR="00C22375">
        <w:rPr>
          <w:color w:val="000000" w:themeColor="text1"/>
          <w:sz w:val="28"/>
          <w:szCs w:val="28"/>
        </w:rPr>
        <w:t xml:space="preserve">. </w:t>
      </w:r>
    </w:p>
    <w:p w:rsidR="00D24FBB" w:rsidRDefault="00C67D49" w:rsidP="009611A0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Так, в исследованиях Г.Н. Голубевой </w:t>
      </w:r>
      <w:r w:rsidR="00BE3E81">
        <w:rPr>
          <w:color w:val="000000" w:themeColor="text1"/>
          <w:sz w:val="28"/>
          <w:szCs w:val="28"/>
        </w:rPr>
        <w:t xml:space="preserve">было </w:t>
      </w:r>
      <w:r>
        <w:rPr>
          <w:color w:val="000000" w:themeColor="text1"/>
          <w:sz w:val="28"/>
          <w:szCs w:val="28"/>
        </w:rPr>
        <w:t>установлено, ч</w:t>
      </w:r>
      <w:r w:rsidR="00C22375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 xml:space="preserve"> детей </w:t>
      </w:r>
      <w:r w:rsidR="00C22375">
        <w:rPr>
          <w:color w:val="000000" w:themeColor="text1"/>
          <w:sz w:val="28"/>
          <w:szCs w:val="28"/>
        </w:rPr>
        <w:t>по объему их двигательной активности</w:t>
      </w:r>
      <w:r w:rsidR="00C22375" w:rsidRPr="00A8669F">
        <w:rPr>
          <w:color w:val="000000" w:themeColor="text1"/>
          <w:sz w:val="28"/>
          <w:szCs w:val="28"/>
        </w:rPr>
        <w:t xml:space="preserve"> </w:t>
      </w:r>
      <w:r w:rsidR="00C22375">
        <w:rPr>
          <w:color w:val="000000" w:themeColor="text1"/>
          <w:sz w:val="28"/>
          <w:szCs w:val="28"/>
        </w:rPr>
        <w:t>можно</w:t>
      </w:r>
      <w:r w:rsidR="00BE3E81">
        <w:rPr>
          <w:color w:val="000000" w:themeColor="text1"/>
          <w:sz w:val="28"/>
          <w:szCs w:val="28"/>
        </w:rPr>
        <w:t xml:space="preserve"> </w:t>
      </w:r>
      <w:r w:rsidR="009611A0">
        <w:rPr>
          <w:color w:val="000000" w:themeColor="text1"/>
          <w:sz w:val="28"/>
          <w:szCs w:val="28"/>
        </w:rPr>
        <w:t xml:space="preserve">достаточно легко </w:t>
      </w:r>
      <w:r w:rsidR="00BE3E81">
        <w:rPr>
          <w:color w:val="000000" w:themeColor="text1"/>
          <w:sz w:val="28"/>
          <w:szCs w:val="28"/>
        </w:rPr>
        <w:t xml:space="preserve">разделить на три группы </w:t>
      </w:r>
      <w:r w:rsidRPr="00A8669F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4</w:t>
      </w:r>
      <w:r w:rsidRPr="00A8669F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 </w:t>
      </w:r>
    </w:p>
    <w:p w:rsidR="00C67D49" w:rsidRDefault="009611A0" w:rsidP="009611A0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Кратко рассмотрим</w:t>
      </w:r>
      <w:r w:rsidR="00C67D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особенности</w:t>
      </w:r>
      <w:r w:rsidR="00C22375">
        <w:rPr>
          <w:color w:val="000000" w:themeColor="text1"/>
          <w:sz w:val="28"/>
          <w:szCs w:val="28"/>
        </w:rPr>
        <w:t xml:space="preserve"> </w:t>
      </w:r>
      <w:r w:rsidR="00C67D49">
        <w:rPr>
          <w:color w:val="000000" w:themeColor="text1"/>
          <w:sz w:val="28"/>
          <w:szCs w:val="28"/>
        </w:rPr>
        <w:t>детей по соотношению уровня их двигательной активности и ее объема (</w:t>
      </w:r>
      <w:r w:rsidR="00BE3E81">
        <w:rPr>
          <w:color w:val="000000" w:themeColor="text1"/>
          <w:sz w:val="28"/>
          <w:szCs w:val="28"/>
        </w:rPr>
        <w:t>см. табл.</w:t>
      </w:r>
      <w:r>
        <w:rPr>
          <w:color w:val="000000" w:themeColor="text1"/>
          <w:sz w:val="28"/>
          <w:szCs w:val="28"/>
        </w:rPr>
        <w:t xml:space="preserve"> 3</w:t>
      </w:r>
      <w:r w:rsidR="00C67D49">
        <w:rPr>
          <w:color w:val="000000" w:themeColor="text1"/>
          <w:sz w:val="28"/>
          <w:szCs w:val="28"/>
        </w:rPr>
        <w:t>).</w:t>
      </w:r>
      <w:r w:rsidR="00C67D49" w:rsidRPr="000B28C4">
        <w:rPr>
          <w:color w:val="000000" w:themeColor="text1"/>
          <w:sz w:val="28"/>
          <w:szCs w:val="28"/>
        </w:rPr>
        <w:t xml:space="preserve"> </w:t>
      </w:r>
    </w:p>
    <w:p w:rsidR="00C67D49" w:rsidRPr="004B4934" w:rsidRDefault="004B4934" w:rsidP="00C67D49">
      <w:pPr>
        <w:pStyle w:val="a7"/>
        <w:spacing w:before="0" w:beforeAutospacing="0" w:after="0" w:afterAutospacing="0" w:line="360" w:lineRule="auto"/>
        <w:ind w:firstLine="480"/>
        <w:jc w:val="right"/>
        <w:textAlignment w:val="top"/>
        <w:rPr>
          <w:b/>
          <w:color w:val="000000" w:themeColor="text1"/>
        </w:rPr>
      </w:pPr>
      <w:r w:rsidRPr="004B4934">
        <w:rPr>
          <w:b/>
          <w:color w:val="000000" w:themeColor="text1"/>
        </w:rPr>
        <w:t>Таблица 3</w:t>
      </w:r>
    </w:p>
    <w:p w:rsidR="00C67D49" w:rsidRPr="00DD3464" w:rsidRDefault="00C67D49" w:rsidP="00C67D49">
      <w:pPr>
        <w:pStyle w:val="a7"/>
        <w:spacing w:before="0" w:beforeAutospacing="0" w:after="0" w:afterAutospacing="0"/>
        <w:ind w:firstLine="480"/>
        <w:jc w:val="center"/>
        <w:textAlignment w:val="top"/>
        <w:rPr>
          <w:b/>
          <w:color w:val="000000" w:themeColor="text1"/>
        </w:rPr>
      </w:pPr>
      <w:r w:rsidRPr="00DD3464">
        <w:rPr>
          <w:b/>
          <w:color w:val="000000" w:themeColor="text1"/>
        </w:rPr>
        <w:t>Соотношение двигательной активности детей с ее объемом</w:t>
      </w:r>
    </w:p>
    <w:p w:rsidR="00C67D49" w:rsidRPr="00DD3464" w:rsidRDefault="00C67D49" w:rsidP="00C67D49">
      <w:pPr>
        <w:pStyle w:val="a7"/>
        <w:spacing w:before="0" w:beforeAutospacing="0" w:after="0" w:afterAutospacing="0"/>
        <w:ind w:firstLine="480"/>
        <w:jc w:val="center"/>
        <w:textAlignment w:val="top"/>
        <w:rPr>
          <w:b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7D49" w:rsidRPr="00DD3464" w:rsidTr="006371FF"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 w:rsidRPr="00DD3464">
              <w:rPr>
                <w:b/>
                <w:color w:val="000000" w:themeColor="text1"/>
              </w:rPr>
              <w:t>Уровень двигательной активности детей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 w:rsidRPr="00DD3464">
              <w:rPr>
                <w:b/>
                <w:color w:val="000000" w:themeColor="text1"/>
              </w:rPr>
              <w:t>Объем самостоятельной активности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DD3464">
              <w:rPr>
                <w:b/>
                <w:color w:val="000000" w:themeColor="text1"/>
              </w:rPr>
              <w:t>Объем организованной активности</w:t>
            </w:r>
          </w:p>
        </w:tc>
      </w:tr>
      <w:tr w:rsidR="00C67D49" w:rsidRPr="00DD3464" w:rsidTr="006371FF">
        <w:tc>
          <w:tcPr>
            <w:tcW w:w="3115" w:type="dxa"/>
          </w:tcPr>
          <w:p w:rsidR="00C67D49" w:rsidRPr="009611A0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 w:rsidRPr="009611A0">
              <w:rPr>
                <w:b/>
                <w:color w:val="000000" w:themeColor="text1"/>
              </w:rPr>
              <w:t>Высокий</w:t>
            </w:r>
          </w:p>
        </w:tc>
        <w:tc>
          <w:tcPr>
            <w:tcW w:w="3115" w:type="dxa"/>
          </w:tcPr>
          <w:p w:rsidR="00C67D49" w:rsidRPr="00DD3464" w:rsidRDefault="00C67D49" w:rsidP="009611A0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DD3464">
              <w:rPr>
                <w:color w:val="000000" w:themeColor="text1"/>
              </w:rPr>
              <w:t xml:space="preserve">Значительный 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DD3464">
              <w:rPr>
                <w:color w:val="000000" w:themeColor="text1"/>
              </w:rPr>
              <w:t>Н</w:t>
            </w:r>
            <w:r w:rsidR="009611A0">
              <w:rPr>
                <w:color w:val="000000" w:themeColor="text1"/>
              </w:rPr>
              <w:t>ебольшой</w:t>
            </w:r>
            <w:r w:rsidRPr="00DD3464">
              <w:rPr>
                <w:color w:val="000000" w:themeColor="text1"/>
              </w:rPr>
              <w:t xml:space="preserve"> </w:t>
            </w:r>
          </w:p>
        </w:tc>
      </w:tr>
      <w:tr w:rsidR="00C67D49" w:rsidRPr="00DD3464" w:rsidTr="006371FF">
        <w:tc>
          <w:tcPr>
            <w:tcW w:w="3115" w:type="dxa"/>
          </w:tcPr>
          <w:p w:rsidR="00C67D49" w:rsidRPr="009611A0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b/>
                <w:color w:val="000000" w:themeColor="text1"/>
              </w:rPr>
            </w:pPr>
            <w:r w:rsidRPr="009611A0">
              <w:rPr>
                <w:b/>
                <w:color w:val="000000" w:themeColor="text1"/>
              </w:rPr>
              <w:t>Средний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DD3464">
              <w:rPr>
                <w:color w:val="000000" w:themeColor="text1"/>
              </w:rPr>
              <w:t>Снижается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DD3464">
              <w:rPr>
                <w:color w:val="000000" w:themeColor="text1"/>
              </w:rPr>
              <w:t>Увеличивается</w:t>
            </w:r>
          </w:p>
        </w:tc>
      </w:tr>
      <w:tr w:rsidR="00C67D49" w:rsidRPr="00DD3464" w:rsidTr="006371FF"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9611A0">
              <w:rPr>
                <w:b/>
                <w:color w:val="000000" w:themeColor="text1"/>
              </w:rPr>
              <w:t>Низкий</w:t>
            </w:r>
            <w:r w:rsidRPr="00DD3464">
              <w:rPr>
                <w:color w:val="000000" w:themeColor="text1"/>
              </w:rPr>
              <w:t xml:space="preserve"> (малоподвижные дети)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 w:line="360" w:lineRule="auto"/>
              <w:textAlignment w:val="top"/>
              <w:rPr>
                <w:color w:val="000000" w:themeColor="text1"/>
              </w:rPr>
            </w:pPr>
            <w:r w:rsidRPr="00DD3464">
              <w:rPr>
                <w:color w:val="000000" w:themeColor="text1"/>
              </w:rPr>
              <w:t>Незначительный</w:t>
            </w:r>
          </w:p>
        </w:tc>
        <w:tc>
          <w:tcPr>
            <w:tcW w:w="3115" w:type="dxa"/>
          </w:tcPr>
          <w:p w:rsidR="00C67D49" w:rsidRPr="00DD3464" w:rsidRDefault="00C67D49" w:rsidP="006371FF">
            <w:pPr>
              <w:pStyle w:val="a7"/>
              <w:spacing w:before="0" w:beforeAutospacing="0" w:after="0" w:afterAutospacing="0" w:line="360" w:lineRule="auto"/>
              <w:textAlignment w:val="top"/>
              <w:rPr>
                <w:color w:val="000000" w:themeColor="text1"/>
              </w:rPr>
            </w:pPr>
            <w:r w:rsidRPr="00DD3464">
              <w:rPr>
                <w:color w:val="000000" w:themeColor="text1"/>
              </w:rPr>
              <w:t>Играет большую роль</w:t>
            </w:r>
          </w:p>
        </w:tc>
      </w:tr>
    </w:tbl>
    <w:p w:rsidR="00C67D49" w:rsidRDefault="00C67D49" w:rsidP="00C67D49">
      <w:pPr>
        <w:pStyle w:val="a7"/>
        <w:spacing w:before="0" w:beforeAutospacing="0" w:after="0" w:afterAutospacing="0" w:line="360" w:lineRule="auto"/>
        <w:ind w:firstLine="708"/>
        <w:textAlignment w:val="top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0DF0" w:rsidRPr="00A01B91" w:rsidRDefault="00BE3E81" w:rsidP="002157CA">
      <w:pPr>
        <w:pStyle w:val="a7"/>
        <w:spacing w:before="0" w:beforeAutospacing="0" w:after="0" w:afterAutospacing="0" w:line="360" w:lineRule="auto"/>
        <w:ind w:firstLine="48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Такой подход предоставляет </w:t>
      </w:r>
      <w:r w:rsidR="009611A0">
        <w:rPr>
          <w:color w:val="000000" w:themeColor="text1"/>
          <w:sz w:val="28"/>
          <w:szCs w:val="28"/>
        </w:rPr>
        <w:t xml:space="preserve">педагогам дошкольного образования </w:t>
      </w:r>
      <w:r>
        <w:rPr>
          <w:color w:val="000000" w:themeColor="text1"/>
          <w:sz w:val="28"/>
          <w:szCs w:val="28"/>
        </w:rPr>
        <w:t>хорошую возможность</w:t>
      </w:r>
      <w:r w:rsidR="00C67D49" w:rsidRPr="00F63555">
        <w:rPr>
          <w:color w:val="000000" w:themeColor="text1"/>
          <w:sz w:val="28"/>
          <w:szCs w:val="28"/>
        </w:rPr>
        <w:t xml:space="preserve"> целенаправленно и </w:t>
      </w:r>
      <w:r w:rsidR="00273757">
        <w:rPr>
          <w:color w:val="000000" w:themeColor="text1"/>
          <w:sz w:val="28"/>
          <w:szCs w:val="28"/>
        </w:rPr>
        <w:t>наилучшим способом изучать</w:t>
      </w:r>
      <w:r w:rsidR="00A01B91">
        <w:rPr>
          <w:color w:val="000000" w:themeColor="text1"/>
          <w:sz w:val="28"/>
          <w:szCs w:val="28"/>
        </w:rPr>
        <w:t xml:space="preserve"> двигательные</w:t>
      </w:r>
      <w:r w:rsidR="00273757">
        <w:rPr>
          <w:color w:val="000000" w:themeColor="text1"/>
          <w:sz w:val="28"/>
          <w:szCs w:val="28"/>
        </w:rPr>
        <w:t xml:space="preserve"> особенности детей. </w:t>
      </w:r>
      <w:r w:rsidR="002157CA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еализация технологии сохранения и стимулирования з</w:t>
      </w:r>
      <w:r w:rsidR="00273757">
        <w:rPr>
          <w:color w:val="000000" w:themeColor="text1"/>
          <w:sz w:val="28"/>
          <w:szCs w:val="28"/>
        </w:rPr>
        <w:t>доровья детей 2 – 3 лет связана</w:t>
      </w:r>
      <w:r w:rsidR="002157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изучением</w:t>
      </w:r>
      <w:r w:rsidR="00273757">
        <w:rPr>
          <w:color w:val="000000" w:themeColor="text1"/>
          <w:sz w:val="28"/>
          <w:szCs w:val="28"/>
        </w:rPr>
        <w:t xml:space="preserve"> двигательных особенностей детей и</w:t>
      </w:r>
      <w:r>
        <w:rPr>
          <w:color w:val="000000" w:themeColor="text1"/>
          <w:sz w:val="28"/>
          <w:szCs w:val="28"/>
        </w:rPr>
        <w:t xml:space="preserve"> организационно-педагогических условий сохранения и стимулирования </w:t>
      </w:r>
      <w:r w:rsidR="002157CA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>организованной и самостоятельной двигательной активности.</w:t>
      </w:r>
      <w:r w:rsidR="00F87D33" w:rsidRPr="00F87D33">
        <w:rPr>
          <w:rFonts w:ascii="Verdana" w:hAnsi="Verdana"/>
          <w:color w:val="000000"/>
          <w:sz w:val="18"/>
          <w:szCs w:val="18"/>
        </w:rPr>
        <w:t xml:space="preserve"> </w:t>
      </w:r>
    </w:p>
    <w:p w:rsidR="00C01C6A" w:rsidRPr="000015AF" w:rsidRDefault="00273757" w:rsidP="000015AF">
      <w:pPr>
        <w:pStyle w:val="a7"/>
        <w:spacing w:before="0" w:beforeAutospacing="0" w:after="0" w:afterAutospacing="0" w:line="360" w:lineRule="auto"/>
        <w:ind w:firstLine="480"/>
        <w:textAlignment w:val="top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Так как з</w:t>
      </w:r>
      <w:r w:rsidR="00A10DF0">
        <w:rPr>
          <w:rStyle w:val="c0"/>
          <w:sz w:val="28"/>
          <w:szCs w:val="28"/>
        </w:rPr>
        <w:t>доровье дете</w:t>
      </w:r>
      <w:r>
        <w:rPr>
          <w:rStyle w:val="c0"/>
          <w:sz w:val="28"/>
          <w:szCs w:val="28"/>
        </w:rPr>
        <w:t>й зависит от многих факторов (</w:t>
      </w:r>
      <w:r w:rsidR="00A10DF0">
        <w:rPr>
          <w:rStyle w:val="c0"/>
          <w:sz w:val="28"/>
          <w:szCs w:val="28"/>
        </w:rPr>
        <w:t>от физических особенностей,</w:t>
      </w:r>
      <w:r w:rsidR="00A01B91">
        <w:rPr>
          <w:rStyle w:val="c0"/>
          <w:sz w:val="28"/>
          <w:szCs w:val="28"/>
        </w:rPr>
        <w:t xml:space="preserve"> от условий жизни в семье,</w:t>
      </w:r>
      <w:r w:rsidR="00A10DF0">
        <w:rPr>
          <w:rStyle w:val="c0"/>
          <w:sz w:val="28"/>
          <w:szCs w:val="28"/>
        </w:rPr>
        <w:t xml:space="preserve"> от </w:t>
      </w:r>
      <w:r w:rsidR="00C01C6A">
        <w:rPr>
          <w:rStyle w:val="c0"/>
          <w:sz w:val="28"/>
          <w:szCs w:val="28"/>
        </w:rPr>
        <w:t xml:space="preserve">санитарной </w:t>
      </w:r>
      <w:r w:rsidR="00A01B91">
        <w:rPr>
          <w:rStyle w:val="c0"/>
          <w:sz w:val="28"/>
          <w:szCs w:val="28"/>
        </w:rPr>
        <w:t>грамотности,</w:t>
      </w:r>
      <w:r w:rsidR="00C01C6A">
        <w:rPr>
          <w:rStyle w:val="c0"/>
          <w:sz w:val="28"/>
          <w:szCs w:val="28"/>
        </w:rPr>
        <w:t xml:space="preserve"> гигиенической культуры населения</w:t>
      </w:r>
      <w:r w:rsidR="00A10DF0">
        <w:rPr>
          <w:rStyle w:val="c0"/>
          <w:sz w:val="28"/>
          <w:szCs w:val="28"/>
        </w:rPr>
        <w:t xml:space="preserve"> в целом</w:t>
      </w:r>
      <w:r>
        <w:rPr>
          <w:rStyle w:val="c0"/>
          <w:sz w:val="28"/>
          <w:szCs w:val="28"/>
        </w:rPr>
        <w:t>), а в</w:t>
      </w:r>
      <w:r w:rsidR="00A10DF0">
        <w:rPr>
          <w:rStyle w:val="c0"/>
          <w:sz w:val="28"/>
          <w:szCs w:val="28"/>
        </w:rPr>
        <w:t xml:space="preserve"> центре всей деятельности по </w:t>
      </w:r>
      <w:r w:rsidR="00C01C6A">
        <w:rPr>
          <w:rStyle w:val="c0"/>
          <w:sz w:val="28"/>
          <w:szCs w:val="28"/>
        </w:rPr>
        <w:t xml:space="preserve">оздоровлению </w:t>
      </w:r>
      <w:r w:rsidR="00A10DF0">
        <w:rPr>
          <w:rStyle w:val="c0"/>
          <w:sz w:val="28"/>
          <w:szCs w:val="28"/>
        </w:rPr>
        <w:t>детей находят</w:t>
      </w:r>
      <w:r w:rsidR="00C01C6A">
        <w:rPr>
          <w:rStyle w:val="c0"/>
          <w:sz w:val="28"/>
          <w:szCs w:val="28"/>
        </w:rPr>
        <w:t xml:space="preserve">ся </w:t>
      </w:r>
      <w:r>
        <w:rPr>
          <w:rStyle w:val="c0"/>
          <w:sz w:val="28"/>
          <w:szCs w:val="28"/>
        </w:rPr>
        <w:t>две социальные структуры –</w:t>
      </w:r>
      <w:r w:rsidR="00A10DF0">
        <w:rPr>
          <w:rStyle w:val="c0"/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емья и дошкольная организация, то з</w:t>
      </w:r>
      <w:r w:rsidR="00A10DF0">
        <w:rPr>
          <w:rStyle w:val="c0"/>
          <w:sz w:val="28"/>
          <w:szCs w:val="28"/>
        </w:rPr>
        <w:t>дес</w:t>
      </w:r>
      <w:r>
        <w:rPr>
          <w:rStyle w:val="c0"/>
          <w:sz w:val="28"/>
          <w:szCs w:val="28"/>
        </w:rPr>
        <w:t>ь нельзя не заметить преемственности</w:t>
      </w:r>
      <w:r w:rsidR="00A01B91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которая должна быть установлена</w:t>
      </w:r>
      <w:r w:rsidR="00A01B91">
        <w:rPr>
          <w:rStyle w:val="c0"/>
          <w:sz w:val="28"/>
          <w:szCs w:val="28"/>
        </w:rPr>
        <w:t xml:space="preserve"> </w:t>
      </w:r>
      <w:r w:rsidR="00C01C6A">
        <w:rPr>
          <w:rStyle w:val="c0"/>
          <w:sz w:val="28"/>
          <w:szCs w:val="28"/>
        </w:rPr>
        <w:t>ме</w:t>
      </w:r>
      <w:r w:rsidR="00A10DF0">
        <w:rPr>
          <w:rStyle w:val="c0"/>
          <w:sz w:val="28"/>
          <w:szCs w:val="28"/>
        </w:rPr>
        <w:t>жду семьей и дет</w:t>
      </w:r>
      <w:r>
        <w:rPr>
          <w:rStyle w:val="c0"/>
          <w:sz w:val="28"/>
          <w:szCs w:val="28"/>
        </w:rPr>
        <w:t>садом, в ходе которой</w:t>
      </w:r>
      <w:r w:rsidR="00C01C6A">
        <w:rPr>
          <w:rStyle w:val="c0"/>
          <w:sz w:val="28"/>
          <w:szCs w:val="28"/>
        </w:rPr>
        <w:t xml:space="preserve"> корректируется воспитательная</w:t>
      </w:r>
      <w:r w:rsidR="00A01B91">
        <w:rPr>
          <w:rStyle w:val="c0"/>
          <w:sz w:val="28"/>
          <w:szCs w:val="28"/>
        </w:rPr>
        <w:t xml:space="preserve"> позиция</w:t>
      </w:r>
      <w:r>
        <w:rPr>
          <w:rStyle w:val="c0"/>
          <w:sz w:val="28"/>
          <w:szCs w:val="28"/>
        </w:rPr>
        <w:t xml:space="preserve"> и</w:t>
      </w:r>
      <w:r w:rsidR="00A01B91">
        <w:rPr>
          <w:rStyle w:val="c0"/>
          <w:sz w:val="28"/>
          <w:szCs w:val="28"/>
        </w:rPr>
        <w:t xml:space="preserve"> родителей</w:t>
      </w:r>
      <w:r>
        <w:rPr>
          <w:rStyle w:val="c0"/>
          <w:sz w:val="28"/>
          <w:szCs w:val="28"/>
        </w:rPr>
        <w:t>,</w:t>
      </w:r>
      <w:r w:rsidR="00A01B91">
        <w:rPr>
          <w:rStyle w:val="c0"/>
          <w:sz w:val="28"/>
          <w:szCs w:val="28"/>
        </w:rPr>
        <w:t xml:space="preserve"> и педагогов</w:t>
      </w:r>
      <w:r w:rsidR="00A10DF0">
        <w:rPr>
          <w:rStyle w:val="c0"/>
          <w:sz w:val="28"/>
          <w:szCs w:val="28"/>
        </w:rPr>
        <w:t xml:space="preserve"> </w:t>
      </w:r>
      <w:r w:rsidR="00DD3464">
        <w:rPr>
          <w:rStyle w:val="c0"/>
          <w:sz w:val="28"/>
          <w:szCs w:val="28"/>
        </w:rPr>
        <w:t>[11</w:t>
      </w:r>
      <w:r w:rsidR="00C01C6A">
        <w:rPr>
          <w:rStyle w:val="c0"/>
          <w:sz w:val="28"/>
          <w:szCs w:val="28"/>
        </w:rPr>
        <w:t>]</w:t>
      </w:r>
    </w:p>
    <w:p w:rsidR="00FC1E53" w:rsidRPr="00273757" w:rsidRDefault="00DD3464" w:rsidP="002737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DD3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абота </w:t>
      </w:r>
      <w:r w:rsidR="002157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педагогов дошкольного образования </w:t>
      </w:r>
      <w:r w:rsidRPr="00DD34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родителями</w:t>
      </w:r>
      <w:r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r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направление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всей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</w:t>
      </w:r>
      <w:r w:rsidR="00B0748E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 и физически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ребенка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Известно, что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родители рассматривают здоровье 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как отсутствие 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 оздоровления призн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лечебные и з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акаливающие мероприятия, не осознавая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</w:t>
      </w:r>
      <w:r w:rsid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</w:t>
      </w:r>
      <w:r w:rsidR="00B07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физического, психического,</w:t>
      </w:r>
      <w:r w:rsidR="002157CA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 здоровья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п</w:t>
      </w:r>
      <w:r w:rsid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коллектив дошкольной организации обя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 </w:t>
      </w:r>
      <w:r w:rsidR="0061552E" w:rsidRP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овышать</w:t>
      </w:r>
      <w:r w:rsidR="00FC1E53" w:rsidRP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дагогическую культуру</w:t>
      </w:r>
      <w:r w:rsidR="0061552E" w:rsidRPr="0061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552E" w:rsidRP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C1E53" w:rsidRP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</w:t>
      </w:r>
      <w:r w:rsidR="00B02B16" w:rsidRP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 распространять полож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ительное семейное воспитание,</w:t>
      </w:r>
      <w:r w:rsidR="00B02B16" w:rsidRP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C1E53" w:rsidRP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B02B16" w:rsidRP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ючать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в совместную деятельность по реализации технологии сохранения и стимуляци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 детей 2 – 3 лет и</w:t>
      </w:r>
      <w:r w:rsidR="00A0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новые формы</w:t>
      </w:r>
      <w:r w:rsidR="0021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ни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8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934" w:rsidRDefault="002157CA" w:rsidP="0027375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 </w:t>
      </w:r>
      <w:r w:rsidR="001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межличностное взаимодействие</w:t>
      </w:r>
      <w:r w:rsidR="0011566F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педагогическим коллективом и родителями становится успешнее, если 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дошкольной организации соблюдает</w:t>
      </w:r>
      <w:r w:rsidR="00A8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C1E53" w:rsidRPr="00FC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ихологические</w:t>
      </w:r>
      <w:r w:rsidR="001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</w:t>
      </w:r>
      <w:r w:rsidR="001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именно: 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постоянно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терпение, деловитый, неторопливый подход к решению всех вопросов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знакомит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технол</w:t>
      </w:r>
      <w:r w:rsidR="008D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гией</w:t>
      </w:r>
      <w:r w:rsidR="008D3538" w:rsidRPr="008D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 стимуляции здоровья и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="00D26181" w:rsidRPr="00D26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</w:t>
      </w:r>
      <w:r w:rsidR="008D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C8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8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8D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</w:t>
      </w:r>
      <w:r w:rsidR="008D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изация</w:t>
      </w:r>
      <w:r w:rsidR="00D26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одного дня</w:t>
      </w:r>
      <w:r w:rsidR="00C8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конкретно можно в этот</w:t>
      </w:r>
      <w:r w:rsidR="00273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сделать</w:t>
      </w:r>
      <w:r w:rsidR="004B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6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пример.</w:t>
      </w:r>
    </w:p>
    <w:p w:rsidR="004B4934" w:rsidRDefault="004B4934" w:rsidP="004B493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</w:p>
    <w:p w:rsidR="008D3538" w:rsidRDefault="008D3538" w:rsidP="008D353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</w:t>
      </w:r>
      <w:r w:rsidRPr="008D3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гии</w:t>
      </w:r>
      <w:r w:rsidRPr="008D3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сохранения и стимуляции здоровья</w:t>
      </w:r>
    </w:p>
    <w:p w:rsidR="008D3538" w:rsidRDefault="008D4D88" w:rsidP="008D353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D3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примере одного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3538" w:rsidTr="008D3538">
        <w:tc>
          <w:tcPr>
            <w:tcW w:w="3115" w:type="dxa"/>
          </w:tcPr>
          <w:p w:rsidR="008D3538" w:rsidRPr="008D3538" w:rsidRDefault="008D3538" w:rsidP="005E5D50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115" w:type="dxa"/>
          </w:tcPr>
          <w:p w:rsidR="008D3538" w:rsidRPr="00E046E4" w:rsidRDefault="00E046E4" w:rsidP="00E046E4">
            <w:pPr>
              <w:shd w:val="clear" w:color="auto" w:fill="FFFFFF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3115" w:type="dxa"/>
          </w:tcPr>
          <w:p w:rsidR="008D3538" w:rsidRPr="001F57A8" w:rsidRDefault="001F57A8" w:rsidP="001F57A8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4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Вечер</w:t>
            </w:r>
          </w:p>
        </w:tc>
      </w:tr>
      <w:tr w:rsidR="008D3538" w:rsidTr="008D3538">
        <w:tc>
          <w:tcPr>
            <w:tcW w:w="3115" w:type="dxa"/>
          </w:tcPr>
          <w:p w:rsidR="008203BD" w:rsidRPr="00B2641A" w:rsidRDefault="008203BD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641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B2641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До занятий: </w:t>
            </w:r>
          </w:p>
          <w:p w:rsidR="00E046E4" w:rsidRPr="00B2641A" w:rsidRDefault="00C84655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E5D50" w:rsidRPr="00B26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делить</w:t>
            </w:r>
            <w:r w:rsidR="008D3538" w:rsidRPr="00B26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внимание каждому ребенку, </w:t>
            </w:r>
          </w:p>
          <w:p w:rsidR="008D3538" w:rsidRDefault="008D3538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у него бодрое, радостное настроение, вызвать желание заняться интересной, полезной двигательной деятельностью.</w:t>
            </w:r>
          </w:p>
          <w:p w:rsidR="00D26181" w:rsidRPr="00B2641A" w:rsidRDefault="00D26181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1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 можно использовать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Дорожки для повышения двигательной активности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Точечный массаж и дыхательная гимнастика (К.К. Утробиной)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Пальчиковые игры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Зарядка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Физкультминутки во время занятий</w:t>
            </w:r>
          </w:p>
          <w:p w:rsidR="008D3538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Динамические паузы между занятиями</w:t>
            </w:r>
            <w:r w:rsidR="00D26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7261" w:rsidRDefault="00A87261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D2618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Прогулка.</w:t>
            </w:r>
          </w:p>
          <w:p w:rsidR="00D26181" w:rsidRDefault="00D26181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Что можно сделать во время прогулки: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с детьми индивидуальную работу, организовать совместную двигательную деятельность.</w:t>
            </w:r>
          </w:p>
          <w:p w:rsidR="008D3538" w:rsidRPr="00B2641A" w:rsidRDefault="008D3538" w:rsidP="00A87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под</w:t>
            </w:r>
            <w:r w:rsidR="00A87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вижная игра со всей группой и 2 – </w:t>
            </w: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подгруппами детей; подготовительные упражнения для новых основных движений; несложные игры для закрепления двигательных навыков; сюжетные подвижные игры для автоматизации основных движений; спортивные игры и спортивные упражнения; катание на санках, лыжах, велосипеде, скольжение и т.</w:t>
            </w:r>
            <w:r w:rsidR="00A87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3115" w:type="dxa"/>
          </w:tcPr>
          <w:p w:rsidR="00E046E4" w:rsidRDefault="00E046E4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Создать положительное эмоциональное настроение, организовать активный отдых детей.</w:t>
            </w:r>
          </w:p>
          <w:p w:rsidR="006A01E5" w:rsidRPr="006A01E5" w:rsidRDefault="006A01E5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01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этого можно использовать:</w:t>
            </w:r>
          </w:p>
          <w:p w:rsidR="00E046E4" w:rsidRPr="0059477A" w:rsidRDefault="00E046E4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сна</w:t>
            </w:r>
          </w:p>
          <w:p w:rsidR="00E046E4" w:rsidRPr="0059477A" w:rsidRDefault="00E046E4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Закаливание</w:t>
            </w:r>
          </w:p>
          <w:p w:rsidR="00E046E4" w:rsidRPr="0059477A" w:rsidRDefault="00E046E4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Полоскание горла, комплекс оздоровительных упражнений для горла</w:t>
            </w:r>
          </w:p>
          <w:p w:rsidR="00E046E4" w:rsidRPr="0059477A" w:rsidRDefault="00E046E4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</w:t>
            </w:r>
          </w:p>
          <w:p w:rsidR="00E046E4" w:rsidRPr="0059477A" w:rsidRDefault="00E046E4" w:rsidP="00B264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двигательная активность детей с различными тренажерами</w:t>
            </w:r>
          </w:p>
          <w:p w:rsidR="008D3538" w:rsidRPr="00B2641A" w:rsidRDefault="00E046E4" w:rsidP="00B2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досуги, праздники, развлечения</w:t>
            </w:r>
          </w:p>
        </w:tc>
        <w:tc>
          <w:tcPr>
            <w:tcW w:w="3115" w:type="dxa"/>
          </w:tcPr>
          <w:p w:rsidR="00B2641A" w:rsidRPr="00B2641A" w:rsidRDefault="00B2641A" w:rsidP="001F5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Малоподвижные игры, дыхательные упражнения, игры со спортивным инвентарем.</w:t>
            </w:r>
          </w:p>
          <w:p w:rsidR="001F57A8" w:rsidRDefault="00B2641A" w:rsidP="001F5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семьей по организации совместной двигательной активности родителей и детей. </w:t>
            </w:r>
          </w:p>
          <w:p w:rsidR="008D3538" w:rsidRPr="007050B4" w:rsidRDefault="00B2641A" w:rsidP="00705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физкультурно-оздоровительных мероприятиях детского сада.</w:t>
            </w:r>
          </w:p>
        </w:tc>
      </w:tr>
    </w:tbl>
    <w:p w:rsidR="00C67D49" w:rsidRPr="00B2641A" w:rsidRDefault="00C67D49" w:rsidP="00B2641A">
      <w:pPr>
        <w:shd w:val="clear" w:color="auto" w:fill="FFFFFF"/>
        <w:tabs>
          <w:tab w:val="left" w:pos="52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D49" w:rsidRPr="00A0154A" w:rsidRDefault="00175900" w:rsidP="00C67D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ИСПОЛЬЗОВАННЫХ ИСТОЧНИКОВ</w:t>
      </w:r>
    </w:p>
    <w:p w:rsidR="00C67D49" w:rsidRDefault="00C67D49" w:rsidP="00C67D4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Анферова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В.И</w:t>
      </w:r>
      <w:r w:rsidR="001728C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Физкультурные сюжетные занятия с детьми 3 – 4 лет / В.И.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Анферова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ТЦ Сфера, 2012. – С. 18 – 21.</w:t>
      </w:r>
    </w:p>
    <w:p w:rsidR="00C67D49" w:rsidRDefault="00C67D49" w:rsidP="00C67D4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7C3D"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7C3D">
        <w:rPr>
          <w:rFonts w:ascii="Times New Roman" w:hAnsi="Times New Roman" w:cs="Times New Roman"/>
          <w:color w:val="000000"/>
          <w:sz w:val="28"/>
          <w:szCs w:val="28"/>
        </w:rPr>
        <w:t xml:space="preserve"> Т.В. Здоровьесберегающие технологии обучения, индивидуальный подход / Т.В. </w:t>
      </w:r>
      <w:proofErr w:type="spellStart"/>
      <w:r w:rsidRPr="00E27C3D"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E27C3D">
        <w:rPr>
          <w:rFonts w:ascii="Times New Roman" w:hAnsi="Times New Roman" w:cs="Times New Roman"/>
          <w:color w:val="000000"/>
          <w:sz w:val="28"/>
          <w:szCs w:val="28"/>
        </w:rPr>
        <w:t xml:space="preserve"> // Школа здоровья. – </w:t>
      </w:r>
      <w:r>
        <w:rPr>
          <w:rFonts w:ascii="Times New Roman" w:hAnsi="Times New Roman" w:cs="Times New Roman"/>
          <w:color w:val="000000"/>
          <w:sz w:val="28"/>
          <w:szCs w:val="28"/>
        </w:rPr>
        <w:t>2000. – № 2. – С. 21 – 28</w:t>
      </w:r>
      <w:r w:rsidRPr="00E27C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D49" w:rsidRPr="00A45C41" w:rsidRDefault="00C67D49" w:rsidP="00C67D4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>Гайдадина</w:t>
      </w:r>
      <w:proofErr w:type="spellEnd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>, И.И. Повышение уровня физ</w:t>
      </w:r>
      <w:r w:rsidR="00A861FC">
        <w:rPr>
          <w:rFonts w:ascii="Times New Roman" w:hAnsi="Times New Roman" w:cs="Times New Roman"/>
          <w:color w:val="000000" w:themeColor="text1"/>
          <w:sz w:val="28"/>
          <w:szCs w:val="28"/>
        </w:rPr>
        <w:t>ической культуры детей 5-6 лег н</w:t>
      </w:r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>а 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 интенсификации совместной с </w:t>
      </w:r>
      <w:r w:rsidRPr="00A45C4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родителями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физкультурно-спортивной </w:t>
      </w:r>
      <w:proofErr w:type="gramStart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:</w:t>
      </w:r>
      <w:proofErr w:type="gramEnd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  кандидата педагогических</w:t>
      </w:r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наук. /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Гайдадина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Краснодар, 2010. –</w:t>
      </w:r>
      <w:r w:rsidRPr="00A45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с.</w:t>
      </w:r>
    </w:p>
    <w:p w:rsidR="00C67D49" w:rsidRPr="009D16E4" w:rsidRDefault="00C67D49" w:rsidP="00C67D4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textAlignment w:val="top"/>
        <w:rPr>
          <w:color w:val="000000" w:themeColor="text1"/>
          <w:sz w:val="28"/>
          <w:szCs w:val="28"/>
        </w:rPr>
      </w:pPr>
      <w:r w:rsidRPr="009D16E4">
        <w:rPr>
          <w:color w:val="000000"/>
          <w:sz w:val="28"/>
          <w:szCs w:val="28"/>
          <w:shd w:val="clear" w:color="auto" w:fill="FFFFFF"/>
        </w:rPr>
        <w:t>Голубева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D16E4">
        <w:rPr>
          <w:color w:val="000000"/>
          <w:sz w:val="28"/>
          <w:szCs w:val="28"/>
          <w:shd w:val="clear" w:color="auto" w:fill="FFFFFF"/>
        </w:rPr>
        <w:t xml:space="preserve"> Г.Н. Педагогическая система формирования активного двигательного режима ребенка до 6-ти лет средствами физического </w:t>
      </w:r>
      <w:r w:rsidRPr="009D16E4">
        <w:rPr>
          <w:color w:val="000000"/>
          <w:sz w:val="28"/>
          <w:szCs w:val="28"/>
          <w:shd w:val="clear" w:color="auto" w:fill="FFFFFF"/>
        </w:rPr>
        <w:lastRenderedPageBreak/>
        <w:t xml:space="preserve">воспитания / Г.Н. Голубева. – LAMBERT </w:t>
      </w:r>
      <w:proofErr w:type="spellStart"/>
      <w:r w:rsidRPr="009D16E4">
        <w:rPr>
          <w:color w:val="000000"/>
          <w:sz w:val="28"/>
          <w:szCs w:val="28"/>
          <w:shd w:val="clear" w:color="auto" w:fill="FFFFFF"/>
        </w:rPr>
        <w:t>Academic</w:t>
      </w:r>
      <w:proofErr w:type="spellEnd"/>
      <w:r w:rsidRPr="009D16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16E4">
        <w:rPr>
          <w:color w:val="000000"/>
          <w:sz w:val="28"/>
          <w:szCs w:val="28"/>
          <w:shd w:val="clear" w:color="auto" w:fill="FFFFFF"/>
        </w:rPr>
        <w:t>Publishing</w:t>
      </w:r>
      <w:proofErr w:type="spellEnd"/>
      <w:r w:rsidRPr="009D16E4">
        <w:rPr>
          <w:color w:val="000000"/>
          <w:sz w:val="28"/>
          <w:szCs w:val="28"/>
          <w:shd w:val="clear" w:color="auto" w:fill="FFFFFF"/>
        </w:rPr>
        <w:t xml:space="preserve"> (IISBN 978-3-8473-7710-8). – 2012. – 156</w:t>
      </w:r>
      <w:r w:rsidR="00A0154A">
        <w:rPr>
          <w:color w:val="000000"/>
          <w:sz w:val="28"/>
          <w:szCs w:val="28"/>
          <w:shd w:val="clear" w:color="auto" w:fill="FFFFFF"/>
        </w:rPr>
        <w:t xml:space="preserve"> </w:t>
      </w:r>
      <w:r w:rsidRPr="009D16E4">
        <w:rPr>
          <w:color w:val="000000"/>
          <w:sz w:val="28"/>
          <w:szCs w:val="28"/>
          <w:shd w:val="clear" w:color="auto" w:fill="FFFFFF"/>
        </w:rPr>
        <w:t>с.</w:t>
      </w:r>
    </w:p>
    <w:p w:rsidR="00D360E1" w:rsidRPr="00D360E1" w:rsidRDefault="00D360E1" w:rsidP="00C67D4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Гунн</w:t>
      </w:r>
      <w:r w:rsidR="00D3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Г.М., Современные технологии проблемы охраны </w:t>
      </w:r>
      <w:proofErr w:type="gramStart"/>
      <w:r w:rsidRPr="00D3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</w:t>
      </w:r>
      <w:r w:rsidR="00D3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овья.[</w:t>
      </w:r>
      <w:proofErr w:type="gramEnd"/>
      <w:r w:rsidR="00D3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Текст]: учебное пособие/ </w:t>
      </w:r>
      <w:proofErr w:type="spellStart"/>
      <w:r w:rsidR="00D3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Г.М.Гунн</w:t>
      </w:r>
      <w:proofErr w:type="spellEnd"/>
      <w:r w:rsidR="00D3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3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СПб.</w:t>
      </w:r>
      <w:r w:rsidR="00D3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2000. –</w:t>
      </w:r>
      <w:r w:rsidRPr="00D36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192с.</w:t>
      </w:r>
      <w:r w:rsidRPr="00D36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D49" w:rsidRPr="00E27C3D" w:rsidRDefault="00C67D49" w:rsidP="00C67D4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Желобкович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Е.Ф. Физкультурные занятия в детском саду. 2-я младшая группа. / Е.Ф.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Желобкович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 : 2012. – С. 28 – 30.</w:t>
      </w:r>
    </w:p>
    <w:p w:rsidR="00405945" w:rsidRPr="00405945" w:rsidRDefault="00C67D49" w:rsidP="0040594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C3D">
        <w:rPr>
          <w:rFonts w:ascii="Times New Roman" w:hAnsi="Times New Roman" w:cs="Times New Roman"/>
          <w:sz w:val="28"/>
          <w:szCs w:val="28"/>
          <w:lang w:eastAsia="ru-RU"/>
        </w:rPr>
        <w:t>Ильина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27C3D">
        <w:rPr>
          <w:rFonts w:ascii="Times New Roman" w:hAnsi="Times New Roman" w:cs="Times New Roman"/>
          <w:sz w:val="28"/>
          <w:szCs w:val="28"/>
          <w:lang w:eastAsia="ru-RU"/>
        </w:rPr>
        <w:t xml:space="preserve"> Г.В. Теории и технологии физического воспитания и развития детей </w:t>
      </w:r>
      <w:r w:rsidRPr="00E27C3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дошкольного возраста</w:t>
      </w:r>
      <w:r w:rsidRPr="00E27C3D">
        <w:rPr>
          <w:rFonts w:ascii="Times New Roman" w:hAnsi="Times New Roman" w:cs="Times New Roman"/>
          <w:smallCaps/>
          <w:spacing w:val="-6"/>
          <w:sz w:val="28"/>
          <w:szCs w:val="28"/>
          <w:lang w:eastAsia="ru-RU"/>
        </w:rPr>
        <w:t xml:space="preserve">: </w:t>
      </w:r>
      <w:r w:rsidRPr="00E27C3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учебно-методическое пособие – М. – </w:t>
      </w:r>
      <w:proofErr w:type="gramStart"/>
      <w:r w:rsidRPr="00E27C3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Магнитогорск :</w:t>
      </w:r>
      <w:proofErr w:type="gramEnd"/>
      <w:r w:rsidRPr="00E27C3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7C3D">
        <w:rPr>
          <w:rFonts w:ascii="Times New Roman" w:hAnsi="Times New Roman" w:cs="Times New Roman"/>
          <w:sz w:val="28"/>
          <w:szCs w:val="28"/>
        </w:rPr>
        <w:t xml:space="preserve">Изд-во Магнитогорск. гос. </w:t>
      </w:r>
      <w:proofErr w:type="spellStart"/>
      <w:r w:rsidRPr="00E27C3D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27C3D">
        <w:rPr>
          <w:rFonts w:ascii="Times New Roman" w:hAnsi="Times New Roman" w:cs="Times New Roman"/>
          <w:sz w:val="28"/>
          <w:szCs w:val="28"/>
        </w:rPr>
        <w:t>. ун-та им. Г.И. Носова, 2015.</w:t>
      </w:r>
      <w:r w:rsidRPr="00E27C3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– 191 с.</w:t>
      </w:r>
    </w:p>
    <w:p w:rsidR="00405945" w:rsidRPr="00405945" w:rsidRDefault="00405945" w:rsidP="0040594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945">
        <w:rPr>
          <w:rFonts w:ascii="Times New Roman" w:hAnsi="Times New Roman" w:cs="Times New Roman"/>
          <w:color w:val="000000" w:themeColor="text1"/>
          <w:sz w:val="28"/>
          <w:szCs w:val="28"/>
        </w:rPr>
        <w:t>Казакова</w:t>
      </w:r>
      <w:r w:rsidR="009317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Здоровьесберегающие технологии в дошкольной образовательной организации / Е.Н. Казакова: автореферат </w:t>
      </w:r>
      <w:proofErr w:type="spellStart"/>
      <w:r w:rsidRPr="00405945">
        <w:rPr>
          <w:rFonts w:ascii="Times New Roman" w:hAnsi="Times New Roman" w:cs="Times New Roman"/>
          <w:color w:val="000000" w:themeColor="text1"/>
          <w:sz w:val="28"/>
          <w:szCs w:val="28"/>
        </w:rPr>
        <w:t>дисс</w:t>
      </w:r>
      <w:proofErr w:type="spellEnd"/>
      <w:r w:rsidRPr="00405945">
        <w:rPr>
          <w:rFonts w:ascii="Times New Roman" w:hAnsi="Times New Roman" w:cs="Times New Roman"/>
          <w:color w:val="000000" w:themeColor="text1"/>
          <w:sz w:val="28"/>
          <w:szCs w:val="28"/>
        </w:rPr>
        <w:t>. … кандидата педагогических наук</w:t>
      </w:r>
      <w:r w:rsidR="00931780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Pr="0040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2014. – </w:t>
      </w:r>
    </w:p>
    <w:p w:rsidR="00CE2FFF" w:rsidRPr="00AA2169" w:rsidRDefault="00CE2FFF" w:rsidP="00CE2FF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Лободин</w:t>
      </w:r>
      <w:proofErr w:type="spellEnd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В.Т. В стране здоровья. [Текст]: программа эколого-биологического воспитания дошкольников / В.Т. </w:t>
      </w:r>
      <w:proofErr w:type="spellStart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Лободин</w:t>
      </w:r>
      <w:proofErr w:type="spellEnd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, А.Д. Федоренко, Г.В. Александрова. – М.: Мозаика-Синтез, 2011. – 80 с.</w:t>
      </w:r>
    </w:p>
    <w:p w:rsidR="00AA2169" w:rsidRPr="00AA2169" w:rsidRDefault="00C67D49" w:rsidP="00AA216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945">
        <w:rPr>
          <w:rFonts w:ascii="Times New Roman" w:hAnsi="Times New Roman" w:cs="Times New Roman"/>
          <w:color w:val="000000"/>
          <w:sz w:val="28"/>
          <w:szCs w:val="28"/>
        </w:rPr>
        <w:t>Параничева, Т.М. Динамика состояния здоровья детей дошкольного и младшего школьного возраста / Т.М. Параничева, Е.В. Тюрина // Новые исследования. – М., 2012. – С. 68 – 78.</w:t>
      </w:r>
    </w:p>
    <w:p w:rsidR="00AA2169" w:rsidRPr="00AA2169" w:rsidRDefault="00C67D49" w:rsidP="00AA216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Савинова, С.В. Как воспитать здорового ребенка / С.В. Савинова // Воспитатель ДОУ, 2011. – № 3. –. С. 7</w:t>
      </w:r>
      <w:r w:rsidR="00A0154A"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695D" w:rsidRPr="00DC23A7" w:rsidRDefault="00C67D49" w:rsidP="00DC23A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Хусаенова</w:t>
      </w:r>
      <w:proofErr w:type="spellEnd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М. Роль управления дошкольного образования в охране и укреплении здоровья детей / Г.М. </w:t>
      </w:r>
      <w:proofErr w:type="spellStart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>Хусаенова</w:t>
      </w:r>
      <w:proofErr w:type="spellEnd"/>
      <w:r w:rsidRPr="00AA2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Современный детский сад. – 2010. – № 3. – С. 28.</w:t>
      </w:r>
    </w:p>
    <w:sectPr w:rsidR="0037695D" w:rsidRPr="00DC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2B8"/>
    <w:multiLevelType w:val="hybridMultilevel"/>
    <w:tmpl w:val="CC6CCFDE"/>
    <w:lvl w:ilvl="0" w:tplc="A14092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DE9"/>
    <w:multiLevelType w:val="multilevel"/>
    <w:tmpl w:val="91A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0EE"/>
    <w:multiLevelType w:val="multilevel"/>
    <w:tmpl w:val="3DC4EBD8"/>
    <w:lvl w:ilvl="0">
      <w:start w:val="2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9154A"/>
    <w:multiLevelType w:val="hybridMultilevel"/>
    <w:tmpl w:val="770A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409"/>
    <w:multiLevelType w:val="multilevel"/>
    <w:tmpl w:val="131C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519F6"/>
    <w:multiLevelType w:val="multilevel"/>
    <w:tmpl w:val="4C6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11F84"/>
    <w:multiLevelType w:val="multilevel"/>
    <w:tmpl w:val="61A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E5807"/>
    <w:multiLevelType w:val="multilevel"/>
    <w:tmpl w:val="ACF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D0E1C"/>
    <w:multiLevelType w:val="multilevel"/>
    <w:tmpl w:val="0028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9553E"/>
    <w:multiLevelType w:val="hybridMultilevel"/>
    <w:tmpl w:val="CDA4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453C"/>
    <w:multiLevelType w:val="multilevel"/>
    <w:tmpl w:val="C85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23826"/>
    <w:multiLevelType w:val="multilevel"/>
    <w:tmpl w:val="8F60C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D538D"/>
    <w:multiLevelType w:val="multilevel"/>
    <w:tmpl w:val="2C1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01965"/>
    <w:multiLevelType w:val="hybridMultilevel"/>
    <w:tmpl w:val="CC6CCFDE"/>
    <w:lvl w:ilvl="0" w:tplc="A14092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270"/>
    <w:multiLevelType w:val="multilevel"/>
    <w:tmpl w:val="2694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13DA9"/>
    <w:multiLevelType w:val="multilevel"/>
    <w:tmpl w:val="57A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06368"/>
    <w:multiLevelType w:val="multilevel"/>
    <w:tmpl w:val="D254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7321E"/>
    <w:multiLevelType w:val="multilevel"/>
    <w:tmpl w:val="C34E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74855"/>
    <w:multiLevelType w:val="hybridMultilevel"/>
    <w:tmpl w:val="6E701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41FB"/>
    <w:multiLevelType w:val="multilevel"/>
    <w:tmpl w:val="0602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7"/>
  </w:num>
  <w:num w:numId="9">
    <w:abstractNumId w:val="17"/>
  </w:num>
  <w:num w:numId="10">
    <w:abstractNumId w:val="14"/>
  </w:num>
  <w:num w:numId="11">
    <w:abstractNumId w:val="5"/>
  </w:num>
  <w:num w:numId="12">
    <w:abstractNumId w:val="19"/>
  </w:num>
  <w:num w:numId="13">
    <w:abstractNumId w:val="12"/>
  </w:num>
  <w:num w:numId="14">
    <w:abstractNumId w:val="10"/>
  </w:num>
  <w:num w:numId="15">
    <w:abstractNumId w:val="6"/>
  </w:num>
  <w:num w:numId="16">
    <w:abstractNumId w:val="16"/>
  </w:num>
  <w:num w:numId="17">
    <w:abstractNumId w:val="4"/>
  </w:num>
  <w:num w:numId="18">
    <w:abstractNumId w:val="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1F"/>
    <w:rsid w:val="000015AF"/>
    <w:rsid w:val="00064D1F"/>
    <w:rsid w:val="000C6831"/>
    <w:rsid w:val="00107E39"/>
    <w:rsid w:val="0011566F"/>
    <w:rsid w:val="00163859"/>
    <w:rsid w:val="001728CD"/>
    <w:rsid w:val="00175900"/>
    <w:rsid w:val="00176DA6"/>
    <w:rsid w:val="0019582A"/>
    <w:rsid w:val="001C1730"/>
    <w:rsid w:val="001D5900"/>
    <w:rsid w:val="001E239C"/>
    <w:rsid w:val="001E50D4"/>
    <w:rsid w:val="001F57A8"/>
    <w:rsid w:val="002157CA"/>
    <w:rsid w:val="002652BB"/>
    <w:rsid w:val="00273757"/>
    <w:rsid w:val="002C49A9"/>
    <w:rsid w:val="00321F1E"/>
    <w:rsid w:val="00335EF0"/>
    <w:rsid w:val="00356F5A"/>
    <w:rsid w:val="0036494B"/>
    <w:rsid w:val="0037695D"/>
    <w:rsid w:val="00394FAB"/>
    <w:rsid w:val="00396B9E"/>
    <w:rsid w:val="003A64D3"/>
    <w:rsid w:val="003B0BD9"/>
    <w:rsid w:val="003C51CC"/>
    <w:rsid w:val="003F4BF3"/>
    <w:rsid w:val="003F6687"/>
    <w:rsid w:val="00405945"/>
    <w:rsid w:val="00405B46"/>
    <w:rsid w:val="00417274"/>
    <w:rsid w:val="00457CF2"/>
    <w:rsid w:val="00474054"/>
    <w:rsid w:val="004B4934"/>
    <w:rsid w:val="004E4458"/>
    <w:rsid w:val="004E7A70"/>
    <w:rsid w:val="00500E3A"/>
    <w:rsid w:val="00504594"/>
    <w:rsid w:val="00534C40"/>
    <w:rsid w:val="00560180"/>
    <w:rsid w:val="005723EB"/>
    <w:rsid w:val="0059033B"/>
    <w:rsid w:val="0059477A"/>
    <w:rsid w:val="005E0DC2"/>
    <w:rsid w:val="005E57EF"/>
    <w:rsid w:val="005E5D50"/>
    <w:rsid w:val="006001E7"/>
    <w:rsid w:val="00611560"/>
    <w:rsid w:val="0061552E"/>
    <w:rsid w:val="006371FF"/>
    <w:rsid w:val="00684D17"/>
    <w:rsid w:val="006A01E5"/>
    <w:rsid w:val="006B02E0"/>
    <w:rsid w:val="006E32EE"/>
    <w:rsid w:val="00703120"/>
    <w:rsid w:val="007050B4"/>
    <w:rsid w:val="00730821"/>
    <w:rsid w:val="00734DF1"/>
    <w:rsid w:val="00781778"/>
    <w:rsid w:val="00797D48"/>
    <w:rsid w:val="007D0382"/>
    <w:rsid w:val="00812A8C"/>
    <w:rsid w:val="008203BD"/>
    <w:rsid w:val="00843AB7"/>
    <w:rsid w:val="00844D73"/>
    <w:rsid w:val="00886111"/>
    <w:rsid w:val="008B41B0"/>
    <w:rsid w:val="008B6C6A"/>
    <w:rsid w:val="008C636A"/>
    <w:rsid w:val="008C7CD3"/>
    <w:rsid w:val="008D3538"/>
    <w:rsid w:val="008D4D88"/>
    <w:rsid w:val="008E5D83"/>
    <w:rsid w:val="008F3BCD"/>
    <w:rsid w:val="00930C87"/>
    <w:rsid w:val="00931780"/>
    <w:rsid w:val="009348B2"/>
    <w:rsid w:val="00950581"/>
    <w:rsid w:val="00954550"/>
    <w:rsid w:val="009611A0"/>
    <w:rsid w:val="00976852"/>
    <w:rsid w:val="00992275"/>
    <w:rsid w:val="00997E58"/>
    <w:rsid w:val="00A0154A"/>
    <w:rsid w:val="00A01B91"/>
    <w:rsid w:val="00A10DF0"/>
    <w:rsid w:val="00A7427D"/>
    <w:rsid w:val="00A82AE0"/>
    <w:rsid w:val="00A83652"/>
    <w:rsid w:val="00A83F0B"/>
    <w:rsid w:val="00A861FC"/>
    <w:rsid w:val="00A87261"/>
    <w:rsid w:val="00A902FD"/>
    <w:rsid w:val="00A91D8B"/>
    <w:rsid w:val="00AA2169"/>
    <w:rsid w:val="00AC5CEB"/>
    <w:rsid w:val="00AE24DC"/>
    <w:rsid w:val="00B02B16"/>
    <w:rsid w:val="00B0748E"/>
    <w:rsid w:val="00B2641A"/>
    <w:rsid w:val="00B433E4"/>
    <w:rsid w:val="00B5394D"/>
    <w:rsid w:val="00B55205"/>
    <w:rsid w:val="00B74965"/>
    <w:rsid w:val="00B762B1"/>
    <w:rsid w:val="00B77DBB"/>
    <w:rsid w:val="00B80102"/>
    <w:rsid w:val="00B94B8F"/>
    <w:rsid w:val="00BB0324"/>
    <w:rsid w:val="00BB6F46"/>
    <w:rsid w:val="00BC191C"/>
    <w:rsid w:val="00BD0CEA"/>
    <w:rsid w:val="00BE3E81"/>
    <w:rsid w:val="00BF36A3"/>
    <w:rsid w:val="00C01C6A"/>
    <w:rsid w:val="00C11BE4"/>
    <w:rsid w:val="00C12945"/>
    <w:rsid w:val="00C22375"/>
    <w:rsid w:val="00C5311C"/>
    <w:rsid w:val="00C67D49"/>
    <w:rsid w:val="00C71C40"/>
    <w:rsid w:val="00C84655"/>
    <w:rsid w:val="00C91B53"/>
    <w:rsid w:val="00C95C1C"/>
    <w:rsid w:val="00CA0397"/>
    <w:rsid w:val="00CC74BA"/>
    <w:rsid w:val="00CE2FFF"/>
    <w:rsid w:val="00D17DB4"/>
    <w:rsid w:val="00D24FBB"/>
    <w:rsid w:val="00D26181"/>
    <w:rsid w:val="00D35FAE"/>
    <w:rsid w:val="00D360E1"/>
    <w:rsid w:val="00D94692"/>
    <w:rsid w:val="00DA4074"/>
    <w:rsid w:val="00DA477C"/>
    <w:rsid w:val="00DC23A7"/>
    <w:rsid w:val="00DD3464"/>
    <w:rsid w:val="00DF17F0"/>
    <w:rsid w:val="00E046E4"/>
    <w:rsid w:val="00E12E54"/>
    <w:rsid w:val="00E21554"/>
    <w:rsid w:val="00EC2633"/>
    <w:rsid w:val="00EE73BB"/>
    <w:rsid w:val="00EF1C7C"/>
    <w:rsid w:val="00F01F42"/>
    <w:rsid w:val="00F21FBD"/>
    <w:rsid w:val="00F25BBE"/>
    <w:rsid w:val="00F62891"/>
    <w:rsid w:val="00F64819"/>
    <w:rsid w:val="00F87D33"/>
    <w:rsid w:val="00FC1E53"/>
    <w:rsid w:val="00FD0DAB"/>
    <w:rsid w:val="00FE3C7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B305"/>
  <w15:chartTrackingRefBased/>
  <w15:docId w15:val="{7B78E413-FC77-44A6-972A-7AC17D65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00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01E7"/>
    <w:pPr>
      <w:keepNext/>
      <w:keepLines/>
      <w:spacing w:before="360" w:after="120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0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01E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1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6001E7"/>
    <w:rPr>
      <w:b/>
      <w:bCs/>
    </w:rPr>
  </w:style>
  <w:style w:type="paragraph" w:styleId="a4">
    <w:name w:val="List Paragraph"/>
    <w:basedOn w:val="a"/>
    <w:uiPriority w:val="34"/>
    <w:qFormat/>
    <w:rsid w:val="006001E7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6001E7"/>
    <w:rPr>
      <w:smallCaps/>
      <w:color w:val="5A5A5A" w:themeColor="text1" w:themeTint="A5"/>
    </w:rPr>
  </w:style>
  <w:style w:type="character" w:styleId="a6">
    <w:name w:val="Intense Reference"/>
    <w:basedOn w:val="a0"/>
    <w:uiPriority w:val="32"/>
    <w:qFormat/>
    <w:rsid w:val="006001E7"/>
    <w:rPr>
      <w:b/>
      <w:bCs/>
      <w:smallCaps/>
      <w:color w:val="5B9BD5" w:themeColor="accent1"/>
      <w:spacing w:val="5"/>
    </w:rPr>
  </w:style>
  <w:style w:type="paragraph" w:styleId="a7">
    <w:name w:val="Normal (Web)"/>
    <w:basedOn w:val="a"/>
    <w:uiPriority w:val="99"/>
    <w:unhideWhenUsed/>
    <w:rsid w:val="00C6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67D49"/>
  </w:style>
  <w:style w:type="table" w:styleId="a8">
    <w:name w:val="Table Grid"/>
    <w:basedOn w:val="a1"/>
    <w:rsid w:val="00C6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0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C6A"/>
  </w:style>
  <w:style w:type="paragraph" w:customStyle="1" w:styleId="c3">
    <w:name w:val="c3"/>
    <w:basedOn w:val="a"/>
    <w:rsid w:val="00F6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4819"/>
  </w:style>
  <w:style w:type="character" w:styleId="a9">
    <w:name w:val="Emphasis"/>
    <w:basedOn w:val="a0"/>
    <w:uiPriority w:val="20"/>
    <w:qFormat/>
    <w:rsid w:val="0037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134</cp:revision>
  <dcterms:created xsi:type="dcterms:W3CDTF">2018-12-18T07:12:00Z</dcterms:created>
  <dcterms:modified xsi:type="dcterms:W3CDTF">2020-02-29T05:47:00Z</dcterms:modified>
</cp:coreProperties>
</file>