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19" w:rsidRDefault="00700A19" w:rsidP="00700A19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ГОСУДАРСТВЕННОЕ БЮДЖЕТНОЕ ОБЩЕОБРАЗОВАТЕЛЬНОЕ УЧРЕЖДЕНИЕ</w:t>
      </w:r>
    </w:p>
    <w:p w:rsidR="00700A19" w:rsidRPr="00700A19" w:rsidRDefault="00700A19" w:rsidP="00700A19">
      <w:pPr>
        <w:spacing w:after="0"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«</w:t>
      </w:r>
      <w:r w:rsidRPr="00700A19">
        <w:rPr>
          <w:rFonts w:ascii="Calibri" w:eastAsia="Calibri" w:hAnsi="Calibri" w:cs="Times New Roman"/>
        </w:rPr>
        <w:t>СРЕДНЯЯ ШКОЛА № 3</w:t>
      </w:r>
      <w:r>
        <w:rPr>
          <w:rFonts w:ascii="Calibri" w:eastAsia="Calibri" w:hAnsi="Calibri" w:cs="Times New Roman"/>
        </w:rPr>
        <w:t xml:space="preserve"> Г.О. ХАРЦЫЗСК</w:t>
      </w:r>
      <w:r w:rsidRPr="00700A19">
        <w:rPr>
          <w:rFonts w:ascii="Calibri" w:eastAsia="Calibri" w:hAnsi="Calibri" w:cs="Times New Roman"/>
        </w:rPr>
        <w:t>»</w:t>
      </w:r>
      <w:r>
        <w:rPr>
          <w:rFonts w:ascii="Calibri" w:eastAsia="Calibri" w:hAnsi="Calibri" w:cs="Times New Roman"/>
        </w:rPr>
        <w:t xml:space="preserve"> ДОНЕЦКОЙ НАРОДНОЙ РЕСПУБЛИКИ</w:t>
      </w: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tabs>
          <w:tab w:val="left" w:pos="1905"/>
        </w:tabs>
        <w:spacing w:after="200" w:line="276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  <w:r w:rsidRPr="00700A19">
        <w:rPr>
          <w:rFonts w:ascii="Times New Roman" w:eastAsia="Calibri" w:hAnsi="Times New Roman" w:cs="Times New Roman"/>
          <w:sz w:val="56"/>
          <w:szCs w:val="56"/>
        </w:rPr>
        <w:t>Материалы из опыта работы</w:t>
      </w:r>
    </w:p>
    <w:p w:rsidR="00700A19" w:rsidRPr="00700A19" w:rsidRDefault="00700A19" w:rsidP="00700A19">
      <w:pPr>
        <w:tabs>
          <w:tab w:val="left" w:pos="1905"/>
        </w:tabs>
        <w:spacing w:after="200" w:line="276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  <w:r w:rsidRPr="00700A19">
        <w:rPr>
          <w:rFonts w:ascii="Times New Roman" w:eastAsia="Calibri" w:hAnsi="Times New Roman" w:cs="Times New Roman"/>
          <w:sz w:val="56"/>
          <w:szCs w:val="56"/>
        </w:rPr>
        <w:t>Евсеевой Надежды Николаевны</w:t>
      </w:r>
    </w:p>
    <w:p w:rsidR="00700A19" w:rsidRPr="00700A19" w:rsidRDefault="00700A19" w:rsidP="00700A19">
      <w:pPr>
        <w:tabs>
          <w:tab w:val="left" w:pos="1905"/>
        </w:tabs>
        <w:spacing w:after="200" w:line="276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  <w:r w:rsidRPr="00700A19">
        <w:rPr>
          <w:rFonts w:ascii="Times New Roman" w:eastAsia="Calibri" w:hAnsi="Times New Roman" w:cs="Times New Roman"/>
          <w:sz w:val="56"/>
          <w:szCs w:val="56"/>
        </w:rPr>
        <w:t>учителя начальных классов</w:t>
      </w:r>
    </w:p>
    <w:p w:rsidR="00700A19" w:rsidRPr="00700A19" w:rsidRDefault="00700A19" w:rsidP="00700A19">
      <w:pPr>
        <w:tabs>
          <w:tab w:val="left" w:pos="225"/>
        </w:tabs>
        <w:spacing w:after="200" w:line="276" w:lineRule="auto"/>
        <w:rPr>
          <w:rFonts w:ascii="Calibri" w:eastAsia="Calibri" w:hAnsi="Calibri" w:cs="Times New Roman"/>
          <w:sz w:val="56"/>
          <w:szCs w:val="56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  <w:color w:val="000000"/>
        </w:rPr>
      </w:pPr>
    </w:p>
    <w:p w:rsidR="00700A19" w:rsidRPr="00700A19" w:rsidRDefault="00700A19" w:rsidP="00700A19">
      <w:pPr>
        <w:spacing w:after="200" w:line="276" w:lineRule="auto"/>
        <w:rPr>
          <w:rFonts w:ascii="Calibri" w:eastAsia="Calibri" w:hAnsi="Calibri" w:cs="Times New Roman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  <w:r w:rsidRPr="00700A19">
        <w:rPr>
          <w:rFonts w:ascii="Calibri" w:eastAsia="Calibri" w:hAnsi="Calibri" w:cs="Times New Roman"/>
        </w:rPr>
        <w:tab/>
      </w: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700A19">
        <w:rPr>
          <w:rFonts w:ascii="Calibri" w:eastAsia="Calibri" w:hAnsi="Calibri" w:cs="Times New Roman"/>
          <w:sz w:val="28"/>
          <w:szCs w:val="28"/>
        </w:rPr>
        <w:t>г. Харцызск-2025</w:t>
      </w:r>
    </w:p>
    <w:p w:rsidR="00700A19" w:rsidRPr="00700A19" w:rsidRDefault="00700A19" w:rsidP="00700A19">
      <w:pPr>
        <w:tabs>
          <w:tab w:val="left" w:pos="3345"/>
          <w:tab w:val="left" w:pos="3780"/>
          <w:tab w:val="left" w:pos="4065"/>
        </w:tabs>
        <w:spacing w:after="200" w:line="276" w:lineRule="auto"/>
        <w:rPr>
          <w:rFonts w:ascii="Calibri" w:eastAsia="Calibri" w:hAnsi="Calibri" w:cs="Times New Roman"/>
          <w:lang w:val="uk-UA"/>
        </w:rPr>
      </w:pPr>
    </w:p>
    <w:p w:rsidR="00700A19" w:rsidRDefault="00700A19" w:rsidP="00700A19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0A19" w:rsidRPr="00700A19" w:rsidRDefault="00700A19" w:rsidP="00700A19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sz w:val="24"/>
          <w:szCs w:val="24"/>
        </w:rPr>
        <w:t>Самоанализ педагогической деятельности по изучаемой проблеме.</w:t>
      </w:r>
    </w:p>
    <w:p w:rsidR="00700A19" w:rsidRPr="00700A19" w:rsidRDefault="00700A19" w:rsidP="00700A1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Научная формулировка темы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00A19" w:rsidRPr="00700A19" w:rsidRDefault="00700A19" w:rsidP="00700A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«Формирование универсальных учебных действий на уроках русского языка в начальной школе»  </w:t>
      </w:r>
    </w:p>
    <w:p w:rsidR="00700A19" w:rsidRPr="00700A19" w:rsidRDefault="00700A19" w:rsidP="00700A19">
      <w:pPr>
        <w:shd w:val="clear" w:color="auto" w:fill="FFFFFF"/>
        <w:tabs>
          <w:tab w:val="center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Научные задачи </w:t>
      </w:r>
      <w:proofErr w:type="gramStart"/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опыта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r w:rsidRPr="00700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развитие</w:t>
      </w:r>
      <w:proofErr w:type="gramEnd"/>
      <w:r w:rsidRPr="00700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способности ученика самостоятельно ставить учебные цели,  проектировать пути их реализации,  контролировать и оценивать свои достижения </w:t>
      </w:r>
    </w:p>
    <w:p w:rsidR="00700A19" w:rsidRPr="00700A19" w:rsidRDefault="00700A19" w:rsidP="00700A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Пути исследования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Самообразовательная, исследовательская деятельность на уроках 1-4 классах начальной школы</w:t>
      </w:r>
    </w:p>
    <w:p w:rsidR="00700A19" w:rsidRPr="00700A19" w:rsidRDefault="00700A19" w:rsidP="00700A1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 исследования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: универсальные учебные действия на уроках русского языка в начальной школе.</w:t>
      </w:r>
    </w:p>
    <w:p w:rsidR="00700A19" w:rsidRPr="00700A19" w:rsidRDefault="00700A19" w:rsidP="00700A1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 исследования</w:t>
      </w:r>
      <w:r w:rsidRPr="00700A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универсальных учебных действий на уроке русского языка в системе обучения на основе технологии «полного усвоения».</w:t>
      </w:r>
    </w:p>
    <w:p w:rsidR="00700A19" w:rsidRPr="00700A19" w:rsidRDefault="00700A19" w:rsidP="00700A1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  <w:r w:rsidRPr="00700A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изучить виды универсальных учебных действий, формируемые на каждом этапе урока; апробировать полученные знания при проведении урока русского языка.</w:t>
      </w:r>
    </w:p>
    <w:p w:rsidR="00700A19" w:rsidRPr="00700A19" w:rsidRDefault="00700A19" w:rsidP="00700A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A19" w:rsidRPr="00700A19" w:rsidRDefault="00700A19" w:rsidP="00700A1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 проблемы:</w:t>
      </w:r>
    </w:p>
    <w:p w:rsidR="00700A19" w:rsidRPr="00700A19" w:rsidRDefault="00700A19" w:rsidP="00700A1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Приоритетным направлением новых образовательных стандартов является реализация развивающего потенциала образования. Новые социальные запросы, отраженные в тексте ГОС НОО, определяют цели образования как общекультурное, личностное и познавательное развитие обучающихся, обеспечивающие такую ключевую компетенцию образования, как «научить учиться». Актуальной и новой задачей образования становится обеспечение развития универсальных учебных действий (УУД) как психологической составляющей фундаментального ядра содержания образования наряду с традиционным изложением предметного содержания конкретных дисциплин, формирование совокупности универсальных учебных действий является также и залогом профилактики школьных трудностей.</w:t>
      </w:r>
    </w:p>
    <w:p w:rsidR="00700A19" w:rsidRPr="00700A19" w:rsidRDefault="00700A19" w:rsidP="00700A1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В </w:t>
      </w: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широком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значении «универсальные учебные действия» - саморазвитие и самосовершенствование путём сознательного и активного присвоения нового социального опыта. В более </w:t>
      </w:r>
      <w:r w:rsidRPr="00700A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узком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значении (собственно в психологическом значении) «универсальные учебные действия» - это совокупность действий обучающегося, обеспечивающих его культурную идентичность, социальную компетентность, толерантность, способность к самостоятельному усвоению новых знаний, включая организацию этого процесса.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0A19">
        <w:rPr>
          <w:rFonts w:ascii="Times New Roman" w:eastAsia="TimesNewRoman" w:hAnsi="Times New Roman" w:cs="Times New Roman"/>
          <w:sz w:val="24"/>
          <w:szCs w:val="24"/>
        </w:rPr>
        <w:t xml:space="preserve">   В основе ГОС НОО лежит системно-</w:t>
      </w:r>
      <w:proofErr w:type="spellStart"/>
      <w:r w:rsidRPr="00700A19">
        <w:rPr>
          <w:rFonts w:ascii="Times New Roman" w:eastAsia="TimesNewRoman" w:hAnsi="Times New Roman" w:cs="Times New Roman"/>
          <w:sz w:val="24"/>
          <w:szCs w:val="24"/>
        </w:rPr>
        <w:t>деятельностный</w:t>
      </w:r>
      <w:proofErr w:type="spellEnd"/>
      <w:r w:rsidRPr="00700A19">
        <w:rPr>
          <w:rFonts w:ascii="Times New Roman" w:eastAsia="TimesNewRoman" w:hAnsi="Times New Roman" w:cs="Times New Roman"/>
          <w:sz w:val="24"/>
          <w:szCs w:val="24"/>
        </w:rPr>
        <w:t xml:space="preserve"> подход, который, в частности,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0A19">
        <w:rPr>
          <w:rFonts w:ascii="Times New Roman" w:eastAsia="TimesNewRoman" w:hAnsi="Times New Roman" w:cs="Times New Roman"/>
          <w:sz w:val="24"/>
          <w:szCs w:val="24"/>
        </w:rPr>
        <w:t>предполагает: ориентацию на результаты образования как системообразующий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0A19">
        <w:rPr>
          <w:rFonts w:ascii="Times New Roman" w:eastAsia="TimesNewRoman" w:hAnsi="Times New Roman" w:cs="Times New Roman"/>
          <w:sz w:val="24"/>
          <w:szCs w:val="24"/>
        </w:rPr>
        <w:t>компонент Стандарта, где развитие личности обучающегося на основе усвоения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0A19">
        <w:rPr>
          <w:rFonts w:ascii="Times New Roman" w:eastAsia="TimesNewRoman" w:hAnsi="Times New Roman" w:cs="Times New Roman"/>
          <w:sz w:val="24"/>
          <w:szCs w:val="24"/>
        </w:rPr>
        <w:t>универсальных учебных действий, познания и освоения мира составляет цель и основной результат образования;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То есть выражаясь словами Б. Шоу «Единственный путь к знаниям – это деятельность».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Последние годы, когда вышел первый ГОС НОО в </w:t>
      </w:r>
      <w:proofErr w:type="gramStart"/>
      <w:r w:rsidRPr="00700A19">
        <w:rPr>
          <w:rFonts w:ascii="Times New Roman" w:eastAsia="Times New Roman" w:hAnsi="Times New Roman" w:cs="Times New Roman"/>
          <w:sz w:val="24"/>
          <w:szCs w:val="24"/>
        </w:rPr>
        <w:t>ДНР,  передо</w:t>
      </w:r>
      <w:proofErr w:type="gram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мной встала задача – понять сущность ГОС НОО, отличительные особенности по сравнению с прежним стандартом. Я изучила документы и дополнительную литературу; разработала </w:t>
      </w:r>
      <w:proofErr w:type="gramStart"/>
      <w:r w:rsidRPr="00700A19">
        <w:rPr>
          <w:rFonts w:ascii="Times New Roman" w:eastAsia="Times New Roman" w:hAnsi="Times New Roman" w:cs="Times New Roman"/>
          <w:sz w:val="24"/>
          <w:szCs w:val="24"/>
        </w:rPr>
        <w:t>рабочие  программы</w:t>
      </w:r>
      <w:proofErr w:type="gram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по предметам. 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Один из важных моментов реализации ГОС НОО – это формирование УУД. Уже при разработке первых уроков поняла, что моделирование уроков по формированию УУД – дело непростое, но сегодня – это требование времени.  Передо мной возник вопрос: как </w:t>
      </w:r>
      <w:proofErr w:type="gramStart"/>
      <w:r w:rsidRPr="00700A19">
        <w:rPr>
          <w:rFonts w:ascii="Times New Roman" w:eastAsia="Times New Roman" w:hAnsi="Times New Roman" w:cs="Times New Roman"/>
          <w:sz w:val="24"/>
          <w:szCs w:val="24"/>
        </w:rPr>
        <w:t>правильно  спроектировать</w:t>
      </w:r>
      <w:proofErr w:type="gram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урок, который формировал бы у учащихся  не только предметные результаты,  но и универсальные учебные действия (регулятивные, личностные, познавательные, коммуникативные) а именно:</w:t>
      </w:r>
    </w:p>
    <w:p w:rsidR="00700A19" w:rsidRPr="00700A19" w:rsidRDefault="00700A19" w:rsidP="0070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научить детей устанавливать связь между учебной деятельностью и мотивом;</w:t>
      </w:r>
    </w:p>
    <w:p w:rsidR="00700A19" w:rsidRPr="00700A19" w:rsidRDefault="00700A19" w:rsidP="00700A19">
      <w:pPr>
        <w:tabs>
          <w:tab w:val="left" w:pos="615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определять границы знания и незнания;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00A19" w:rsidRPr="00700A19" w:rsidRDefault="00700A19" w:rsidP="0070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выстраивать алгоритм действий;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построить логическую цепь рассуждений;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построить речевое высказывание в устной и письменной форме;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участвовать в диалоге;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аргументировать своё мнение;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учитывать мнения других;</w:t>
      </w: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контролировать, оценивать и корректировать свою деятельность.</w:t>
      </w:r>
    </w:p>
    <w:p w:rsidR="00700A19" w:rsidRPr="00700A19" w:rsidRDefault="00700A19" w:rsidP="00700A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чем планировать урок, я четко для себя определяю конечный результат, а, исходя из этого, провожу отбор форм и методов, применяемых на уроке. Определяю средства воздействия на деятельность учащихся для достижения результата, вид учебной деятельности.</w:t>
      </w:r>
    </w:p>
    <w:p w:rsidR="00700A19" w:rsidRPr="00700A19" w:rsidRDefault="00700A19" w:rsidP="00700A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Создаю условия для формирования УУД на каждом этапе урока и определяю, какие из методов являются наиболее эффективными, какова роль учителя и ученика, продумываю систему вопросов и заданий, способствующих формированию УУД.</w:t>
      </w:r>
    </w:p>
    <w:p w:rsidR="00700A19" w:rsidRPr="00700A19" w:rsidRDefault="00700A19" w:rsidP="00700A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 формирование УУД идёт уже на организационном этапе урока. В процессе проверки правильности расположения учебников и школьных принадлежностей и высказывания своего мнения, у обучающихся формируются регулятивные УУД: осуществление контроля, умение прогнозировать; коммуникативные УУД: слушать и слышать собеседника, достаточно полно и точно выражать свои мысли.</w:t>
      </w:r>
    </w:p>
    <w:p w:rsidR="00700A19" w:rsidRPr="00700A19" w:rsidRDefault="00700A19" w:rsidP="00700A1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На этапе урока «</w:t>
      </w:r>
      <w:r w:rsidRPr="00700A19">
        <w:rPr>
          <w:rFonts w:ascii="Times New Roman" w:eastAsia="TimesNewRoman" w:hAnsi="Times New Roman" w:cs="Times New Roman"/>
          <w:sz w:val="24"/>
          <w:szCs w:val="24"/>
          <w:lang w:eastAsia="ru-RU"/>
        </w:rPr>
        <w:t>мотивация к учебной деятельности»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создаю условия для формирования у учащихся положительной мотивации, чтобы ученик понял, что он знает и чего не знает, и, самое главное, захотел это узнать.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br/>
        <w:t xml:space="preserve">Использую три основных метода постановки учебной проблемы: </w:t>
      </w: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Побуждающий диалог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>, требующий последовательного осуществления действий. Создаю проблемную ситуацию, и побуждаю к формулированию учебной темы, целей и задач урока.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br/>
        <w:t xml:space="preserve">Следующий метод - </w:t>
      </w: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подводящий диалог.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Эта система посильных вопросов и заданий, которые пошагово приводят к формулировке темы: вспомним, повторим, сравним, выделим «лишнее»;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И последний метод - </w:t>
      </w: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сообщение темы с мотивирующим приёмом,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для этого использую стихи, загадки с целью вызвать интерес учащихся.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Место, роль и значение развития УУД у школьников в моей практике.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Около </w:t>
      </w:r>
      <w:proofErr w:type="gramStart"/>
      <w:r w:rsidRPr="00700A19">
        <w:rPr>
          <w:rFonts w:ascii="Times New Roman" w:eastAsia="Times New Roman" w:hAnsi="Times New Roman" w:cs="Times New Roman"/>
          <w:sz w:val="24"/>
          <w:szCs w:val="24"/>
        </w:rPr>
        <w:t>четырёх  лет</w:t>
      </w:r>
      <w:proofErr w:type="gram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я работаю над темой «Формирование УУД на уроках русского языка» и могу сказать, что продуманная формулировка моих вопросов позволяет создать на всех этапах урока условия для формирования УУД: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познавательных: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выполнять классификацию;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обосновывать основание для классификации;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ориентироваться в своей системе знаний (определять границы знания/ незнания);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находить ответы на вопросы, используя информацию схем, плакатов;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br/>
      </w: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регулятивных: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осуществлять самоконтроль;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овладевать умением прогнозировать.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коммуникативных:</w:t>
      </w:r>
    </w:p>
    <w:p w:rsidR="00700A19" w:rsidRPr="00700A19" w:rsidRDefault="00700A19" w:rsidP="0070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уметь договариваться с партнером;</w:t>
      </w:r>
    </w:p>
    <w:p w:rsidR="00700A19" w:rsidRPr="00700A19" w:rsidRDefault="00700A19" w:rsidP="0070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распределять роли;</w:t>
      </w:r>
    </w:p>
    <w:p w:rsidR="00700A19" w:rsidRPr="00700A19" w:rsidRDefault="00700A19" w:rsidP="0070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lastRenderedPageBreak/>
        <w:t>- устанавливать очередность действий;</w:t>
      </w:r>
    </w:p>
    <w:p w:rsidR="00700A19" w:rsidRPr="00700A19" w:rsidRDefault="00700A19" w:rsidP="0070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находить общее решение.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0A19">
        <w:rPr>
          <w:rFonts w:ascii="Times New Roman" w:eastAsia="Times New Roman" w:hAnsi="Times New Roman" w:cs="Times New Roman"/>
          <w:sz w:val="24"/>
          <w:szCs w:val="24"/>
          <w:u w:val="single"/>
        </w:rPr>
        <w:t>Личностных: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сделать учение осмысленным, уметь увязывать свои знания с реальными жизненными целями и ситуациями.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- ориентироваться в нравственных нормах и правилах. </w:t>
      </w:r>
    </w:p>
    <w:p w:rsidR="00700A19" w:rsidRPr="00700A19" w:rsidRDefault="00700A19" w:rsidP="00700A1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Что я использую на уроках для развития УУД у детей.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Например: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br/>
      </w: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Задание 1: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Спиши предложение, исправляя ошибку (Прохожие </w:t>
      </w:r>
      <w:proofErr w:type="spellStart"/>
      <w:r w:rsidRPr="00700A19">
        <w:rPr>
          <w:rFonts w:ascii="Times New Roman" w:eastAsia="Times New Roman" w:hAnsi="Times New Roman" w:cs="Times New Roman"/>
          <w:sz w:val="24"/>
          <w:szCs w:val="24"/>
        </w:rPr>
        <w:t>ро</w:t>
      </w:r>
      <w:r w:rsidRPr="00700A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>ко</w:t>
      </w:r>
      <w:proofErr w:type="spell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ступают по скользким дорожкам).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При выполнении данного задания развиваются регулятивные УУД: умение контролировать и корректировать запись.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Задание 2: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Прочитай транскрипции. Запиши слова данного задания буквами.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br/>
        <w:t>При выполнении этого задания развиваются познавательные УУД: знаково-символические, умение находить различия в произношении и написании.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Задание 3:</w:t>
      </w:r>
    </w:p>
    <w:p w:rsidR="00700A19" w:rsidRPr="00700A19" w:rsidRDefault="00700A19" w:rsidP="00700A1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Многие тексты упражнений несут духовно-нравственный смысл, работая с ними, нельзя пройти мимо нравственной оценки поступков героев «Подходит ли заглавие к тексту? Почему? Докажи». Такие задания формируют умение доказывать свою позицию.</w:t>
      </w:r>
    </w:p>
    <w:p w:rsidR="00700A19" w:rsidRPr="00700A19" w:rsidRDefault="00700A19" w:rsidP="00700A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Одним из приёмов является постановка перед детьми вопроса, который предоставляет возможность высказывать противоположные точки зрения. Поиск решения ответа на вопрос, ученики осуществляют в ходе специально выстроенного сквозными героями диалога.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На своих </w:t>
      </w:r>
      <w:proofErr w:type="gramStart"/>
      <w:r w:rsidRPr="00700A19">
        <w:rPr>
          <w:rFonts w:ascii="Times New Roman" w:eastAsia="Times New Roman" w:hAnsi="Times New Roman" w:cs="Times New Roman"/>
          <w:sz w:val="24"/>
          <w:szCs w:val="24"/>
        </w:rPr>
        <w:t>уроках  широко</w:t>
      </w:r>
      <w:proofErr w:type="gram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использую различные символы, схемы, таблицы, алгоритмы. 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Например, на первой странице в тетрадях для </w:t>
      </w:r>
      <w:proofErr w:type="gramStart"/>
      <w:r w:rsidRPr="00700A19">
        <w:rPr>
          <w:rFonts w:ascii="Times New Roman" w:eastAsia="Times New Roman" w:hAnsi="Times New Roman" w:cs="Times New Roman"/>
          <w:sz w:val="24"/>
          <w:szCs w:val="24"/>
        </w:rPr>
        <w:t>самостоятельной  работы</w:t>
      </w:r>
      <w:proofErr w:type="gram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зашифрованы все изучаемые орфограммы цифрами.</w:t>
      </w:r>
    </w:p>
    <w:p w:rsidR="00700A19" w:rsidRPr="00700A19" w:rsidRDefault="00700A19" w:rsidP="00700A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Безударная гласная в корне, проверяемая ударением.</w:t>
      </w:r>
    </w:p>
    <w:p w:rsidR="00700A19" w:rsidRPr="00700A19" w:rsidRDefault="00700A19" w:rsidP="00700A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Звонкие / глухие парные согласные на конце слова и перед другими согласными</w:t>
      </w:r>
    </w:p>
    <w:p w:rsidR="00700A19" w:rsidRPr="00700A19" w:rsidRDefault="00700A19" w:rsidP="00700A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Непроизносимые согласные в корне слова.</w:t>
      </w:r>
    </w:p>
    <w:p w:rsidR="00700A19" w:rsidRPr="00700A19" w:rsidRDefault="00700A19" w:rsidP="00700A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Разделительный Ь и далее. </w:t>
      </w:r>
    </w:p>
    <w:p w:rsidR="00700A19" w:rsidRPr="00700A19" w:rsidRDefault="00700A19" w:rsidP="00700A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При выполнении заданий в этих тетрадях дети находят в тексте изученные орфограммы и обозначают их цифрами.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  Технология оценивания образовательных достижений (учебных успехов) направлена на развитие контрольно-оценочной самостоятельности учеников. У учащихся развиваются умения самостоятельно оценивать результат своих действий, контролировать себя, находить и исправлять собственные ошибки. Реализацию этой технологии обеспечивают система вопросов и заданий учебников, специальные рабочие тетради, контрольные работы и тесты, возможность выбора </w:t>
      </w:r>
      <w:proofErr w:type="spellStart"/>
      <w:r w:rsidRPr="00700A19">
        <w:rPr>
          <w:rFonts w:ascii="Times New Roman" w:eastAsia="Times New Roman" w:hAnsi="Times New Roman" w:cs="Times New Roman"/>
          <w:sz w:val="24"/>
          <w:szCs w:val="24"/>
        </w:rPr>
        <w:t>разноуровневых</w:t>
      </w:r>
      <w:proofErr w:type="spell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заданий для проверки своих знаний в тетрадях для самостоятельных работ.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Системы заданий, ориентированных на формирование всех видов УУД, очень полно расписаны в «Программе по учебным предметам»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Диагностику </w:t>
      </w:r>
      <w:proofErr w:type="spellStart"/>
      <w:r w:rsidRPr="00700A19">
        <w:rPr>
          <w:rFonts w:ascii="Times New Roman" w:eastAsia="Times New Roman" w:hAnsi="Times New Roman" w:cs="Times New Roman"/>
          <w:sz w:val="24"/>
          <w:szCs w:val="24"/>
        </w:rPr>
        <w:t>метапредметных</w:t>
      </w:r>
      <w:proofErr w:type="spellEnd"/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и личностных результатов провожу при выполнении итоговых комплексных работ, которые позволяют выявить, насколько успешно формируются УУД у каждого ребёнка, как идёт его личностное развитие.</w:t>
      </w:r>
    </w:p>
    <w:p w:rsidR="00700A19" w:rsidRPr="00700A19" w:rsidRDefault="00700A19" w:rsidP="00700A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Я описала только небольшую часть приёмов и методов работы над УУД. Если описанный вид работы относится, например, к группе регулятивных, это не значит, что другие виды УУД здесь не формируются. Хочу ещё раз подчеркнуть, что они тесно взаимосвязаны и формирование их происходит на протяжении всего урока.</w:t>
      </w:r>
    </w:p>
    <w:p w:rsidR="00700A19" w:rsidRPr="00700A19" w:rsidRDefault="00700A19" w:rsidP="00700A19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lastRenderedPageBreak/>
        <w:t>Проанализировав деятельность учащихся на каждом этапе урока, можно выделить те универсальные учебные действия, которые формируются при правильной организации деятельности учащихся, а также те методы, приёмы, средства обучения, формы организации деятельности учащихся, которые способствуют формированию УУД. Результаты данног</w:t>
      </w:r>
      <w:r>
        <w:rPr>
          <w:rFonts w:ascii="Times New Roman" w:eastAsia="Times New Roman" w:hAnsi="Times New Roman" w:cs="Times New Roman"/>
          <w:sz w:val="24"/>
          <w:szCs w:val="24"/>
        </w:rPr>
        <w:t>о анализа демонстрирует таблица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00A19" w:rsidRPr="00700A19" w:rsidRDefault="00700A19" w:rsidP="00700A19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«Формы организации учебной деятельности, направленные на формирование УУД».</w:t>
      </w: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5"/>
        <w:gridCol w:w="2781"/>
        <w:gridCol w:w="4571"/>
      </w:tblGrid>
      <w:tr w:rsidR="00700A19" w:rsidRPr="00700A19" w:rsidTr="007B6837">
        <w:trPr>
          <w:trHeight w:val="336"/>
        </w:trPr>
        <w:tc>
          <w:tcPr>
            <w:tcW w:w="2395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Формируемые универсальные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учебные действия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Методы, приёмы, средства обучения; формы организации деятельности учащихся; педагогические технологии</w:t>
            </w:r>
          </w:p>
        </w:tc>
      </w:tr>
      <w:tr w:rsidR="00700A19" w:rsidRPr="00700A19" w:rsidTr="007B6837">
        <w:trPr>
          <w:trHeight w:val="1025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1. Мотивация к учебной деятельности.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Эмоциональный настрой,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A19" w:rsidRPr="00700A19" w:rsidTr="007B6837">
        <w:trPr>
          <w:trHeight w:val="1709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2. Актуализация и фиксирование затруднения в пробном учебном действии.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 Коммуникативные</w:t>
            </w:r>
          </w:p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Регулятивные</w:t>
            </w:r>
          </w:p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проблемного вопроса, организация проблемной ситуации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A19" w:rsidRPr="00700A19" w:rsidTr="007B6837">
        <w:trPr>
          <w:trHeight w:val="532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3. Выявление места и причины затруднения</w:t>
            </w:r>
            <w:r w:rsidRPr="00700A19">
              <w:rPr>
                <w:rFonts w:ascii="Times New Roman" w:eastAsia="TimesNew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  <w:t>.</w:t>
            </w:r>
          </w:p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 Регулятивные Коммуникативные</w:t>
            </w:r>
          </w:p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Проблемный диалог, технология проблемного обучения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A19" w:rsidRPr="00700A19" w:rsidTr="007B6837">
        <w:trPr>
          <w:trHeight w:val="532"/>
        </w:trPr>
        <w:tc>
          <w:tcPr>
            <w:tcW w:w="2395" w:type="dxa"/>
          </w:tcPr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0A19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4. Построение проекта выхода из затруднения (цель, план, способ, средства)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Регулятивные Коммуникативные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урока, интерактивные плакаты, презентация, проектная деятельность, задания типа: «Поставь вопросы, на которые ты знаешь ответы»</w:t>
            </w:r>
          </w:p>
        </w:tc>
      </w:tr>
      <w:tr w:rsidR="00700A19" w:rsidRPr="00700A19" w:rsidTr="007B6837">
        <w:trPr>
          <w:trHeight w:val="390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Реализация построенного проекта</w:t>
            </w:r>
            <w:r w:rsidRPr="00700A19">
              <w:rPr>
                <w:rFonts w:ascii="Times New Roman" w:eastAsia="Times New 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  <w:t>.</w:t>
            </w:r>
          </w:p>
          <w:p w:rsidR="00700A19" w:rsidRPr="00700A19" w:rsidRDefault="00700A19" w:rsidP="00700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Личностные, Познавательные, Регулятивные, Коммуникативные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деятельность.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 поисковая, исследовательская деятельность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дидактических игр.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учебником, выполнение тренировочных заданий.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интерактивными тренажёрами.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Применение энциклопедий, словарей, справочников, ИКТ – технологий</w:t>
            </w:r>
          </w:p>
        </w:tc>
      </w:tr>
      <w:tr w:rsidR="00700A19" w:rsidRPr="00700A19" w:rsidTr="007B6837">
        <w:trPr>
          <w:trHeight w:val="937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Первичное закрепление с проговариванием во внешней речи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 Регулятивные, Коммуникативные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Групповая, парная работа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учебником, выполнение тренировочных заданий.</w:t>
            </w:r>
          </w:p>
        </w:tc>
      </w:tr>
      <w:tr w:rsidR="00700A19" w:rsidRPr="00700A19" w:rsidTr="007B6837">
        <w:trPr>
          <w:trHeight w:val="1332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Самостоятельная работа с самопроверкой по эталону.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Регулятивные Личностные, Познавательные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Используются самоконтроль, взаимоконтроль</w:t>
            </w:r>
          </w:p>
        </w:tc>
      </w:tr>
      <w:tr w:rsidR="00700A19" w:rsidRPr="00700A19" w:rsidTr="007B6837">
        <w:trPr>
          <w:trHeight w:val="887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8. Включение в систему знаний и повторение.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Познавательные, Коммуникативные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Групповая, парная работа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взаимопомощь, работа по памяткам</w:t>
            </w:r>
          </w:p>
        </w:tc>
      </w:tr>
      <w:tr w:rsidR="00700A19" w:rsidRPr="00700A19" w:rsidTr="007B6837">
        <w:trPr>
          <w:trHeight w:val="887"/>
        </w:trPr>
        <w:tc>
          <w:tcPr>
            <w:tcW w:w="2395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700A19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lastRenderedPageBreak/>
              <w:t>9. Рефлексия учебной деятельности на уроке (итог урока).</w:t>
            </w:r>
          </w:p>
        </w:tc>
        <w:tc>
          <w:tcPr>
            <w:tcW w:w="278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4571" w:type="dxa"/>
          </w:tcPr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Самоанализ, самооценка</w:t>
            </w:r>
          </w:p>
          <w:p w:rsidR="00700A19" w:rsidRPr="00700A19" w:rsidRDefault="00700A19" w:rsidP="00700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A19">
              <w:rPr>
                <w:rFonts w:ascii="Times New Roman" w:eastAsia="Times New Roman" w:hAnsi="Times New Roman" w:cs="Times New Roman"/>
                <w:sz w:val="24"/>
                <w:szCs w:val="24"/>
              </w:rPr>
              <w:t>Приёмы «ладошка», смайлики, карты обратной связи и т.д.</w:t>
            </w:r>
          </w:p>
        </w:tc>
      </w:tr>
    </w:tbl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Конечно, в таблице универсальные учебные действия и методы, приемы, технологии представлены в обобщённой форме - это не шаблон, не эталон. Больше конкретики будет при отборе заданий, форм организации деятельности и средств обучения к каждому 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>этапу конкретного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 урока. И всё же данная таблица позволяет мне, как учителю, уже при планировании видеть, </w:t>
      </w:r>
      <w:r>
        <w:rPr>
          <w:rFonts w:ascii="Times New Roman" w:eastAsia="Times New Roman" w:hAnsi="Times New Roman" w:cs="Times New Roman"/>
          <w:sz w:val="24"/>
          <w:szCs w:val="24"/>
        </w:rPr>
        <w:t>на каком этапе урока какие УУД 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>формируются при правильной организации деятельности учащихся.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b/>
          <w:sz w:val="24"/>
          <w:szCs w:val="24"/>
        </w:rPr>
        <w:t>Вывод.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Я считаю, что универсальные учебные действия – это фундамент для формирования ключевых компетенций обучающихся. Важно то, что дети могут почувствовать себя равноправными участниками образовательного процесса. Они сами себя стараются научить, самостоятельно добывая знания, учат других. И, в то же время, им важно знать, что в случае затруднения учитель может им помочь, направить их действия. 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Главным на уроке становится сотрудничество, возникает взаимопонимание между всеми участниками, повышается работоспособность и мотивация к учению. Работать в этом направлении нужно с первого школьного дня ребёнка и до выпуска его из начальной школы, а затем в средних и старших классах.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 xml:space="preserve">Девизом моей профессиональной деятельности являются слова Сократа. "В каждом </w:t>
      </w:r>
      <w:bookmarkStart w:id="0" w:name="_GoBack"/>
      <w:bookmarkEnd w:id="0"/>
      <w:r w:rsidRPr="00700A19">
        <w:rPr>
          <w:rFonts w:ascii="Times New Roman" w:eastAsia="Times New Roman" w:hAnsi="Times New Roman" w:cs="Times New Roman"/>
          <w:sz w:val="24"/>
          <w:szCs w:val="24"/>
        </w:rPr>
        <w:t>человеке солнце</w:t>
      </w:r>
      <w:r w:rsidRPr="00700A19">
        <w:rPr>
          <w:rFonts w:ascii="Times New Roman" w:eastAsia="Times New Roman" w:hAnsi="Times New Roman" w:cs="Times New Roman"/>
          <w:sz w:val="24"/>
          <w:szCs w:val="24"/>
        </w:rPr>
        <w:t>, только дайте ему светиться".</w:t>
      </w:r>
    </w:p>
    <w:p w:rsidR="00700A19" w:rsidRPr="00700A19" w:rsidRDefault="00700A19" w:rsidP="00700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t>При формировании УУД (регулятивных, личностных, познавательных, коммуникативных) в каждом ребенке зажигаются искорки, из которых потом обязательно зажжётся солнце!</w:t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A1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7"/>
      </w:tblGrid>
      <w:tr w:rsidR="00700A19" w:rsidRPr="00700A19" w:rsidTr="007B6837">
        <w:tc>
          <w:tcPr>
            <w:tcW w:w="8222" w:type="dxa"/>
          </w:tcPr>
          <w:p w:rsidR="00700A19" w:rsidRPr="00700A19" w:rsidRDefault="00700A19" w:rsidP="00700A19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Раздел </w:t>
            </w: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</w:tr>
      <w:tr w:rsidR="00700A19" w:rsidRPr="00700A19" w:rsidTr="007B6837">
        <w:tc>
          <w:tcPr>
            <w:tcW w:w="8222" w:type="dxa"/>
          </w:tcPr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b/>
              </w:rPr>
            </w:pPr>
            <w:r w:rsidRPr="00700A19">
              <w:rPr>
                <w:rFonts w:ascii="Times New Roman" w:eastAsia="Calibri" w:hAnsi="Times New Roman" w:cs="Times New Roman"/>
                <w:b/>
              </w:rPr>
              <w:t>Результаты диагностики и самодиагностики уровня профессионального мастерства</w:t>
            </w:r>
          </w:p>
          <w:tbl>
            <w:tblPr>
              <w:tblStyle w:val="1"/>
              <w:tblW w:w="8931" w:type="dxa"/>
              <w:tblLook w:val="04A0" w:firstRow="1" w:lastRow="0" w:firstColumn="1" w:lastColumn="0" w:noHBand="0" w:noVBand="1"/>
            </w:tblPr>
            <w:tblGrid>
              <w:gridCol w:w="6516"/>
              <w:gridCol w:w="2415"/>
            </w:tblGrid>
            <w:tr w:rsidR="00700A19" w:rsidRPr="00700A19" w:rsidTr="007B6837">
              <w:trPr>
                <w:trHeight w:val="943"/>
              </w:trPr>
              <w:tc>
                <w:tcPr>
                  <w:tcW w:w="6516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ind w:left="-796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Составляющие профессиональной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компетентности</w:t>
                  </w:r>
                </w:p>
              </w:tc>
              <w:tc>
                <w:tcPr>
                  <w:tcW w:w="2415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Уровень по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результатам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самодиагностики</w:t>
                  </w:r>
                </w:p>
              </w:tc>
            </w:tr>
            <w:tr w:rsidR="00700A19" w:rsidRPr="00700A19" w:rsidTr="007B6837">
              <w:trPr>
                <w:trHeight w:val="309"/>
              </w:trPr>
              <w:tc>
                <w:tcPr>
                  <w:tcW w:w="6516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/>
                    </w:rPr>
                    <w:t>Общекультурная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1.Посещение виртуальных выставок, музеев, проведение экскурсий.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2.Участие в конкурсах социальной и художественной направленности (личное, в составе творческих коллективов, включающих учащихся)</w:t>
                  </w:r>
                </w:p>
              </w:tc>
              <w:tc>
                <w:tcPr>
                  <w:tcW w:w="2415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высокий</w:t>
                  </w:r>
                </w:p>
              </w:tc>
            </w:tr>
            <w:tr w:rsidR="00700A19" w:rsidRPr="00700A19" w:rsidTr="007B6837">
              <w:trPr>
                <w:trHeight w:val="309"/>
              </w:trPr>
              <w:tc>
                <w:tcPr>
                  <w:tcW w:w="6516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/>
                    </w:rPr>
                    <w:t>Психолого-педагогическая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1.Совершенствование своих знаний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ind w:right="156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В области классической и современной психологии и педагогики.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2.Изучение современных психологических и диагностических методик.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3. Создание пакета психолого-педагогических материалов для учителя.</w:t>
                  </w:r>
                </w:p>
              </w:tc>
              <w:tc>
                <w:tcPr>
                  <w:tcW w:w="2415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высокий</w:t>
                  </w:r>
                </w:p>
              </w:tc>
            </w:tr>
            <w:tr w:rsidR="00700A19" w:rsidRPr="00700A19" w:rsidTr="007B6837">
              <w:trPr>
                <w:trHeight w:val="309"/>
              </w:trPr>
              <w:tc>
                <w:tcPr>
                  <w:tcW w:w="6516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/>
                    </w:rPr>
                    <w:t>Методическая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1.Знакомство с новыми педагогическими технологиями, формами, методами и приёмами обучения через предметные, научно-популярные издания.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2.Изучение прогрессивного опыта коллег по организации различных форм уроков.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3. Изучение научно-методической литературы.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4. Изучение проблем реализации нового стандарта начального общего образования.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5. Разработка разных форм уроков, внеклассных мероприятий, учебных материалов.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6. Разработка пакета поурочного планирования.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7. Создание комплекта дидактического материала по теме.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 xml:space="preserve">Участие в </w:t>
                  </w:r>
                  <w:proofErr w:type="spellStart"/>
                  <w:r w:rsidRPr="00700A19">
                    <w:rPr>
                      <w:rFonts w:ascii="Times New Roman" w:eastAsia="Calibri" w:hAnsi="Times New Roman" w:cs="Times New Roman"/>
                      <w:color w:val="000000"/>
                      <w:lang w:val="en-US"/>
                    </w:rPr>
                    <w:t>Ve</w:t>
                  </w:r>
                  <w:proofErr w:type="spellEnd"/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-</w:t>
                  </w:r>
                  <w:proofErr w:type="spellStart"/>
                  <w:r w:rsidRPr="00700A19">
                    <w:rPr>
                      <w:rFonts w:ascii="Times New Roman" w:eastAsia="Calibri" w:hAnsi="Times New Roman" w:cs="Times New Roman"/>
                      <w:color w:val="000000"/>
                      <w:lang w:val="en-US"/>
                    </w:rPr>
                    <w:t>Binar</w:t>
                  </w:r>
                  <w:proofErr w:type="spellEnd"/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 xml:space="preserve">ах городского, </w:t>
                  </w:r>
                  <w:proofErr w:type="spellStart"/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республиканского,международного</w:t>
                  </w:r>
                  <w:proofErr w:type="spellEnd"/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 xml:space="preserve"> уровня.</w:t>
                  </w:r>
                </w:p>
              </w:tc>
              <w:tc>
                <w:tcPr>
                  <w:tcW w:w="2415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высокий</w:t>
                  </w:r>
                </w:p>
              </w:tc>
            </w:tr>
            <w:tr w:rsidR="00700A19" w:rsidRPr="00700A19" w:rsidTr="007B6837">
              <w:trPr>
                <w:trHeight w:val="309"/>
              </w:trPr>
              <w:tc>
                <w:tcPr>
                  <w:tcW w:w="6516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/>
                    </w:rPr>
                    <w:t xml:space="preserve">Специальная 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1.Изучить региональный ГОС НОО, уяснить его особенности.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 xml:space="preserve">2. Знакомство с новыми авторскими программами, </w:t>
                  </w:r>
                  <w:proofErr w:type="gramStart"/>
                  <w:r w:rsidRPr="00700A19">
                    <w:rPr>
                      <w:rFonts w:ascii="Times New Roman" w:eastAsia="Calibri" w:hAnsi="Times New Roman" w:cs="Times New Roman"/>
                    </w:rPr>
                    <w:t>концепциями  обучения</w:t>
                  </w:r>
                  <w:proofErr w:type="gramEnd"/>
                  <w:r w:rsidRPr="00700A19">
                    <w:rPr>
                      <w:rFonts w:ascii="Times New Roman" w:eastAsia="Calibri" w:hAnsi="Times New Roman" w:cs="Times New Roman"/>
                    </w:rPr>
                    <w:t>, с новыми педагогическими технологиями, их оценками.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3. Изучение новых методов и приёмов современного образования.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4. Своевременное повышение квалификации на курсах.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>5. Повышение методической грамотности и профессиональной компетентности.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</w:rPr>
                    <w:t xml:space="preserve">6. Активное участие в работе </w:t>
                  </w: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>ШМК учителей начальных классов.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>7. Участие в научно-практических конференциях, конкурсах.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>8. Посещение коллег и участие обменом опытом.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 xml:space="preserve">9. Периодический </w:t>
                  </w:r>
                  <w:proofErr w:type="gramStart"/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>самоанализ  своей</w:t>
                  </w:r>
                  <w:proofErr w:type="gramEnd"/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 xml:space="preserve"> профессиональной деятельности.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>10. Повышение уровня своей эрудиции, правовой и общественной культуры.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lastRenderedPageBreak/>
                    <w:t>11. Проведение открытых уроков, с последующим самоанализом и анализом своих коллег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bCs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bCs/>
                    </w:rPr>
                    <w:t>12. Организация внеурочной и внеклассной деятельности по предметам.</w:t>
                  </w: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</w:tc>
              <w:tc>
                <w:tcPr>
                  <w:tcW w:w="2415" w:type="dxa"/>
                </w:tcPr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  <w:p w:rsidR="00700A19" w:rsidRPr="00700A19" w:rsidRDefault="00700A19" w:rsidP="00700A19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700A19">
                    <w:rPr>
                      <w:rFonts w:ascii="Times New Roman" w:eastAsia="Calibri" w:hAnsi="Times New Roman" w:cs="Times New Roman"/>
                      <w:color w:val="000000"/>
                    </w:rPr>
                    <w:t>высокий</w:t>
                  </w:r>
                </w:p>
              </w:tc>
            </w:tr>
          </w:tbl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b/>
                <w:lang w:val="uk-UA"/>
              </w:rPr>
            </w:pPr>
          </w:p>
          <w:p w:rsidR="00700A19" w:rsidRPr="00700A19" w:rsidRDefault="00700A19" w:rsidP="00700A19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</w:p>
        </w:tc>
      </w:tr>
    </w:tbl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 xml:space="preserve">ЦЕЛИ И ЗАДАЧИ 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365F91"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ПРОФЕССИОНАЛЬНОГО САМОСОВЕРШЕНСТВОВАНИЯ 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Цель: 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00A1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 окончании </w:t>
      </w:r>
      <w:proofErr w:type="spellStart"/>
      <w:r w:rsidRPr="00700A19">
        <w:rPr>
          <w:rFonts w:ascii="Times New Roman" w:eastAsia="Calibri" w:hAnsi="Times New Roman" w:cs="Times New Roman"/>
          <w:color w:val="000000"/>
          <w:sz w:val="24"/>
          <w:szCs w:val="24"/>
        </w:rPr>
        <w:t>межаттестационного</w:t>
      </w:r>
      <w:proofErr w:type="spellEnd"/>
      <w:r w:rsidRPr="00700A1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периода, в ходе аттестации 2020 года подтвердить І квалификационную категорию, педагогическое звание «Специалист І категории». 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Задание</w:t>
      </w:r>
      <w:r w:rsidRPr="00700A19">
        <w:rPr>
          <w:rFonts w:ascii="Times New Roman" w:eastAsia="Calibri" w:hAnsi="Times New Roman" w:cs="Times New Roman"/>
          <w:color w:val="000000"/>
          <w:sz w:val="24"/>
          <w:szCs w:val="24"/>
        </w:rPr>
        <w:t>: постоянно работать над повышением уровня своей квалификации, изучать новые методы и формы работы, изучать новую методическую литературу, использовать в работе опыт своих коллег, добиваться этим хороших и отличных показателей в учёбе своих учеников.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  <w:lang w:val="uk-UA"/>
        </w:rPr>
        <w:t>Т</w:t>
      </w:r>
      <w:proofErr w:type="spellStart"/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аблица</w:t>
      </w:r>
      <w:proofErr w:type="spellEnd"/>
      <w:r w:rsidRPr="0070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1.-План профессионального самосовершенствования учителя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Style w:val="1"/>
        <w:tblW w:w="9012" w:type="dxa"/>
        <w:tblInd w:w="110" w:type="dxa"/>
        <w:tblLayout w:type="fixed"/>
        <w:tblLook w:val="04A0" w:firstRow="1" w:lastRow="0" w:firstColumn="1" w:lastColumn="0" w:noHBand="0" w:noVBand="1"/>
      </w:tblPr>
      <w:tblGrid>
        <w:gridCol w:w="2673"/>
        <w:gridCol w:w="3611"/>
        <w:gridCol w:w="2728"/>
      </w:tblGrid>
      <w:tr w:rsidR="00700A19" w:rsidRPr="00700A19" w:rsidTr="007B6837">
        <w:trPr>
          <w:trHeight w:val="530"/>
        </w:trPr>
        <w:tc>
          <w:tcPr>
            <w:tcW w:w="267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Формы образования</w:t>
            </w:r>
          </w:p>
        </w:tc>
        <w:tc>
          <w:tcPr>
            <w:tcW w:w="3611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272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Сроки</w:t>
            </w:r>
          </w:p>
        </w:tc>
      </w:tr>
      <w:tr w:rsidR="00700A19" w:rsidRPr="00700A19" w:rsidTr="007B6837">
        <w:trPr>
          <w:trHeight w:val="1090"/>
        </w:trPr>
        <w:tc>
          <w:tcPr>
            <w:tcW w:w="267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Курсовое повышение квалификации</w:t>
            </w:r>
          </w:p>
        </w:tc>
        <w:tc>
          <w:tcPr>
            <w:tcW w:w="3611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Прохождение курсов повышения квалификации </w:t>
            </w:r>
          </w:p>
        </w:tc>
        <w:tc>
          <w:tcPr>
            <w:tcW w:w="272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один раз в три года</w:t>
            </w:r>
          </w:p>
        </w:tc>
      </w:tr>
      <w:tr w:rsidR="00700A19" w:rsidRPr="00700A19" w:rsidTr="007B6837">
        <w:trPr>
          <w:trHeight w:val="1339"/>
        </w:trPr>
        <w:tc>
          <w:tcPr>
            <w:tcW w:w="267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Дистанционное образование</w:t>
            </w:r>
          </w:p>
        </w:tc>
        <w:tc>
          <w:tcPr>
            <w:tcW w:w="3611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Участие в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Ve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Binar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ах, семинарах для учителей начальной школы</w:t>
            </w:r>
          </w:p>
        </w:tc>
        <w:tc>
          <w:tcPr>
            <w:tcW w:w="272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700A19" w:rsidRPr="00700A19" w:rsidTr="007B6837">
        <w:trPr>
          <w:trHeight w:val="2165"/>
        </w:trPr>
        <w:tc>
          <w:tcPr>
            <w:tcW w:w="267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Массовое мероприятие системы непрерывного образования в межкурсовой период</w:t>
            </w:r>
          </w:p>
        </w:tc>
        <w:tc>
          <w:tcPr>
            <w:tcW w:w="3611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Принимать участие в школьных педсоветах, в заседаниях городских и школьных </w:t>
            </w:r>
            <w:r w:rsidRPr="00700A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МК</w:t>
            </w: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 т.п.</w:t>
            </w:r>
          </w:p>
        </w:tc>
        <w:tc>
          <w:tcPr>
            <w:tcW w:w="272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соответствии с планированием</w:t>
            </w:r>
          </w:p>
        </w:tc>
      </w:tr>
      <w:tr w:rsidR="00700A19" w:rsidRPr="00700A19" w:rsidTr="007B6837">
        <w:trPr>
          <w:trHeight w:val="1620"/>
        </w:trPr>
        <w:tc>
          <w:tcPr>
            <w:tcW w:w="267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Самообразовательная деятельность</w:t>
            </w:r>
          </w:p>
        </w:tc>
        <w:tc>
          <w:tcPr>
            <w:tcW w:w="3611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Изучение нормативно-правовых документов, методической литературы</w:t>
            </w:r>
          </w:p>
        </w:tc>
        <w:tc>
          <w:tcPr>
            <w:tcW w:w="272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700A19" w:rsidRPr="00700A19" w:rsidTr="007B6837">
        <w:trPr>
          <w:trHeight w:val="825"/>
        </w:trPr>
        <w:tc>
          <w:tcPr>
            <w:tcW w:w="267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Курсы профессионального мастерства</w:t>
            </w:r>
          </w:p>
        </w:tc>
        <w:tc>
          <w:tcPr>
            <w:tcW w:w="3611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Посещение мастер-классов. Участие в конкурсах.</w:t>
            </w:r>
          </w:p>
        </w:tc>
        <w:tc>
          <w:tcPr>
            <w:tcW w:w="272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</w:tbl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bCs/>
          <w:sz w:val="24"/>
          <w:szCs w:val="24"/>
        </w:rPr>
        <w:t>II. ОРГАНИЗАЦИЯ УЧЕБНО-ВОСПИТАТЕЛЬНОГО ПРОЦЕССА,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bCs/>
          <w:sz w:val="24"/>
          <w:szCs w:val="24"/>
        </w:rPr>
        <w:t>НАУЧНО-ИССЛЕДОВАТЕЛЬСКАЯ И УЧЕБНО-МЕТОДИЧЕСКАЯ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bCs/>
          <w:sz w:val="24"/>
          <w:szCs w:val="24"/>
        </w:rPr>
        <w:t>ДЕЯТЕЛЬНОСТЬ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0A19">
        <w:rPr>
          <w:rFonts w:ascii="Times New Roman" w:eastAsia="Calibri" w:hAnsi="Times New Roman" w:cs="Times New Roman"/>
          <w:b/>
          <w:bCs/>
          <w:sz w:val="28"/>
          <w:szCs w:val="28"/>
        </w:rPr>
        <w:t>Таблица 2 - Уровень организации учебных занятий (уроков, открытых мероприятий, индивидуальной работы с учениками)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,Bold" w:eastAsia="Calibri" w:hAnsi="Times New Roman,Bold" w:cs="Times New Roman,Bold"/>
          <w:b/>
          <w:bCs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52"/>
        <w:gridCol w:w="2204"/>
        <w:gridCol w:w="2896"/>
        <w:gridCol w:w="3593"/>
      </w:tblGrid>
      <w:tr w:rsidR="00700A19" w:rsidRPr="00700A19" w:rsidTr="007B6837">
        <w:trPr>
          <w:trHeight w:val="1374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>№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700A1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>Дата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700A19">
              <w:rPr>
                <w:rFonts w:ascii="Times New Roman" w:eastAsia="Calibri" w:hAnsi="Times New Roman" w:cs="Times New Roman"/>
              </w:rPr>
              <w:t>посещения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>Кем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>посещено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700A19">
              <w:rPr>
                <w:rFonts w:ascii="Times New Roman" w:eastAsia="Calibri" w:hAnsi="Times New Roman" w:cs="Times New Roman"/>
              </w:rPr>
              <w:t>занятие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700A19">
              <w:rPr>
                <w:rFonts w:ascii="Times New Roman" w:eastAsia="Calibri" w:hAnsi="Times New Roman" w:cs="Times New Roman"/>
              </w:rPr>
              <w:t>Вид, тема занятия</w:t>
            </w:r>
          </w:p>
        </w:tc>
      </w:tr>
      <w:tr w:rsidR="00700A19" w:rsidRPr="00700A19" w:rsidTr="007B6837">
        <w:trPr>
          <w:trHeight w:val="513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01.09.2017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Завуч школы по УВР, родители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Урок «Любите то, что вы учите, учитесь тому, что вы любите»</w:t>
            </w:r>
          </w:p>
        </w:tc>
      </w:tr>
      <w:tr w:rsidR="00700A19" w:rsidRPr="00700A19" w:rsidTr="007B6837">
        <w:trPr>
          <w:trHeight w:val="800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12.10.2017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Директор СШ №3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Сидоренко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Г.Г.,завуч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по УВ работе Забава О.П., библиотекарь школы учителя, родители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Внеклассное мероприятие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« Стихи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С.Я.Маршака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>»</w:t>
            </w:r>
          </w:p>
        </w:tc>
      </w:tr>
      <w:tr w:rsidR="00700A19" w:rsidRPr="00700A19" w:rsidTr="007B6837">
        <w:trPr>
          <w:trHeight w:val="567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29.11.2017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Завучи школы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Матюхова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Н.В., Забава О.П., учителя, родители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Внеклассное мероприятие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«Прощание с осенью»</w:t>
            </w:r>
          </w:p>
        </w:tc>
      </w:tr>
      <w:tr w:rsidR="00700A19" w:rsidRPr="00700A19" w:rsidTr="007B6837">
        <w:trPr>
          <w:trHeight w:val="842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18.03.18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Директор школы Сидоренко Г.Г., Завучи школы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Матюхова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Н.В., Забава О.П., учителя, родители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Обучение грамоте «Урок обобщения. «Прощание с азбукой»</w:t>
            </w:r>
          </w:p>
        </w:tc>
      </w:tr>
      <w:tr w:rsidR="00700A19" w:rsidRPr="00700A19" w:rsidTr="007B6837">
        <w:trPr>
          <w:trHeight w:val="748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25.12.2018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Завуч школы 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Забава О.П.</w:t>
            </w:r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,</w:t>
            </w:r>
            <w:r w:rsidRPr="00700A19">
              <w:rPr>
                <w:rFonts w:ascii="Times New Roman" w:eastAsia="Calibri" w:hAnsi="Times New Roman" w:cs="Times New Roman"/>
                <w:color w:val="000000"/>
              </w:rPr>
              <w:t>учителя школы, родители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Учебно-развлекательное мероприятие «Парад новогодних костюмов»</w:t>
            </w:r>
          </w:p>
        </w:tc>
      </w:tr>
      <w:tr w:rsidR="00700A19" w:rsidRPr="00700A19" w:rsidTr="007B6837">
        <w:trPr>
          <w:trHeight w:val="1539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700A19">
              <w:rPr>
                <w:rFonts w:ascii="Times New Roman" w:eastAsia="Calibri" w:hAnsi="Times New Roman" w:cs="Times New Roman"/>
                <w:bCs/>
              </w:rPr>
              <w:t>5.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15.10.2018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СШ №2,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г.Харцызск</w:t>
            </w:r>
            <w:proofErr w:type="spellEnd"/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Участие в городских олимпиадах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уч-ов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Сумятина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А.,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Жувак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gram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М.(</w:t>
            </w:r>
            <w:proofErr w:type="spellStart"/>
            <w:proofErr w:type="gramEnd"/>
            <w:r w:rsidRPr="00700A19">
              <w:rPr>
                <w:rFonts w:ascii="Times New Roman" w:eastAsia="Calibri" w:hAnsi="Times New Roman" w:cs="Times New Roman"/>
                <w:color w:val="000000"/>
              </w:rPr>
              <w:t>рус.яз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.,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математ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>.). 5-е (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матем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>.), 9-е место (</w:t>
            </w:r>
            <w:proofErr w:type="spellStart"/>
            <w:proofErr w:type="gramStart"/>
            <w:r w:rsidRPr="00700A19">
              <w:rPr>
                <w:rFonts w:ascii="Times New Roman" w:eastAsia="Calibri" w:hAnsi="Times New Roman" w:cs="Times New Roman"/>
                <w:color w:val="000000"/>
              </w:rPr>
              <w:t>рус.яз</w:t>
            </w:r>
            <w:proofErr w:type="spellEnd"/>
            <w:proofErr w:type="gramEnd"/>
            <w:r w:rsidRPr="00700A19">
              <w:rPr>
                <w:rFonts w:ascii="Times New Roman" w:eastAsia="Calibri" w:hAnsi="Times New Roman" w:cs="Times New Roman"/>
                <w:color w:val="000000"/>
              </w:rPr>
              <w:t>).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Член экспертной комиссии по олимпиаде.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00A19" w:rsidRPr="00700A19" w:rsidTr="007B6837">
        <w:trPr>
          <w:trHeight w:val="884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700A19">
              <w:rPr>
                <w:rFonts w:ascii="Times New Roman" w:eastAsia="Calibri" w:hAnsi="Times New Roman" w:cs="Times New Roman"/>
                <w:bCs/>
              </w:rPr>
              <w:t>6.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18.11.2019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СЮН, г.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Харцызск</w:t>
            </w:r>
            <w:proofErr w:type="spellEnd"/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Исследоватльская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работа .Уч-ся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Паниотова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В.(сертификат участника)</w:t>
            </w:r>
          </w:p>
        </w:tc>
      </w:tr>
      <w:tr w:rsidR="00700A19" w:rsidRPr="00700A19" w:rsidTr="007B6837">
        <w:trPr>
          <w:trHeight w:val="1846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700A19">
              <w:rPr>
                <w:rFonts w:ascii="Times New Roman" w:eastAsia="Calibri" w:hAnsi="Times New Roman" w:cs="Times New Roman"/>
                <w:bCs/>
              </w:rPr>
              <w:t>7.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24.11.2020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Участие в международной  интернет-олимпиаде по русскому языку и математике  «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Мамонтёнок»учеников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: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Жувак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М,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Паниотова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В,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Проц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А.,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Сумятин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А.; </w:t>
            </w:r>
          </w:p>
        </w:tc>
      </w:tr>
      <w:tr w:rsidR="00700A19" w:rsidRPr="00700A19" w:rsidTr="007B6837">
        <w:trPr>
          <w:trHeight w:val="838"/>
        </w:trPr>
        <w:tc>
          <w:tcPr>
            <w:tcW w:w="65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700A19">
              <w:rPr>
                <w:rFonts w:ascii="Times New Roman" w:eastAsia="Calibri" w:hAnsi="Times New Roman" w:cs="Times New Roman"/>
                <w:bCs/>
              </w:rPr>
              <w:t>8.</w:t>
            </w:r>
          </w:p>
        </w:tc>
        <w:tc>
          <w:tcPr>
            <w:tcW w:w="2267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11.12.2020</w:t>
            </w:r>
          </w:p>
        </w:tc>
        <w:tc>
          <w:tcPr>
            <w:tcW w:w="2986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Директор СШ № 3Сидоренко Г.Г., завуч по УВР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Матюхова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 xml:space="preserve"> Н.В., учителя</w:t>
            </w:r>
          </w:p>
        </w:tc>
        <w:tc>
          <w:tcPr>
            <w:tcW w:w="3660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Открытый урок русского языка «2-е склонение имён существительных»</w:t>
            </w:r>
          </w:p>
        </w:tc>
      </w:tr>
    </w:tbl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i/>
          <w:color w:val="000000"/>
          <w:lang w:val="uk-UA"/>
        </w:rPr>
      </w:pPr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>(</w:t>
      </w:r>
      <w:proofErr w:type="spellStart"/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>Фотоснимки</w:t>
      </w:r>
      <w:proofErr w:type="spellEnd"/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 xml:space="preserve"> в </w:t>
      </w:r>
      <w:proofErr w:type="spellStart"/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>презентации</w:t>
      </w:r>
      <w:proofErr w:type="spellEnd"/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 xml:space="preserve"> </w:t>
      </w:r>
      <w:proofErr w:type="spellStart"/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>прилагаются</w:t>
      </w:r>
      <w:proofErr w:type="spellEnd"/>
      <w:r w:rsidRPr="00700A19">
        <w:rPr>
          <w:rFonts w:ascii="Times New Roman" w:eastAsia="Calibri" w:hAnsi="Times New Roman" w:cs="Times New Roman"/>
          <w:i/>
          <w:color w:val="000000"/>
          <w:lang w:val="uk-UA"/>
        </w:rPr>
        <w:t>)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lang w:val="uk-UA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left="110" w:right="-2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00A1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Таблица - 2.1 Участие в научно-методической и экспериментально-исследовательской работе 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left="110" w:right="-2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Style w:val="1"/>
        <w:tblW w:w="9677" w:type="dxa"/>
        <w:tblLook w:val="04A0" w:firstRow="1" w:lastRow="0" w:firstColumn="1" w:lastColumn="0" w:noHBand="0" w:noVBand="1"/>
      </w:tblPr>
      <w:tblGrid>
        <w:gridCol w:w="932"/>
        <w:gridCol w:w="3630"/>
        <w:gridCol w:w="2677"/>
        <w:gridCol w:w="2438"/>
      </w:tblGrid>
      <w:tr w:rsidR="00700A19" w:rsidRPr="00700A19" w:rsidTr="007B6837">
        <w:trPr>
          <w:trHeight w:val="1267"/>
        </w:trPr>
        <w:tc>
          <w:tcPr>
            <w:tcW w:w="95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№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</w:rPr>
              <w:t>п.п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802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Дата мероприятия</w:t>
            </w:r>
          </w:p>
        </w:tc>
        <w:tc>
          <w:tcPr>
            <w:tcW w:w="237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Исследуемая проблема, содержание деятельности</w:t>
            </w:r>
          </w:p>
        </w:tc>
        <w:tc>
          <w:tcPr>
            <w:tcW w:w="2544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Выводы (уровень участия)</w:t>
            </w:r>
          </w:p>
        </w:tc>
      </w:tr>
      <w:tr w:rsidR="00700A19" w:rsidRPr="00700A19" w:rsidTr="007B6837">
        <w:trPr>
          <w:trHeight w:val="2844"/>
        </w:trPr>
        <w:tc>
          <w:tcPr>
            <w:tcW w:w="953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2.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3.</w:t>
            </w: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lang w:val="uk-UA"/>
              </w:rPr>
              <w:t>4.</w:t>
            </w:r>
          </w:p>
        </w:tc>
        <w:tc>
          <w:tcPr>
            <w:tcW w:w="3802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13.10.2020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20.03.2020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lang w:val="uk-UA"/>
              </w:rPr>
              <w:t>05.11.2020</w:t>
            </w: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</w:p>
          <w:p w:rsidR="00700A19" w:rsidRPr="00700A19" w:rsidRDefault="00700A19" w:rsidP="00700A19">
            <w:pPr>
              <w:rPr>
                <w:rFonts w:ascii="Times New Roman" w:eastAsia="Calibri" w:hAnsi="Times New Roman" w:cs="Times New Roman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lang w:val="uk-UA"/>
              </w:rPr>
              <w:t>20.03.2020</w:t>
            </w:r>
          </w:p>
        </w:tc>
        <w:tc>
          <w:tcPr>
            <w:tcW w:w="2378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Вебинары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: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«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Общая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характеристика базових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учений,обеспечивающих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орфографическую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зоркость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».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Из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-во «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Бинорм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»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Практическая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работа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со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Скайп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: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возможности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для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удалённой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работы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. 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Корпорация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 xml:space="preserve"> «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Российский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учебник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»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lang w:val="uk-UA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Функциональная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языковая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грамотность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и культура язикового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мышления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как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урівень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образованности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современного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школьника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.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Практическая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реализация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предметних и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метапредметных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задач в </w:t>
            </w:r>
            <w:proofErr w:type="spellStart"/>
            <w:r w:rsidRPr="00700A19">
              <w:rPr>
                <w:rFonts w:ascii="Times New Roman" w:eastAsia="Calibri" w:hAnsi="Times New Roman" w:cs="Times New Roman"/>
                <w:lang w:val="uk-UA"/>
              </w:rPr>
              <w:t>свете</w:t>
            </w:r>
            <w:proofErr w:type="spellEnd"/>
            <w:r w:rsidRPr="00700A19">
              <w:rPr>
                <w:rFonts w:ascii="Times New Roman" w:eastAsia="Calibri" w:hAnsi="Times New Roman" w:cs="Times New Roman"/>
                <w:lang w:val="uk-UA"/>
              </w:rPr>
              <w:t xml:space="preserve"> нових ФГОС НОО». 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i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i/>
                <w:lang w:val="uk-UA"/>
              </w:rPr>
              <w:t xml:space="preserve">ООО 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lang w:val="uk-UA"/>
              </w:rPr>
              <w:t>Изд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lang w:val="uk-UA"/>
              </w:rPr>
              <w:t>-во «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lang w:val="uk-UA"/>
              </w:rPr>
              <w:t>Экзамен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lang w:val="uk-UA"/>
              </w:rPr>
              <w:t>»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color w:val="000000"/>
                <w:lang w:val="uk-UA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Как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цифрове технологи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помогут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в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организации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дистанционного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обучения</w:t>
            </w:r>
            <w:proofErr w:type="spellEnd"/>
            <w:r w:rsidRPr="00700A19">
              <w:rPr>
                <w:rFonts w:ascii="Times New Roman" w:eastAsia="Calibri" w:hAnsi="Times New Roman" w:cs="Times New Roman"/>
                <w:color w:val="000000"/>
                <w:lang w:val="uk-UA"/>
              </w:rPr>
              <w:t>»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left="110" w:right="-20"/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</w:pP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Корпорация«Российкий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 xml:space="preserve"> </w:t>
            </w:r>
            <w:proofErr w:type="spellStart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учебник</w:t>
            </w:r>
            <w:proofErr w:type="spellEnd"/>
            <w:r w:rsidRPr="00700A19">
              <w:rPr>
                <w:rFonts w:ascii="Times New Roman" w:eastAsia="Calibri" w:hAnsi="Times New Roman" w:cs="Times New Roman"/>
                <w:i/>
                <w:color w:val="000000"/>
                <w:lang w:val="uk-UA"/>
              </w:rPr>
              <w:t>»</w:t>
            </w:r>
          </w:p>
        </w:tc>
        <w:tc>
          <w:tcPr>
            <w:tcW w:w="2544" w:type="dxa"/>
          </w:tcPr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Высокий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Высокий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Высокий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00A19">
              <w:rPr>
                <w:rFonts w:ascii="Times New Roman" w:eastAsia="Calibri" w:hAnsi="Times New Roman" w:cs="Times New Roman"/>
                <w:color w:val="000000"/>
              </w:rPr>
              <w:t>Высокий</w:t>
            </w: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00A19" w:rsidRPr="00700A19" w:rsidRDefault="00700A19" w:rsidP="00700A19">
            <w:pPr>
              <w:autoSpaceDE w:val="0"/>
              <w:autoSpaceDN w:val="0"/>
              <w:adjustRightInd w:val="0"/>
              <w:ind w:right="-20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</w:tbl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Cs/>
          <w:i/>
        </w:rPr>
      </w:pPr>
      <w:r w:rsidRPr="00700A19">
        <w:rPr>
          <w:rFonts w:ascii="Times New Roman" w:eastAsia="Calibri" w:hAnsi="Times New Roman" w:cs="Times New Roman"/>
          <w:bCs/>
          <w:i/>
        </w:rPr>
        <w:t>(Копии документов прилагаются. Приложение 3)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Cs/>
          <w:i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,Bold" w:eastAsia="Calibri" w:hAnsi="Times New Roman,Bold" w:cs="Times New Roman,Bold"/>
          <w:b/>
          <w:bCs/>
          <w:sz w:val="28"/>
          <w:szCs w:val="28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bCs/>
          <w:sz w:val="24"/>
          <w:szCs w:val="24"/>
        </w:rPr>
        <w:t>РАЗДЕЛ II. РЕЗУЛЬТАТИВНОСТЬ ПРОФЕССИОНАЛЬНОЙ ДЕЯТЕЛЬНОСТИ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0A19">
        <w:rPr>
          <w:rFonts w:ascii="Times New Roman" w:eastAsia="Calibri" w:hAnsi="Times New Roman" w:cs="Times New Roman"/>
          <w:b/>
          <w:bCs/>
          <w:sz w:val="24"/>
          <w:szCs w:val="24"/>
        </w:rPr>
        <w:t>В МЕЖАТТЕСТАЦИОННЫЙ ПЕРИОД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0A19">
        <w:rPr>
          <w:rFonts w:ascii="Times New Roman" w:eastAsia="Calibri" w:hAnsi="Times New Roman" w:cs="Times New Roman"/>
          <w:b/>
          <w:bCs/>
          <w:sz w:val="28"/>
          <w:szCs w:val="28"/>
        </w:rPr>
        <w:t>3. Результаты учебно-педагогической деятельности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bCs/>
          <w:sz w:val="28"/>
          <w:szCs w:val="28"/>
        </w:rPr>
      </w:pPr>
      <w:r w:rsidRPr="00700A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Таблица -3.1 Отслеживание динамики качества образования по учебному </w:t>
      </w:r>
      <w:proofErr w:type="gramStart"/>
      <w:r w:rsidRPr="00700A19">
        <w:rPr>
          <w:rFonts w:ascii="Times New Roman" w:eastAsia="Calibri" w:hAnsi="Times New Roman" w:cs="Times New Roman"/>
          <w:b/>
          <w:bCs/>
          <w:sz w:val="28"/>
          <w:szCs w:val="28"/>
        </w:rPr>
        <w:t>предмету  (</w:t>
      </w:r>
      <w:proofErr w:type="gramEnd"/>
      <w:r w:rsidRPr="00700A19">
        <w:rPr>
          <w:rFonts w:ascii="Times New Roman" w:eastAsia="Calibri" w:hAnsi="Times New Roman" w:cs="Times New Roman"/>
          <w:bCs/>
          <w:sz w:val="28"/>
          <w:szCs w:val="28"/>
        </w:rPr>
        <w:t>Русский язык)</w:t>
      </w:r>
    </w:p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W w:w="878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022"/>
        <w:gridCol w:w="1427"/>
        <w:gridCol w:w="1047"/>
        <w:gridCol w:w="1482"/>
        <w:gridCol w:w="1244"/>
      </w:tblGrid>
      <w:tr w:rsidR="00700A19" w:rsidRPr="00700A19" w:rsidTr="007B6837">
        <w:trPr>
          <w:cantSplit/>
          <w:trHeight w:hRule="exact" w:val="1686"/>
        </w:trPr>
        <w:tc>
          <w:tcPr>
            <w:tcW w:w="56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302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Достижения в аттестационный период</w:t>
            </w:r>
          </w:p>
        </w:tc>
        <w:tc>
          <w:tcPr>
            <w:tcW w:w="142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2017-2018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1класс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4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2018-2019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2класс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2019-2020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 класс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2020-2021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 класс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700A19" w:rsidRPr="00700A19" w:rsidTr="007B6837">
        <w:trPr>
          <w:trHeight w:hRule="exact" w:val="4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Результаты комплексных контрольных работ(самоанализ)</w:t>
            </w:r>
          </w:p>
        </w:tc>
      </w:tr>
      <w:tr w:rsidR="00700A19" w:rsidRPr="00700A19" w:rsidTr="007B6837">
        <w:trPr>
          <w:trHeight w:hRule="exact" w:val="11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Качество знаний%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 xml:space="preserve">       Не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>оценивается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70,2%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74,5%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75,3%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700A19" w:rsidRPr="00700A19" w:rsidTr="007B6837">
        <w:trPr>
          <w:trHeight w:hRule="exact" w:val="5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Успеваемость%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00A19" w:rsidRPr="00700A19" w:rsidTr="007B6837">
        <w:trPr>
          <w:trHeight w:hRule="exact" w:val="8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700A1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Результаты итогового контроля, результаты годового оценивания:</w:t>
            </w:r>
          </w:p>
        </w:tc>
      </w:tr>
      <w:tr w:rsidR="00700A19" w:rsidRPr="00700A19" w:rsidTr="007B6837">
        <w:trPr>
          <w:cantSplit/>
          <w:trHeight w:hRule="exact" w:val="10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Качество знаний%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00A19">
              <w:rPr>
                <w:rFonts w:ascii="Times New Roman" w:eastAsia="Calibri" w:hAnsi="Times New Roman" w:cs="Times New Roman"/>
              </w:rPr>
              <w:t>Не оценивается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71, 4%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75,2%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78, 3%</w:t>
            </w:r>
          </w:p>
        </w:tc>
      </w:tr>
      <w:tr w:rsidR="00700A19" w:rsidRPr="00700A19" w:rsidTr="007B6837">
        <w:trPr>
          <w:trHeight w:hRule="exact" w:val="5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Успеваемость </w:t>
            </w:r>
          </w:p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A19" w:rsidRPr="00700A19" w:rsidRDefault="00700A19" w:rsidP="00700A19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0A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100%</w:t>
            </w:r>
          </w:p>
        </w:tc>
      </w:tr>
    </w:tbl>
    <w:p w:rsidR="00700A19" w:rsidRPr="00700A19" w:rsidRDefault="00700A19" w:rsidP="00700A19">
      <w:pPr>
        <w:autoSpaceDE w:val="0"/>
        <w:autoSpaceDN w:val="0"/>
        <w:adjustRightInd w:val="0"/>
        <w:spacing w:after="0" w:line="240" w:lineRule="auto"/>
        <w:ind w:right="-20"/>
        <w:rPr>
          <w:rFonts w:ascii="Times New Roman,Bold" w:eastAsia="Calibri" w:hAnsi="Times New Roman,Bold" w:cs="Times New Roman,Bold"/>
          <w:b/>
          <w:bCs/>
          <w:sz w:val="28"/>
          <w:szCs w:val="28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0A19" w:rsidRPr="00700A19" w:rsidRDefault="00700A19" w:rsidP="00700A1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39D7" w:rsidRDefault="006139D7"/>
    <w:sectPr w:rsidR="006139D7" w:rsidSect="00CA3318">
      <w:footerReference w:type="default" r:id="rId5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7312607"/>
      <w:docPartObj>
        <w:docPartGallery w:val="Page Numbers (Bottom of Page)"/>
        <w:docPartUnique/>
      </w:docPartObj>
    </w:sdtPr>
    <w:sdtEndPr/>
    <w:sdtContent>
      <w:p w:rsidR="00E30D5B" w:rsidRDefault="00700A1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E30D5B" w:rsidRDefault="00700A19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58A6"/>
    <w:multiLevelType w:val="hybridMultilevel"/>
    <w:tmpl w:val="AA4A7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A19"/>
    <w:rsid w:val="006139D7"/>
    <w:rsid w:val="0070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7303"/>
  <w15:chartTrackingRefBased/>
  <w15:docId w15:val="{C922C366-D505-408D-9705-FAD20400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00A1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700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00A19"/>
  </w:style>
  <w:style w:type="table" w:styleId="a3">
    <w:name w:val="Table Grid"/>
    <w:basedOn w:val="a1"/>
    <w:uiPriority w:val="39"/>
    <w:rsid w:val="00700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2872</Words>
  <Characters>16375</Characters>
  <Application>Microsoft Office Word</Application>
  <DocSecurity>0</DocSecurity>
  <Lines>136</Lines>
  <Paragraphs>38</Paragraphs>
  <ScaleCrop>false</ScaleCrop>
  <Company>SPecialiST RePack</Company>
  <LinksUpToDate>false</LinksUpToDate>
  <CharactersWithSpaces>19209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2025-08-12T06:05:00Z</dcterms:created>
  <dcterms:modified xsi:type="dcterms:W3CDTF">2025-08-12T06:12:00Z</dcterms:modified>
</cp:coreProperties>
</file>