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6F4" w:rsidRDefault="004411E2">
      <w:pPr>
        <w:spacing w:before="70"/>
        <w:ind w:left="322" w:right="607"/>
        <w:jc w:val="center"/>
        <w:rPr>
          <w:sz w:val="28"/>
        </w:rPr>
      </w:pPr>
      <w:r>
        <w:rPr>
          <w:spacing w:val="-2"/>
          <w:sz w:val="28"/>
        </w:rPr>
        <w:t>МОУ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«СОШ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№2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г.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Ртищево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Саратовской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области»</w:t>
      </w: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4411E2">
      <w:pPr>
        <w:spacing w:before="263" w:line="960" w:lineRule="atLeast"/>
        <w:ind w:left="2281" w:right="1483" w:firstLine="1675"/>
        <w:rPr>
          <w:b/>
          <w:sz w:val="28"/>
        </w:rPr>
      </w:pPr>
      <w:r>
        <w:rPr>
          <w:b/>
          <w:spacing w:val="-2"/>
          <w:sz w:val="28"/>
        </w:rPr>
        <w:t xml:space="preserve">ОБОБЩЕНИЕ </w:t>
      </w:r>
      <w:r w:rsidR="00E05A9C">
        <w:rPr>
          <w:b/>
          <w:spacing w:val="-2"/>
          <w:sz w:val="28"/>
        </w:rPr>
        <w:t xml:space="preserve">  </w:t>
      </w:r>
      <w:r>
        <w:rPr>
          <w:b/>
          <w:spacing w:val="-2"/>
          <w:sz w:val="28"/>
        </w:rPr>
        <w:t>ПЕДАГОГИЧЕСКОЙ ДЕЯТЕЛЬНОСТИ</w:t>
      </w:r>
    </w:p>
    <w:p w:rsidR="008476F4" w:rsidRDefault="004411E2">
      <w:pPr>
        <w:spacing w:before="4"/>
        <w:ind w:left="322" w:right="607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ТЕМЕ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САМООБРАЗОВАНИЯ</w:t>
      </w:r>
    </w:p>
    <w:p w:rsidR="008476F4" w:rsidRDefault="008476F4">
      <w:pPr>
        <w:pStyle w:val="a3"/>
        <w:ind w:left="0"/>
        <w:jc w:val="left"/>
        <w:rPr>
          <w:b/>
          <w:sz w:val="30"/>
        </w:rPr>
      </w:pPr>
    </w:p>
    <w:p w:rsidR="008476F4" w:rsidRDefault="008476F4">
      <w:pPr>
        <w:pStyle w:val="a3"/>
        <w:spacing w:before="5"/>
        <w:ind w:left="0"/>
        <w:jc w:val="left"/>
        <w:rPr>
          <w:b/>
          <w:sz w:val="26"/>
        </w:rPr>
      </w:pPr>
    </w:p>
    <w:p w:rsidR="008476F4" w:rsidRDefault="004411E2">
      <w:pPr>
        <w:pStyle w:val="a4"/>
        <w:ind w:left="3170" w:right="3454"/>
      </w:pPr>
      <w:r>
        <w:t>(за</w:t>
      </w:r>
      <w:r>
        <w:rPr>
          <w:spacing w:val="-8"/>
        </w:rPr>
        <w:t xml:space="preserve"> </w:t>
      </w:r>
      <w:r>
        <w:t>период</w:t>
      </w:r>
      <w:r>
        <w:rPr>
          <w:spacing w:val="-6"/>
        </w:rPr>
        <w:t xml:space="preserve"> </w:t>
      </w:r>
      <w:r w:rsidR="002E3E16">
        <w:t>2019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 w:rsidR="004A2CE2">
        <w:t>2025</w:t>
      </w:r>
      <w:bookmarkStart w:id="0" w:name="_GoBack"/>
      <w:bookmarkEnd w:id="0"/>
      <w:r>
        <w:rPr>
          <w:spacing w:val="-5"/>
        </w:rPr>
        <w:t xml:space="preserve"> г.)</w:t>
      </w: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spacing w:before="5"/>
        <w:ind w:left="0"/>
        <w:jc w:val="left"/>
        <w:rPr>
          <w:sz w:val="48"/>
        </w:rPr>
      </w:pPr>
    </w:p>
    <w:p w:rsidR="008476F4" w:rsidRPr="00324507" w:rsidRDefault="004411E2">
      <w:pPr>
        <w:pStyle w:val="a4"/>
        <w:spacing w:line="357" w:lineRule="auto"/>
        <w:rPr>
          <w:b/>
        </w:rPr>
      </w:pPr>
      <w:r w:rsidRPr="007C207D">
        <w:rPr>
          <w:b/>
        </w:rPr>
        <w:t>Тема:</w:t>
      </w:r>
      <w:r w:rsidR="00E05A9C">
        <w:rPr>
          <w:b/>
        </w:rPr>
        <w:t xml:space="preserve"> </w:t>
      </w:r>
      <w:r w:rsidR="00E507C9" w:rsidRPr="00324507">
        <w:rPr>
          <w:b/>
        </w:rPr>
        <w:t>«Формирование читательской самостоятельности младших школьников через умения и навыки работы с книгой на уроках ФГОС</w:t>
      </w:r>
      <w:r w:rsidRPr="00324507">
        <w:rPr>
          <w:b/>
          <w:spacing w:val="-2"/>
        </w:rPr>
        <w:t>».</w:t>
      </w: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spacing w:before="10"/>
        <w:ind w:left="0"/>
        <w:jc w:val="left"/>
        <w:rPr>
          <w:sz w:val="48"/>
        </w:rPr>
      </w:pPr>
    </w:p>
    <w:p w:rsidR="00134584" w:rsidRPr="00990667" w:rsidRDefault="00134584" w:rsidP="00134584">
      <w:pPr>
        <w:spacing w:line="360" w:lineRule="auto"/>
        <w:ind w:left="5096" w:right="524" w:firstLine="534"/>
        <w:rPr>
          <w:spacing w:val="-2"/>
          <w:sz w:val="26"/>
          <w:szCs w:val="26"/>
        </w:rPr>
      </w:pPr>
      <w:r w:rsidRPr="00990667">
        <w:rPr>
          <w:spacing w:val="-2"/>
          <w:sz w:val="26"/>
          <w:szCs w:val="26"/>
        </w:rPr>
        <w:t>Дьякова Светлана</w:t>
      </w:r>
      <w:r w:rsidR="00990667">
        <w:rPr>
          <w:spacing w:val="-2"/>
          <w:sz w:val="26"/>
          <w:szCs w:val="26"/>
        </w:rPr>
        <w:t xml:space="preserve"> </w:t>
      </w:r>
      <w:r w:rsidRPr="00990667">
        <w:rPr>
          <w:spacing w:val="-2"/>
          <w:sz w:val="26"/>
          <w:szCs w:val="26"/>
        </w:rPr>
        <w:t>Александровна</w:t>
      </w:r>
    </w:p>
    <w:p w:rsidR="008476F4" w:rsidRPr="00990667" w:rsidRDefault="004411E2">
      <w:pPr>
        <w:spacing w:line="360" w:lineRule="auto"/>
        <w:ind w:left="5096" w:right="524" w:firstLine="534"/>
        <w:jc w:val="right"/>
        <w:rPr>
          <w:sz w:val="26"/>
          <w:szCs w:val="26"/>
        </w:rPr>
      </w:pPr>
      <w:r w:rsidRPr="00990667">
        <w:rPr>
          <w:sz w:val="26"/>
          <w:szCs w:val="26"/>
        </w:rPr>
        <w:t xml:space="preserve">учитель начальных классов </w:t>
      </w:r>
      <w:r w:rsidR="003075D4">
        <w:rPr>
          <w:sz w:val="26"/>
          <w:szCs w:val="26"/>
        </w:rPr>
        <w:t>высшая категория</w:t>
      </w:r>
    </w:p>
    <w:p w:rsidR="008476F4" w:rsidRPr="00990667" w:rsidRDefault="008476F4">
      <w:pPr>
        <w:pStyle w:val="a3"/>
        <w:ind w:left="0"/>
        <w:jc w:val="left"/>
        <w:rPr>
          <w:sz w:val="26"/>
          <w:szCs w:val="26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245E4F" w:rsidRDefault="00245E4F">
      <w:pPr>
        <w:pStyle w:val="a3"/>
        <w:ind w:left="0"/>
        <w:jc w:val="left"/>
        <w:rPr>
          <w:sz w:val="30"/>
        </w:rPr>
      </w:pPr>
    </w:p>
    <w:p w:rsidR="00245E4F" w:rsidRDefault="00245E4F">
      <w:pPr>
        <w:pStyle w:val="a3"/>
        <w:ind w:left="0"/>
        <w:jc w:val="left"/>
        <w:rPr>
          <w:sz w:val="30"/>
        </w:rPr>
      </w:pPr>
    </w:p>
    <w:p w:rsidR="008476F4" w:rsidRPr="00990667" w:rsidRDefault="004411E2">
      <w:pPr>
        <w:spacing w:before="229"/>
        <w:ind w:left="292" w:right="607"/>
        <w:jc w:val="center"/>
        <w:rPr>
          <w:sz w:val="26"/>
          <w:szCs w:val="26"/>
        </w:rPr>
      </w:pPr>
      <w:r w:rsidRPr="00990667">
        <w:rPr>
          <w:sz w:val="26"/>
          <w:szCs w:val="26"/>
        </w:rPr>
        <w:t>г.</w:t>
      </w:r>
      <w:r w:rsidRPr="00990667">
        <w:rPr>
          <w:spacing w:val="-17"/>
          <w:sz w:val="26"/>
          <w:szCs w:val="26"/>
        </w:rPr>
        <w:t xml:space="preserve"> </w:t>
      </w:r>
      <w:r w:rsidRPr="00990667">
        <w:rPr>
          <w:sz w:val="26"/>
          <w:szCs w:val="26"/>
        </w:rPr>
        <w:t>Ртищево,</w:t>
      </w:r>
      <w:r w:rsidRPr="00990667">
        <w:rPr>
          <w:spacing w:val="-17"/>
          <w:sz w:val="26"/>
          <w:szCs w:val="26"/>
        </w:rPr>
        <w:t xml:space="preserve"> </w:t>
      </w:r>
      <w:r w:rsidR="004A2CE2">
        <w:rPr>
          <w:sz w:val="26"/>
          <w:szCs w:val="26"/>
        </w:rPr>
        <w:t>2025</w:t>
      </w:r>
      <w:r w:rsidRPr="00990667">
        <w:rPr>
          <w:spacing w:val="-17"/>
          <w:sz w:val="26"/>
          <w:szCs w:val="26"/>
        </w:rPr>
        <w:t xml:space="preserve"> </w:t>
      </w:r>
      <w:r w:rsidRPr="00990667">
        <w:rPr>
          <w:spacing w:val="-5"/>
          <w:sz w:val="26"/>
          <w:szCs w:val="26"/>
        </w:rPr>
        <w:t>г.</w:t>
      </w:r>
    </w:p>
    <w:p w:rsidR="008476F4" w:rsidRDefault="008476F4">
      <w:pPr>
        <w:jc w:val="center"/>
        <w:rPr>
          <w:sz w:val="28"/>
        </w:rPr>
        <w:sectPr w:rsidR="008476F4">
          <w:footerReference w:type="default" r:id="rId7"/>
          <w:type w:val="continuous"/>
          <w:pgSz w:w="11900" w:h="16840"/>
          <w:pgMar w:top="1060" w:right="320" w:bottom="1180" w:left="1460" w:header="0" w:footer="999" w:gutter="0"/>
          <w:pgNumType w:start="1"/>
          <w:cols w:space="720"/>
        </w:sectPr>
      </w:pPr>
    </w:p>
    <w:p w:rsidR="008476F4" w:rsidRDefault="004411E2">
      <w:pPr>
        <w:pStyle w:val="1"/>
        <w:spacing w:before="74"/>
        <w:ind w:left="665"/>
        <w:jc w:val="left"/>
        <w:rPr>
          <w:spacing w:val="-2"/>
        </w:rPr>
      </w:pPr>
      <w:r>
        <w:rPr>
          <w:spacing w:val="-2"/>
        </w:rPr>
        <w:lastRenderedPageBreak/>
        <w:t>Введение</w:t>
      </w:r>
    </w:p>
    <w:p w:rsidR="00171E2D" w:rsidRDefault="00171E2D" w:rsidP="00171E2D">
      <w:pPr>
        <w:pStyle w:val="a3"/>
        <w:spacing w:before="41" w:line="276" w:lineRule="auto"/>
        <w:ind w:left="0" w:right="523"/>
      </w:pPr>
      <w:r>
        <w:t xml:space="preserve">            Полноценный навык чтения - это база для дальнейшего обучения всем другим школьным предметам, основной источник получения информации и даже способ общения. Успешное овладение навыком чтения - один из показателей общего уровня развития познавательной деятельности ребенка, так же как трудности в процессе обучения чтению говорят об отдельных проблемах развития того или иного психического процесса (внимания, памяти, мышления, речи). Выделяется четыре качества навыка чтения: правильность, беглость, сознательность, выразительность. Главной задачей обучения чтению является выработка у детей этих навыков, и эта задача чрезвычайно актуальна, так как чтение играет огромную роль в образовании, воспитании и развитии человека.</w:t>
      </w:r>
    </w:p>
    <w:p w:rsidR="00171E2D" w:rsidRDefault="00171E2D" w:rsidP="0069013D">
      <w:pPr>
        <w:pStyle w:val="a3"/>
        <w:spacing w:before="41" w:line="276" w:lineRule="auto"/>
        <w:ind w:right="523" w:firstLine="709"/>
      </w:pPr>
      <w:r>
        <w:t xml:space="preserve"> </w:t>
      </w:r>
      <w:r>
        <w:tab/>
        <w:t xml:space="preserve">Сегодня научить ребенка читать недостаточно. Научить его читать «правильно», «эффективно», продуктивно - важная задача учителя. 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Правильное чтение – основа обучения не только в школе, но и за ее пределами.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Согласно положениям ФГОС НОО учащиеся начальной школы должны: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 узнавать, о чем написана книга, по титульному листу, оглавлению, иллюстрациям;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-объяснять поступки героев и давать им оценки;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-находить в тексте образные слова и выражения и объяснять их значения;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 устанавливать последовательность событий и составлять план небольшого эпического произведения;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-объяснять смысл прочитанного произведения, соотносить его содержание и заглавие;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-пересказать подробно небольшое эпическое произведение;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-писать изложение художественного повествовательного текста по плану, составленному под руководством учителя (70-90 слов);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-читать выразительно стихи и прозу, используя короткую и длинную паузы, логическое ударение, повышение и понижение тона;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-читать наизусть несколько стихотворений (7-10);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-сознательно, бегло читать незнакомый художественный текст со скоростью 70-80 слов в минуту (вслух) и 90-100 слов в минуту (про себя).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Таким образом, сформированный навык чтения включает в себя как минимум два основных компонента: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а) технику чтения (правильное и быстрое восприятие и озвучивание слов, основанное на связи между их зрительными образами, с одной стороны, и акустическими и речедвигательными, - с другой),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 xml:space="preserve"> б) понимание текста (извлечение его смысла, содержания).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 xml:space="preserve">Если сформировать технику чтения, процесс понимания уходит, возникает так называемое механическое чтение. Изучение грамотности чтения - это изучение процесса понимания текста, 55%  старших школьников не понимают того, что читают, по исследованиям  PISA. У нас от 40 до 60% детей заканчивают начальную школу с непроходящими трудностями в чтении и письме. </w:t>
      </w:r>
      <w:r w:rsidR="0069013D">
        <w:t xml:space="preserve">Каждый учитель </w:t>
      </w:r>
      <w:r>
        <w:t>озабочен тем, как читают ученики, что читают, как часто, с какой целью, что понимают и запоминают из прочитанного.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Мотивом чтения является потребность. У младшего школьника, овладевающего чтением, вначале возникает потребность научиться читать, т. е. освоить звуковую систему и сам процесс чтения - возникновения из букв слова.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Освоив первоначальное чтение (грамоту), ученик меняет мотив чтения: ему интересно понять, какая мысль кроется за словами. По мере развития чтения мотивы усложняются и школьник читает с целью узнать какой-то конкретный факт, явление; даже появляются более сложные потребности, например, познать мотив поступка героя, чтобы оценить его; найти главную мысль в научно-популярном, научном  тексте и т. д.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Федеральный государственный образовательный стандарт начального и основного общего образования поставил перед школой задачу освоения  обучающимися умений полноценного чтения, что предполагает готовность школьников к решению таких познавательных и коммуникативных задач, как понимание текста (общее, полное и критическое), поиск конкретной информации, самоконтроль, восстановление широкого контекста, интерпретация, комментирование текста и др.</w:t>
      </w:r>
    </w:p>
    <w:p w:rsidR="00BB3D9D" w:rsidRDefault="0086123F" w:rsidP="0086123F">
      <w:pPr>
        <w:pStyle w:val="a3"/>
        <w:spacing w:before="41" w:line="276" w:lineRule="auto"/>
        <w:ind w:left="0" w:right="523"/>
      </w:pPr>
      <w:r>
        <w:t xml:space="preserve">             </w:t>
      </w:r>
      <w:r w:rsidR="00BB3D9D" w:rsidRPr="00BB3D9D">
        <w:t xml:space="preserve">В Федеральном государственном образовательном стандарте начального общего образования, в «Концепции духовно-нравственного воспитания российских школьников» чтение рассматривается как средство, способствующее личностному развитию ученика, его умению адаптироваться в обществе, решающее задачу воспитания ответственного, инициативного и компетентного гражданина. В названных документах признается необходимость формирования у </w:t>
      </w:r>
      <w:r w:rsidR="0069013D">
        <w:t>об</w:t>
      </w:r>
      <w:r w:rsidR="00BB3D9D" w:rsidRPr="00BB3D9D">
        <w:t>учащихся образовательных компетенций, основополагающих читательских умений и знаний, приемов понимания текста, овладения техникой чтения.</w:t>
      </w:r>
    </w:p>
    <w:p w:rsidR="008476F4" w:rsidRDefault="00BB3D9D" w:rsidP="005B2975">
      <w:pPr>
        <w:pStyle w:val="a3"/>
        <w:ind w:left="0" w:right="523"/>
      </w:pPr>
      <w:r>
        <w:t xml:space="preserve">                     </w:t>
      </w:r>
      <w:r w:rsidR="004411E2">
        <w:t xml:space="preserve">В связи с этим, я задумалась над необходимостью </w:t>
      </w:r>
      <w:r>
        <w:t xml:space="preserve">формирования читательской самостоятельности </w:t>
      </w:r>
      <w:r w:rsidRPr="00BB3D9D">
        <w:t>младших школьников через умения и навыки работы с книгой на уроках ФГОС</w:t>
      </w:r>
      <w:r>
        <w:t>.</w:t>
      </w:r>
      <w:r w:rsidRPr="00BB3D9D">
        <w:t xml:space="preserve"> </w:t>
      </w:r>
    </w:p>
    <w:p w:rsidR="008476F4" w:rsidRDefault="004411E2" w:rsidP="005B2975">
      <w:pPr>
        <w:pStyle w:val="a3"/>
        <w:spacing w:before="2"/>
        <w:ind w:right="524" w:firstLine="426"/>
      </w:pPr>
      <w:r>
        <w:t>Исходя из требований времени и с учетом сказанного, я обозначила цели и задачи своей педагогической деятельности</w:t>
      </w:r>
      <w:r w:rsidR="009C3A53">
        <w:t>:</w:t>
      </w:r>
    </w:p>
    <w:p w:rsidR="0069013D" w:rsidRDefault="004411E2" w:rsidP="00FC122C">
      <w:pPr>
        <w:pStyle w:val="a3"/>
        <w:spacing w:line="276" w:lineRule="auto"/>
        <w:ind w:right="523"/>
      </w:pPr>
      <w:r>
        <w:rPr>
          <w:b/>
        </w:rPr>
        <w:t xml:space="preserve">Цель моей педагогической деятельности: </w:t>
      </w:r>
      <w:r>
        <w:t xml:space="preserve">создание условий, способствующих </w:t>
      </w:r>
      <w:r w:rsidR="00D21A7C">
        <w:t xml:space="preserve">развитию </w:t>
      </w:r>
      <w:r w:rsidR="00D21A7C" w:rsidRPr="00D21A7C">
        <w:t xml:space="preserve"> у детей мотив</w:t>
      </w:r>
      <w:r w:rsidR="00D21A7C">
        <w:t xml:space="preserve">а </w:t>
      </w:r>
      <w:r w:rsidR="004E4392">
        <w:t>обращения к книгам, формирования</w:t>
      </w:r>
      <w:r w:rsidR="00D21A7C">
        <w:t xml:space="preserve"> конкретных знаний, умений, навыков </w:t>
      </w:r>
      <w:r w:rsidR="004E4392">
        <w:t>, обеспечивающих</w:t>
      </w:r>
      <w:r w:rsidR="00D21A7C" w:rsidRPr="00D21A7C">
        <w:t xml:space="preserve"> взаимодействие читателя с книгой и те</w:t>
      </w:r>
      <w:r w:rsidR="00D21A7C">
        <w:t xml:space="preserve">кстом </w:t>
      </w:r>
      <w:r w:rsidR="0069013D">
        <w:t>.</w:t>
      </w:r>
    </w:p>
    <w:p w:rsidR="00FC122C" w:rsidRPr="00FC122C" w:rsidRDefault="00FC122C" w:rsidP="00FC122C">
      <w:pPr>
        <w:pStyle w:val="a3"/>
        <w:spacing w:line="276" w:lineRule="auto"/>
        <w:ind w:right="523"/>
        <w:rPr>
          <w:b/>
          <w:spacing w:val="-2"/>
        </w:rPr>
      </w:pPr>
      <w:r>
        <w:t xml:space="preserve">    </w:t>
      </w:r>
      <w:r w:rsidR="004411E2">
        <w:t>Для</w:t>
      </w:r>
      <w:r w:rsidR="004411E2">
        <w:rPr>
          <w:spacing w:val="-5"/>
        </w:rPr>
        <w:t xml:space="preserve"> </w:t>
      </w:r>
      <w:r w:rsidR="004411E2">
        <w:t>реализации</w:t>
      </w:r>
      <w:r w:rsidR="004411E2">
        <w:rPr>
          <w:spacing w:val="-1"/>
        </w:rPr>
        <w:t xml:space="preserve"> </w:t>
      </w:r>
      <w:r w:rsidR="004411E2">
        <w:t>этой</w:t>
      </w:r>
      <w:r w:rsidR="004411E2">
        <w:rPr>
          <w:spacing w:val="-2"/>
        </w:rPr>
        <w:t xml:space="preserve"> </w:t>
      </w:r>
      <w:r w:rsidR="004411E2">
        <w:t>цели</w:t>
      </w:r>
      <w:r w:rsidR="004411E2">
        <w:rPr>
          <w:spacing w:val="-1"/>
        </w:rPr>
        <w:t xml:space="preserve"> </w:t>
      </w:r>
      <w:r w:rsidR="004411E2">
        <w:t>были</w:t>
      </w:r>
      <w:r w:rsidR="004411E2">
        <w:rPr>
          <w:spacing w:val="-2"/>
        </w:rPr>
        <w:t xml:space="preserve"> </w:t>
      </w:r>
      <w:r w:rsidR="004411E2">
        <w:t>поставлены</w:t>
      </w:r>
      <w:r w:rsidR="004411E2">
        <w:rPr>
          <w:spacing w:val="-1"/>
        </w:rPr>
        <w:t xml:space="preserve"> </w:t>
      </w:r>
      <w:r w:rsidR="004411E2">
        <w:t>следующие</w:t>
      </w:r>
      <w:r w:rsidR="004411E2">
        <w:rPr>
          <w:spacing w:val="-1"/>
        </w:rPr>
        <w:t xml:space="preserve"> </w:t>
      </w:r>
      <w:r w:rsidR="004411E2">
        <w:rPr>
          <w:b/>
          <w:spacing w:val="-2"/>
        </w:rPr>
        <w:t>задачи:</w:t>
      </w:r>
    </w:p>
    <w:p w:rsidR="008476F4" w:rsidRDefault="004411E2">
      <w:pPr>
        <w:pStyle w:val="a5"/>
        <w:numPr>
          <w:ilvl w:val="1"/>
          <w:numId w:val="9"/>
        </w:numPr>
        <w:tabs>
          <w:tab w:val="left" w:pos="1005"/>
          <w:tab w:val="left" w:pos="1006"/>
          <w:tab w:val="left" w:pos="2072"/>
          <w:tab w:val="left" w:pos="3808"/>
          <w:tab w:val="left" w:pos="4818"/>
          <w:tab w:val="left" w:pos="6196"/>
          <w:tab w:val="left" w:pos="6576"/>
          <w:tab w:val="left" w:pos="8359"/>
        </w:tabs>
        <w:spacing w:before="46" w:line="276" w:lineRule="auto"/>
        <w:ind w:firstLine="426"/>
        <w:jc w:val="left"/>
        <w:rPr>
          <w:sz w:val="24"/>
        </w:rPr>
      </w:pPr>
      <w:r>
        <w:rPr>
          <w:spacing w:val="-2"/>
          <w:sz w:val="24"/>
        </w:rPr>
        <w:t>изучить</w:t>
      </w:r>
      <w:r>
        <w:rPr>
          <w:sz w:val="24"/>
        </w:rPr>
        <w:tab/>
      </w:r>
      <w:r>
        <w:rPr>
          <w:spacing w:val="-2"/>
          <w:sz w:val="24"/>
        </w:rPr>
        <w:t>теоретические</w:t>
      </w:r>
      <w:r>
        <w:rPr>
          <w:sz w:val="24"/>
        </w:rPr>
        <w:tab/>
      </w:r>
      <w:r>
        <w:rPr>
          <w:spacing w:val="-2"/>
          <w:sz w:val="24"/>
        </w:rPr>
        <w:t>основы</w:t>
      </w:r>
      <w:r w:rsidR="00FC122C">
        <w:rPr>
          <w:spacing w:val="-2"/>
          <w:sz w:val="24"/>
        </w:rPr>
        <w:t xml:space="preserve"> процесса формирования самостоятельного навыка чтения у младших школьников;</w:t>
      </w:r>
      <w:r>
        <w:rPr>
          <w:sz w:val="24"/>
        </w:rPr>
        <w:tab/>
      </w:r>
    </w:p>
    <w:p w:rsidR="00FC122C" w:rsidRPr="00FC122C" w:rsidRDefault="00FC122C" w:rsidP="00FC122C">
      <w:pPr>
        <w:tabs>
          <w:tab w:val="left" w:pos="1071"/>
          <w:tab w:val="left" w:pos="1072"/>
          <w:tab w:val="left" w:pos="2760"/>
          <w:tab w:val="left" w:pos="4436"/>
          <w:tab w:val="left" w:pos="6502"/>
          <w:tab w:val="left" w:pos="8064"/>
        </w:tabs>
        <w:spacing w:line="276" w:lineRule="auto"/>
        <w:rPr>
          <w:sz w:val="24"/>
        </w:rPr>
      </w:pPr>
      <w:r>
        <w:rPr>
          <w:spacing w:val="-2"/>
          <w:sz w:val="24"/>
        </w:rPr>
        <w:t xml:space="preserve">       </w:t>
      </w:r>
      <w:r w:rsidRPr="00FC122C">
        <w:rPr>
          <w:spacing w:val="-2"/>
          <w:sz w:val="24"/>
        </w:rPr>
        <w:t xml:space="preserve">  - </w:t>
      </w:r>
      <w:r w:rsidR="004411E2" w:rsidRPr="00FC122C">
        <w:rPr>
          <w:spacing w:val="-2"/>
          <w:sz w:val="24"/>
        </w:rPr>
        <w:t>использовать</w:t>
      </w:r>
      <w:r w:rsidRPr="00FC122C">
        <w:rPr>
          <w:sz w:val="24"/>
        </w:rPr>
        <w:t xml:space="preserve"> методы формирования  читательской самостоятельности младших школьников н</w:t>
      </w:r>
      <w:r>
        <w:rPr>
          <w:sz w:val="24"/>
        </w:rPr>
        <w:t>а уроках и во внеурочное время ;</w:t>
      </w:r>
    </w:p>
    <w:p w:rsidR="008476F4" w:rsidRDefault="004411E2">
      <w:pPr>
        <w:pStyle w:val="a5"/>
        <w:numPr>
          <w:ilvl w:val="1"/>
          <w:numId w:val="9"/>
        </w:numPr>
        <w:tabs>
          <w:tab w:val="left" w:pos="844"/>
        </w:tabs>
        <w:spacing w:line="276" w:lineRule="auto"/>
        <w:ind w:right="524" w:firstLine="426"/>
        <w:jc w:val="left"/>
        <w:rPr>
          <w:sz w:val="24"/>
        </w:rPr>
      </w:pPr>
      <w:r>
        <w:rPr>
          <w:sz w:val="24"/>
        </w:rPr>
        <w:t>создать</w:t>
      </w:r>
      <w:r>
        <w:rPr>
          <w:spacing w:val="33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33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33"/>
          <w:sz w:val="24"/>
        </w:rPr>
        <w:t xml:space="preserve"> </w:t>
      </w:r>
      <w:r>
        <w:rPr>
          <w:sz w:val="24"/>
        </w:rPr>
        <w:t>для</w:t>
      </w:r>
      <w:r>
        <w:rPr>
          <w:spacing w:val="33"/>
          <w:sz w:val="24"/>
        </w:rPr>
        <w:t xml:space="preserve"> </w:t>
      </w:r>
      <w:r>
        <w:rPr>
          <w:sz w:val="24"/>
        </w:rPr>
        <w:t>максимального</w:t>
      </w:r>
      <w:r>
        <w:rPr>
          <w:spacing w:val="33"/>
          <w:sz w:val="24"/>
        </w:rPr>
        <w:t xml:space="preserve"> </w:t>
      </w:r>
      <w:r>
        <w:rPr>
          <w:sz w:val="24"/>
        </w:rPr>
        <w:t>раскрытия</w:t>
      </w:r>
      <w:r>
        <w:rPr>
          <w:spacing w:val="33"/>
          <w:sz w:val="24"/>
        </w:rPr>
        <w:t xml:space="preserve"> </w:t>
      </w:r>
      <w:r>
        <w:rPr>
          <w:sz w:val="24"/>
        </w:rPr>
        <w:t>способностей каждого ученика, развитие личности ребенка;</w:t>
      </w:r>
    </w:p>
    <w:p w:rsidR="008476F4" w:rsidRDefault="004411E2">
      <w:pPr>
        <w:pStyle w:val="a3"/>
        <w:spacing w:line="280" w:lineRule="auto"/>
        <w:ind w:firstLine="426"/>
        <w:jc w:val="left"/>
      </w:pPr>
      <w:r>
        <w:rPr>
          <w:b/>
        </w:rPr>
        <w:t>-</w:t>
      </w:r>
      <w:r>
        <w:rPr>
          <w:b/>
          <w:spacing w:val="80"/>
        </w:rPr>
        <w:t xml:space="preserve"> </w:t>
      </w:r>
      <w:r>
        <w:t>формировать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учащихся</w:t>
      </w:r>
      <w:r>
        <w:rPr>
          <w:spacing w:val="80"/>
        </w:rPr>
        <w:t xml:space="preserve"> </w:t>
      </w:r>
      <w:r>
        <w:t>потребности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самостоятельному</w:t>
      </w:r>
      <w:r>
        <w:rPr>
          <w:spacing w:val="80"/>
        </w:rPr>
        <w:t xml:space="preserve"> </w:t>
      </w:r>
      <w:r>
        <w:t>добыванию</w:t>
      </w:r>
      <w:r>
        <w:rPr>
          <w:spacing w:val="80"/>
        </w:rPr>
        <w:t xml:space="preserve"> </w:t>
      </w:r>
      <w:r>
        <w:t>знаний (учить учиться), в самок</w:t>
      </w:r>
      <w:r w:rsidR="0069013D">
        <w:t>онтроле и адекватной самооценке.</w:t>
      </w:r>
    </w:p>
    <w:p w:rsidR="008476F4" w:rsidRDefault="004411E2">
      <w:pPr>
        <w:pStyle w:val="1"/>
        <w:spacing w:line="269" w:lineRule="exact"/>
        <w:ind w:left="665"/>
        <w:jc w:val="left"/>
      </w:pPr>
      <w:r>
        <w:t>Методологическая</w:t>
      </w:r>
      <w:r>
        <w:rPr>
          <w:spacing w:val="-5"/>
        </w:rPr>
        <w:t xml:space="preserve"> </w:t>
      </w:r>
      <w:r>
        <w:rPr>
          <w:spacing w:val="-2"/>
        </w:rPr>
        <w:t>база.</w:t>
      </w:r>
    </w:p>
    <w:p w:rsidR="008476F4" w:rsidRDefault="004411E2" w:rsidP="003C58C8">
      <w:pPr>
        <w:pStyle w:val="a3"/>
        <w:tabs>
          <w:tab w:val="left" w:pos="5410"/>
        </w:tabs>
        <w:ind w:right="580" w:firstLine="426"/>
        <w:jc w:val="left"/>
      </w:pPr>
      <w:r>
        <w:t>Методологической</w:t>
      </w:r>
      <w:r>
        <w:rPr>
          <w:spacing w:val="80"/>
        </w:rPr>
        <w:t xml:space="preserve"> </w:t>
      </w:r>
      <w:r>
        <w:t>базой</w:t>
      </w:r>
      <w:r>
        <w:rPr>
          <w:spacing w:val="80"/>
        </w:rPr>
        <w:t xml:space="preserve"> </w:t>
      </w:r>
      <w:r>
        <w:t>моей</w:t>
      </w:r>
      <w:r>
        <w:rPr>
          <w:spacing w:val="80"/>
        </w:rPr>
        <w:t xml:space="preserve"> </w:t>
      </w:r>
      <w:r>
        <w:t>работы</w:t>
      </w:r>
      <w:r>
        <w:tab/>
        <w:t>стали</w:t>
      </w:r>
      <w:r>
        <w:rPr>
          <w:spacing w:val="80"/>
        </w:rPr>
        <w:t xml:space="preserve"> </w:t>
      </w:r>
      <w:r>
        <w:t>труды</w:t>
      </w:r>
      <w:r>
        <w:rPr>
          <w:spacing w:val="80"/>
        </w:rPr>
        <w:t xml:space="preserve"> </w:t>
      </w:r>
      <w:r>
        <w:t>известных</w:t>
      </w:r>
      <w:r>
        <w:rPr>
          <w:spacing w:val="80"/>
        </w:rPr>
        <w:t xml:space="preserve"> </w:t>
      </w:r>
      <w:r>
        <w:t>педагогов</w:t>
      </w:r>
      <w:r>
        <w:rPr>
          <w:spacing w:val="80"/>
        </w:rPr>
        <w:t xml:space="preserve"> </w:t>
      </w:r>
      <w:r>
        <w:t xml:space="preserve">и </w:t>
      </w:r>
      <w:r>
        <w:rPr>
          <w:spacing w:val="-2"/>
        </w:rPr>
        <w:t>психологов: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1. Алексеевская А.Т. статья: Формирование читательских интересов младших школьников. - М., 2008. с. 18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2. Галактионова Т.Г. Учим успешному чтению</w:t>
      </w:r>
      <w:r w:rsidR="00035999">
        <w:rPr>
          <w:sz w:val="24"/>
        </w:rPr>
        <w:t xml:space="preserve">.  </w:t>
      </w:r>
      <w:r w:rsidRPr="00B64A54">
        <w:rPr>
          <w:sz w:val="24"/>
        </w:rPr>
        <w:t>Рекомендации учителю М.,2011.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3. Зобнина М.А. Как пробудить у младшего школьника интерес к чтению? // Начальная школа. - 2007. - № 8. - С. 35-43.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4.Светловская Н.Н. Обучение чтению и законы формирования читателя. // Начальная школа. - 2003. - № 1. - С. 11-18. 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5. Эльконин Д.Б. Как учить детей читать. //Избранные психологические труды. М., 1995. 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8. Светловская Н.Н. О литературном произведении и проблемах, связанных с его осмыслением при обучении младших школьников чтению. // Начальная школа. 2013. №4.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9. Асмолов А.Г. Как проектировать универсальные учебные действия в начальной школе. М, Просвещение, 2012 год </w:t>
      </w:r>
    </w:p>
    <w:p w:rsidR="008476F4" w:rsidRDefault="0069013D" w:rsidP="00674B06">
      <w:pPr>
        <w:pStyle w:val="a3"/>
        <w:ind w:left="0" w:right="523"/>
      </w:pPr>
      <w:r>
        <w:rPr>
          <w:szCs w:val="22"/>
        </w:rPr>
        <w:t xml:space="preserve">   И</w:t>
      </w:r>
      <w:r w:rsidR="004411E2">
        <w:t>зучение и анализ перечисленных материалов</w:t>
      </w:r>
      <w:r w:rsidR="004411E2">
        <w:rPr>
          <w:spacing w:val="40"/>
        </w:rPr>
        <w:t xml:space="preserve"> </w:t>
      </w:r>
      <w:r w:rsidR="004411E2">
        <w:t>и</w:t>
      </w:r>
      <w:r w:rsidR="004411E2">
        <w:rPr>
          <w:spacing w:val="40"/>
        </w:rPr>
        <w:t xml:space="preserve"> </w:t>
      </w:r>
      <w:r w:rsidR="004411E2">
        <w:t xml:space="preserve">практика собственного опыта работы, </w:t>
      </w:r>
      <w:r>
        <w:t xml:space="preserve"> </w:t>
      </w:r>
      <w:r w:rsidR="004411E2">
        <w:t>показывают,</w:t>
      </w:r>
      <w:r w:rsidR="004411E2">
        <w:rPr>
          <w:spacing w:val="40"/>
        </w:rPr>
        <w:t xml:space="preserve"> </w:t>
      </w:r>
      <w:r w:rsidR="004411E2">
        <w:t>что от то</w:t>
      </w:r>
      <w:r w:rsidR="00BA062A">
        <w:t>го, насколько грамотно использую</w:t>
      </w:r>
      <w:r w:rsidR="004411E2">
        <w:t>тся</w:t>
      </w:r>
      <w:r w:rsidR="003C58C8">
        <w:t xml:space="preserve"> </w:t>
      </w:r>
      <w:r w:rsidR="00BA062A">
        <w:t xml:space="preserve">методы </w:t>
      </w:r>
      <w:r w:rsidR="003C58C8">
        <w:t>ф</w:t>
      </w:r>
      <w:r w:rsidR="00BA062A">
        <w:t>ормирования</w:t>
      </w:r>
      <w:r w:rsidR="003C58C8" w:rsidRPr="003C58C8">
        <w:t xml:space="preserve"> читательской самостоятельности </w:t>
      </w:r>
      <w:r w:rsidR="00BA062A">
        <w:t xml:space="preserve">у младших школьников на уроке, </w:t>
      </w:r>
      <w:r w:rsidR="004411E2">
        <w:t>зависит дальнейшее</w:t>
      </w:r>
      <w:r w:rsidR="004411E2">
        <w:rPr>
          <w:spacing w:val="80"/>
        </w:rPr>
        <w:t xml:space="preserve"> </w:t>
      </w:r>
      <w:r w:rsidR="004411E2">
        <w:t>успешное обучение ребёнка в школе.</w:t>
      </w:r>
    </w:p>
    <w:p w:rsidR="0044754F" w:rsidRDefault="00BA062A" w:rsidP="00674B06">
      <w:pPr>
        <w:pStyle w:val="a3"/>
        <w:jc w:val="left"/>
      </w:pPr>
      <w:r>
        <w:t xml:space="preserve">       </w:t>
      </w:r>
      <w:r w:rsidR="004411E2">
        <w:t>Я</w:t>
      </w:r>
      <w:r w:rsidR="004411E2">
        <w:rPr>
          <w:spacing w:val="-3"/>
        </w:rPr>
        <w:t xml:space="preserve"> </w:t>
      </w:r>
      <w:r w:rsidR="004411E2">
        <w:t>работала</w:t>
      </w:r>
      <w:r w:rsidR="004411E2">
        <w:rPr>
          <w:spacing w:val="-1"/>
        </w:rPr>
        <w:t xml:space="preserve"> </w:t>
      </w:r>
      <w:r w:rsidR="004411E2">
        <w:t>по</w:t>
      </w:r>
      <w:r w:rsidR="004411E2">
        <w:rPr>
          <w:spacing w:val="-2"/>
        </w:rPr>
        <w:t xml:space="preserve"> </w:t>
      </w:r>
      <w:r w:rsidR="004411E2">
        <w:t>УМК</w:t>
      </w:r>
      <w:r w:rsidR="004411E2">
        <w:rPr>
          <w:spacing w:val="-1"/>
        </w:rPr>
        <w:t xml:space="preserve"> </w:t>
      </w:r>
      <w:r w:rsidR="004411E2">
        <w:t>«Школа</w:t>
      </w:r>
      <w:r w:rsidR="004411E2">
        <w:rPr>
          <w:spacing w:val="-2"/>
        </w:rPr>
        <w:t xml:space="preserve"> </w:t>
      </w:r>
      <w:r w:rsidR="0044754F">
        <w:t>2100», «Перспектива».</w:t>
      </w:r>
      <w:r w:rsidR="004411E2">
        <w:rPr>
          <w:spacing w:val="-1"/>
        </w:rPr>
        <w:t xml:space="preserve"> </w:t>
      </w:r>
      <w:r w:rsidR="004411E2">
        <w:t>Содержание</w:t>
      </w:r>
      <w:r w:rsidR="004411E2">
        <w:rPr>
          <w:spacing w:val="-1"/>
        </w:rPr>
        <w:t xml:space="preserve"> </w:t>
      </w:r>
      <w:r w:rsidR="004411E2">
        <w:t>учебников</w:t>
      </w:r>
      <w:r w:rsidR="006A7E72">
        <w:rPr>
          <w:spacing w:val="28"/>
        </w:rPr>
        <w:t xml:space="preserve"> </w:t>
      </w:r>
      <w:r w:rsidR="004411E2">
        <w:t>разработано</w:t>
      </w:r>
    </w:p>
    <w:p w:rsidR="00BA062A" w:rsidRDefault="004411E2" w:rsidP="0044754F">
      <w:pPr>
        <w:pStyle w:val="a3"/>
        <w:jc w:val="left"/>
        <w:rPr>
          <w:spacing w:val="-2"/>
        </w:rPr>
      </w:pP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 w:rsidR="00BA062A">
        <w:rPr>
          <w:spacing w:val="-2"/>
        </w:rPr>
        <w:t>основе</w:t>
      </w:r>
      <w:r w:rsidR="0044754F">
        <w:rPr>
          <w:spacing w:val="-2"/>
        </w:rPr>
        <w:t xml:space="preserve"> </w:t>
      </w:r>
      <w:r w:rsidR="00BA062A" w:rsidRPr="00BA062A">
        <w:rPr>
          <w:spacing w:val="-2"/>
        </w:rPr>
        <w:t xml:space="preserve">системы межпредметных связей, что позволяет почувствовать практическую </w:t>
      </w:r>
    </w:p>
    <w:p w:rsidR="00E67061" w:rsidRDefault="00BA062A" w:rsidP="0069013D">
      <w:pPr>
        <w:pStyle w:val="a3"/>
        <w:jc w:val="left"/>
        <w:rPr>
          <w:spacing w:val="-2"/>
        </w:rPr>
      </w:pPr>
      <w:r w:rsidRPr="00BA062A">
        <w:rPr>
          <w:spacing w:val="-2"/>
        </w:rPr>
        <w:t>направленность учебных занятий и их связь с жизнью;</w:t>
      </w:r>
      <w:r w:rsidR="009178DB">
        <w:rPr>
          <w:spacing w:val="-2"/>
        </w:rPr>
        <w:t xml:space="preserve"> </w:t>
      </w:r>
      <w:r w:rsidRPr="00BA062A">
        <w:rPr>
          <w:spacing w:val="-2"/>
        </w:rPr>
        <w:t>внутрипредметной интеграции, позволяющей объединить несколько видов деятельности</w:t>
      </w:r>
      <w:r w:rsidR="009178DB">
        <w:rPr>
          <w:spacing w:val="-2"/>
        </w:rPr>
        <w:t xml:space="preserve"> </w:t>
      </w:r>
      <w:r w:rsidRPr="00BA062A">
        <w:rPr>
          <w:spacing w:val="-2"/>
        </w:rPr>
        <w:t>для более успешного усвоения материала, способствует формированию ключевых компетенций.</w:t>
      </w:r>
      <w:r w:rsidR="009178DB">
        <w:rPr>
          <w:spacing w:val="-2"/>
        </w:rPr>
        <w:t xml:space="preserve"> </w:t>
      </w:r>
      <w:r w:rsidR="00E67061" w:rsidRPr="00E67061">
        <w:rPr>
          <w:spacing w:val="-2"/>
        </w:rPr>
        <w:t>Что соответствует требованиям ФГОС НОО к формированию универсальных учебных действий</w:t>
      </w:r>
      <w:r w:rsidR="0066012F">
        <w:rPr>
          <w:spacing w:val="-2"/>
        </w:rPr>
        <w:t>.</w:t>
      </w:r>
    </w:p>
    <w:p w:rsidR="0066012F" w:rsidRPr="0066012F" w:rsidRDefault="0066012F" w:rsidP="0066012F">
      <w:pPr>
        <w:pStyle w:val="a3"/>
        <w:ind w:left="0"/>
        <w:rPr>
          <w:b/>
          <w:spacing w:val="-2"/>
        </w:rPr>
      </w:pPr>
      <w:r>
        <w:rPr>
          <w:spacing w:val="-2"/>
        </w:rPr>
        <w:t xml:space="preserve">         </w:t>
      </w:r>
      <w:r w:rsidRPr="0066012F">
        <w:rPr>
          <w:b/>
          <w:spacing w:val="-2"/>
        </w:rPr>
        <w:t>Этапы работы.</w:t>
      </w:r>
    </w:p>
    <w:p w:rsidR="0066012F" w:rsidRPr="0066012F" w:rsidRDefault="0066012F" w:rsidP="0066012F">
      <w:pPr>
        <w:pStyle w:val="a3"/>
        <w:rPr>
          <w:spacing w:val="-2"/>
        </w:rPr>
      </w:pPr>
      <w:r w:rsidRPr="0066012F">
        <w:rPr>
          <w:b/>
          <w:spacing w:val="-2"/>
        </w:rPr>
        <w:t>Подготовительный</w:t>
      </w:r>
      <w:r w:rsidRPr="0066012F">
        <w:rPr>
          <w:spacing w:val="-2"/>
        </w:rPr>
        <w:t>. Изучение литературы по проблеме исследования, определены теоретические основы исследования.</w:t>
      </w:r>
    </w:p>
    <w:p w:rsidR="0066012F" w:rsidRPr="0066012F" w:rsidRDefault="0066012F" w:rsidP="0025459F">
      <w:pPr>
        <w:pStyle w:val="a3"/>
        <w:rPr>
          <w:spacing w:val="-2"/>
        </w:rPr>
      </w:pPr>
      <w:r w:rsidRPr="0066012F">
        <w:rPr>
          <w:b/>
          <w:spacing w:val="-2"/>
        </w:rPr>
        <w:t>Реализующий.</w:t>
      </w:r>
      <w:r w:rsidRPr="0066012F">
        <w:rPr>
          <w:spacing w:val="-2"/>
        </w:rPr>
        <w:t xml:space="preserve"> Апробация </w:t>
      </w:r>
      <w:r w:rsidR="0025459F">
        <w:rPr>
          <w:spacing w:val="-2"/>
        </w:rPr>
        <w:t>методов</w:t>
      </w:r>
      <w:r w:rsidR="0025459F" w:rsidRPr="0025459F">
        <w:rPr>
          <w:spacing w:val="-2"/>
        </w:rPr>
        <w:t xml:space="preserve"> формирования  читательской самостоятельности младших школьников</w:t>
      </w:r>
      <w:r w:rsidR="0025459F">
        <w:rPr>
          <w:spacing w:val="-2"/>
        </w:rPr>
        <w:t xml:space="preserve"> на уроках, </w:t>
      </w:r>
      <w:r w:rsidRPr="0025459F">
        <w:rPr>
          <w:b/>
          <w:spacing w:val="-2"/>
        </w:rPr>
        <w:t>как способа активизации учебной деятельности младших школьников</w:t>
      </w:r>
      <w:r w:rsidR="0025459F">
        <w:rPr>
          <w:b/>
          <w:spacing w:val="-2"/>
        </w:rPr>
        <w:t>.</w:t>
      </w:r>
      <w:r w:rsidRPr="0066012F">
        <w:rPr>
          <w:spacing w:val="-2"/>
        </w:rPr>
        <w:t xml:space="preserve"> </w:t>
      </w:r>
    </w:p>
    <w:p w:rsidR="0066012F" w:rsidRPr="0066012F" w:rsidRDefault="0066012F" w:rsidP="0066012F">
      <w:pPr>
        <w:pStyle w:val="a3"/>
        <w:rPr>
          <w:spacing w:val="-2"/>
        </w:rPr>
      </w:pPr>
      <w:r w:rsidRPr="0066012F">
        <w:rPr>
          <w:b/>
          <w:spacing w:val="-2"/>
        </w:rPr>
        <w:t>Аналитический.</w:t>
      </w:r>
      <w:r w:rsidRPr="0066012F">
        <w:rPr>
          <w:spacing w:val="-2"/>
        </w:rPr>
        <w:t xml:space="preserve">  Проведение  мониторинговых  исследований  качества  знаний.</w:t>
      </w:r>
    </w:p>
    <w:p w:rsidR="001F41F2" w:rsidRDefault="0025459F" w:rsidP="0066012F">
      <w:pPr>
        <w:pStyle w:val="a3"/>
        <w:ind w:left="0"/>
        <w:jc w:val="left"/>
        <w:rPr>
          <w:spacing w:val="-2"/>
        </w:rPr>
      </w:pPr>
      <w:r>
        <w:rPr>
          <w:spacing w:val="-2"/>
        </w:rPr>
        <w:t xml:space="preserve">  </w:t>
      </w:r>
      <w:r w:rsidR="0066012F" w:rsidRPr="0066012F">
        <w:rPr>
          <w:spacing w:val="-2"/>
        </w:rPr>
        <w:t>Обобщение опыта работы.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Технологии обучения чтению</w:t>
      </w:r>
      <w:r>
        <w:rPr>
          <w:b/>
          <w:spacing w:val="-2"/>
        </w:rPr>
        <w:t>.</w:t>
      </w:r>
      <w:r w:rsidRPr="001F41F2">
        <w:rPr>
          <w:b/>
          <w:spacing w:val="-2"/>
        </w:rPr>
        <w:tab/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Чтение является одним из видов речевой деятельности. Оно решает многие задачи: коммуникативные, познавательные, воспитательные, эмоционального воздействия. Идеи многих учёных легли в основу современных педагогических технологий: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оптимальному чтению (В. Н. Зайцев);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с опорой на звуковой ориентир и зрительную модель слова (А. М. Кушнир);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слогов и слов со стечением согласных (Ю. В. Емельянов);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вслух и про себя с использованием дидактических тренировочных средств и алгоритмов читательской деятельности (М.И. Оморокова);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динамическому чтению (О. А. Кузнецов, Л. М. Хромов).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зрительные диктанты по И.Т. Федоренко для развития оперативной памяти.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Развитие навыка чтения во время обучения в начальной школе предполагает как формирование приёмов чтения целыми словами, так и постепенное введение чтения про себя, наращивание скорости чтения и овладение рациональными приёмами чтения. Параллельно с этим литературное образование и развитие предполагает подготовку полноценного читателя, способного воспринимать доступное возрасту художественное произведение адекватно авторскому замыслу.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Чтобы добиться хороших результатов, я использую различные упражнения. Так для включения в урок подходят упражнения: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на релаксацию, которые одновременно настраивают детей на эстетическое восприятие произведения;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упражнения на концентрацию внимания.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 xml:space="preserve">Упражнение «Пол-арбуза»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Перед первым занятием данного упражнения важно спросить детей, могут ли они, увидев пол-арбуза, представить, как выглядит целый арбуз. Конечно же, дети ответят положительно. И предложить провести эксперимент со словами.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Взять книжку и непрозрачную линейку. Прикрыть линейкой одну строчку в книге так, чтобы было видно только верхнюю часть слов. Задача: прочитать текст, видя только верхушки букв. Переместить линейку выше и показать только нижнюю часть слов, которую следует тоже прочитать.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Упражнение «Осмысленное чтение»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Учащимся раздаю различные печатные тексты (например, газеты). Хорошо читающий ученик читает рассказ. В это время все ребята вычёркивают заданные буквы в своих текстах, строго двигаясь по строке слева направо. Одновременно они внимательно слушают ученика, чтобы затем ответить на вопросы по тексту. Затем проводится  взаимопроверка вычеркнутых букв.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Приоритетной целью обучения литературному чтению в начальной школе является формирование читательской компетентности младшего школьника, осознание себя как грамотного читателя, способного к творческой деятельности.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Читательская компетентность определяется: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-владением техникой чтения,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-приемами понимания прочитанного и прослушанного произведения,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-умением работать с текстами художественных произведений разных жанров и нехудожественных (учебной, научно-познавательной, справочной),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 знанием книг и умением их самостоятельно выбирать,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-сформированностью духовной потребности в книге как средстве познания мира и самопознания. </w:t>
      </w:r>
    </w:p>
    <w:p w:rsidR="001F41F2" w:rsidRPr="001F41F2" w:rsidRDefault="001F41F2" w:rsidP="001F41F2">
      <w:pPr>
        <w:pStyle w:val="a3"/>
        <w:ind w:left="0"/>
        <w:rPr>
          <w:b/>
          <w:spacing w:val="-2"/>
        </w:rPr>
      </w:pPr>
      <w:r w:rsidRPr="001F41F2">
        <w:rPr>
          <w:b/>
          <w:spacing w:val="-2"/>
        </w:rPr>
        <w:t xml:space="preserve">   Упражнения для развития навыков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В течение урока работаю над развитием навыков чтения. Для этой цели использую различные упражнения: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вслух;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про себя;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жужжащее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хоровое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«цепочкой» (по слову, предложению, абзацу);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динамическое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в темпе скороговорки;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- «Буксир» (учитель читает, дети следят за ним, в любой момент можно попросить ребенка продолжить чтение);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«Очередь» (Оно заключается в чередовании чтения в комфортном режиме с чтением на максимально доступной каждому скорости чтения молча с чтением вслух. Переход на чтение в максимально ускоренном режиме осуществляется по команде учителя “Молния!» и продолжается от 20 секунд /вначале/ до 2 минут /после освоения упражнения/) 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«Прыжки» (через слово, через строчку);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«Ловушка» (с заменой слов, ищут замену);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«Голова и хвост» (находят и дочитывают начатое предложение);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 «Прятки» (найти слово с определённым признаком);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«Фотоглаз» (чтение за короткое время, воспроизведение прочитанного);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антиципация слов, предложений, пословиц;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через решётку (из полосок бумаги);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Для формирования навыков выразительного чтения использую: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выборочное чтение вопросительных и восклицательных предложений;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выделение голосом различных слов в предложении;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работу над артикуляцией (звуки, слоги, скороговорки, труднопроизносимые слова, чёткость окончаний, чтение на одном дыхании);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одного предложения с разной интонацией;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«Эхо» (за учителем);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с настроением (угадать настроение читающего ученика)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«Голоса» (подражая кому-либо);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по ролям;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разметка текста (паузы, логическое ударение);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работа над художественными средствами поэтической речи, как в лирическом, так и в прозаическом произведении (сравнения, эпитеты, метафоры, олицетворения);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конкурс чтецов.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Технология продуктивного чтения.</w:t>
      </w:r>
    </w:p>
    <w:p w:rsidR="001F41F2" w:rsidRPr="001F41F2" w:rsidRDefault="001F41F2" w:rsidP="001F41F2">
      <w:pPr>
        <w:pStyle w:val="a3"/>
        <w:ind w:left="0"/>
        <w:rPr>
          <w:spacing w:val="-2"/>
        </w:rPr>
      </w:pPr>
      <w:r w:rsidRPr="001F41F2">
        <w:rPr>
          <w:spacing w:val="-2"/>
        </w:rPr>
        <w:t>Перед учителями начальных классов стоит задача не только приобщить младших школьников к чтению в целом, но и обучить их вдумчивому, аналитическому чтению. Справиться с этой задачей поможет использование педагогами в работе приемов изучающего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</w:t>
      </w:r>
      <w:r w:rsidRPr="001F41F2">
        <w:rPr>
          <w:spacing w:val="-2"/>
        </w:rPr>
        <w:tab/>
        <w:t>Использование этих приемов предусматривается и в рамках технологии формирования типа правильной читательской деятельности (продуктивного чтения), разработанной профессором Н.Н. Светловской.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Технология продуктивного чтения– это природосообразная образовательная технология, опирающаяся на законы читательской деятельности и обеспечивающая с помощью конкретных приёмов чтения полноценное восприятие и понимание текста читателем, активную читательскую позицию по отношению к тексту и его автору.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 позиции структуры читательской деятельности разработанная технология предполагает три этапа работы с текстом (естественные для любого читателя).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b/>
          <w:spacing w:val="-2"/>
        </w:rPr>
        <w:t>I. Работа с текстом до чтения</w:t>
      </w:r>
      <w:r w:rsidRPr="001F41F2">
        <w:rPr>
          <w:spacing w:val="-2"/>
        </w:rPr>
        <w:t>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развитие такого важнейшего читательского умения, как антиципация, т.е. умение предполагать, прогнозировать содержание текста по заглавию, фамилии автора, иллюстрации.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вызвать у ребёнка желание, мотивацию прочитать книгу.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1. Читают фамилию автора, заглавие произведения, рассматривают иллюстрацию, которая предшествует тексту, затем высказывают свои предположения о героях, теме, содержании.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Если дети читают текст дома самостоятельно, этап антиципации сохраняется. Работу в классе начинаю с вопросов: «Какими были ваши ожидания? Какие вопросы до чтения у вас возникали? На что вы обратили внимание перед чтением и почему?» и т.п.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2. Затем предлагаю прочитать текст, проверить возникшие предположения.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b/>
          <w:spacing w:val="-2"/>
        </w:rPr>
        <w:t>II. Работа с текстом во время чтения</w:t>
      </w:r>
      <w:r w:rsidRPr="001F41F2">
        <w:rPr>
          <w:spacing w:val="-2"/>
        </w:rPr>
        <w:t>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понимание текста и создание его читательской интерпретации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обеспечить полноценное восприятие текста.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Дети самостоятельно читают текст про себя в классе или дома с установкой провести диалог с автором и проверить свои предположения и ожидания.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Чтение вслух в режиме диалога с автором, комментированное чтение.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По ходу чтения провожу словарную работу (объяснение и уточнение значений слов). В этом случае она становится мотивированной и интересной: ведь именно в процессе чтения становится понятно, какие слова нуждаются в толковании, а само слово толкуется в контексте, а не вне его. Беседа по содержанию текста в целом, выборочное чтение. Обсуждение читательских интерпретаций.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III. Работа с текстом после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корректировка читательской интерпретации в соответствии с авторским смыслом.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обеспечить углублённое восприятие и понимание текста.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Ставит вопрос к тексту в целом. Далее следуют ответы детей на этот вопрос и беседа. Её результатом должно стать понимание авторского смысла.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Рассказ о писателе и беседа с детьми о его личности рекомендуются после чтения произведения, а не до, поскольку именно после чтения эта информация ляжет на подготовленную почву: ребёнок сможет соотнести её с тем представлением о личности автора, которое у него сложилось в процессе чтения. Кроме того, грамотно построенный рассказ о писателе углубит понимание прочитанного произведения.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Сведения о биографии писателя, об истории создания произведения можно сообщить и до чтения, если это оправдано.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Повторное обращение к заглавию произведения и иллюстрациям. Беседа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 смысле заглавия, о его связи с темой, главной мыслью автора и т.д. </w:t>
      </w:r>
    </w:p>
    <w:p w:rsidR="001F41F2" w:rsidRPr="001F41F2" w:rsidRDefault="001F41F2" w:rsidP="001F41F2">
      <w:pPr>
        <w:pStyle w:val="a3"/>
        <w:rPr>
          <w:spacing w:val="-2"/>
        </w:rPr>
      </w:pPr>
      <w:r w:rsidRPr="00A64585">
        <w:rPr>
          <w:b/>
          <w:spacing w:val="-2"/>
        </w:rPr>
        <w:t>В технологии формирования типа правильной читательской деятельности</w:t>
      </w:r>
      <w:r w:rsidRPr="001F41F2">
        <w:rPr>
          <w:spacing w:val="-2"/>
        </w:rPr>
        <w:t xml:space="preserve"> (продуктивного чтения) существуют разные приемы анализа художественного текста, остановимся на двух наиболее эффективных: "диалог с автором" и комментированное чтение.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1."Диалог" обучающихся с автором литературного произведения – это прием работы с текстом во время его чтения.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Крайне важно научить учеников видеть в тексте прямые и скрытые авторские вопросы. Как правило, писатель сам на них и отвечает. В любом случае эти вопросы требуют остановки, обдумывания, ответов-предположений и далее – проверки их точности по ходу дальнейшего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При переходе детей от совместного обучающего чтения с учителем к самостоятельному чтению педагогу важно помочь им научиться самостоятельно вести "диалог с автором".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Можно расставить для детей в тексте (в конце предложений) "сигналы":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 – вопрос (найди, задай);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 – ответ (ответь на этот вопрос);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 – проверка (проверь точность своих предположений).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Учитель должен стараться "включать" творческое воображение обучающихся. Дети по деталям повествования и отдельным фразам в речи героев могут спрогнозировать, что может случиться дальше, как будут развиваться события, чем может закончиться произведение или его часть.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Задача учителя – научить детей задавать вопросы автору по ходу чтения. Это вопросы, ответы на которые они могут узнать в процессе чтения, например: "Чем это можно объяснить?..", "Что из этого следует?..", "Что сейчас случится?..", "Почему именно так?..", "Для чего?..", "Кто такой?..". Возникающие вопросы предполагают появление ответов-предположений и самопроверку по ходу дальнейшего чтения.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 xml:space="preserve">2.Комментированное чтение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Комментированное чтение – это чтение, сопровождающееся пояснением, толкованием текста в форме объяснений, рассуждений, предположений.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Комментированное чтение используется преимущественно во время перечитывания текста, для того чтобы показать, каким мог бы быть наш "диалог с автором", обеспечить "погружение" в текст.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Комментировать текст нужно в том месте, где это действительно необходимо, а не после того как предложение или фрагмент дочитаны до конца. Поэтому чтение ребенка можно прервать в любой момент. Ни в коем случае нельзя прерывать чтение ребенка словами: "Стоп!", "Достаточно!", "Хватит!", "Остановись здесь!" </w:t>
      </w:r>
      <w:r w:rsidR="007C4671">
        <w:rPr>
          <w:spacing w:val="-2"/>
        </w:rPr>
        <w:t>.</w:t>
      </w:r>
      <w:r w:rsidRPr="001F41F2">
        <w:rPr>
          <w:spacing w:val="-2"/>
        </w:rPr>
        <w:t>Прерывание чтения ребенка должно происходить естественно.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Использование антиципации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1. Использование цветных геометрических моделей жанров и тематики литературных произведений (цвет геометрической жанровой модели символизирует тематику произведения: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коричневый — о животных;                           треугольник – стихотворение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желтый — о детях;                                           круг - сказка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зеленый — о природе;                                     прямоугольник - рассказ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красный — о Родине;                                       квадрат - УНТ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голубой — о приключениях, о фантастике;  ромб - басня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например, зеленый треугольник обозначает стихотворение о природе, коричневый круг — сказку о животных и т.д.).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2. Работа с буквами, символами, шифрами, схемами: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*восстановите пропущенные в фамилиях поэтов и писателей буквы и соедините их между собой.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Ба…ов, Уш...нский, Паус...овский, Биан...и, ...сеева, ...ысоцкая. (Житков)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*Исключение иностранных букв: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QМАRЛSЬWЧFИGКN - ЗVВZЕЗJSДQА(«Мальчик- звезда»)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*Фамилия, имя, отчество автора или название произведения записываются с пропуском гласных букв. Учащиеся должны прочитать слова, ориентируясь только на согласные.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«ПРНЦСС Н ГРШН» («Принцесса на горошине»)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3. Выделение фамилии автора из данного ряда по какому - либо признаку.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Е.И. Чарушин, С.В. Михалков, В.В. Бианки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(Михалков –фамилия поэта, другие – прозаики)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Методические приемы организации продуктивного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Отсроченная отгадка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 начале урока учитель задаёт загадку, (сообщает удивительный факт), разгадка которой (ключик для понимания) будет открыта на уроке при работе над новым материалом.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Задай вопрос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 чего начинается осмысление учеником учебного материала?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Когда он задает себе вопросы: «Что это…?» «Почему…?», «Зачем это мне нужно…?» и т.п.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Составь задание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Данный приём очень эффективен при самостоятельной работе с учебником. Ученики “приподнимаются” над учебным материалом, выполняют “роль учителя”, конструируя учебные задачи.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Виды работ над текстом: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1.Чтение произведения и определение его жанра.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2.Чтение и пометка непонятных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3.Чтение, нахождение отрывка к рисунку.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4.Чтение и рисование рисунка к прочитанному стихотворению.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5.Чтение и рисование обложки к рассказу, сказке.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6.Чтение произведения и соотнесение рисунков порядку цепочке событий в произведении.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7.Выразительное чтение отрывка рассказа (стихотворения) по собственному выбору.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8.Нахождение в тексте отрывка, который поможет ответить на вопрос.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9.Чтение, составление вопросов к прочитанному абзацу (тексту).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10.Чтение, деление текста на части.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11.Чтение, составление словесного плана или плана в виде рисунка.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12. Чтение отрывка, к которому можно подобрать пословицу.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13.Чтение текста и сбор пословицы из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14.Чтение, нахождение предложений, которые стали поговорками (для басни).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15.Чтение и установление, что правдиво, а что вымышлено (для сказки).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16.Чтение по ролям.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17.Чтение по ролям диалога, исключая слова автора.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18.Чтение с последующим инсценированием прочитанного отрывка.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19.Чтение предложений с использованием заменителей. Например, прочитайте и подумайте, каким символом, знаком можно изобразить говорящего. Нарисуйте символы слева от реплик.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20.Нахождение отрывка, который нужно прочитать презрительно, строго, с мольбой, досадой, возмущением, насмешкой и т.д.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21.Нахождение и чтение предложения с восклицательным знаком, вопросительным знаком, с однородными членами предложения.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22.Нахождение и чтение образных слов и описаний.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23.Установление путём чтения причинно-следственных связей.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24.Нахождение и чтение слов, словосочетаний, которые можно использовать при написании сочинения.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25.Чтение с выписыванием слов на заданную тему. Например «зима».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26.Чтение текста голосом героя.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27.Чтение и нахождение слов, которые, по-твоему, устарели.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28.Чтение стихотворения и пересказ его прозой.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29.Чтение и подбор из текста слов – признаков.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30.Чтение и объяснение одним предложением значение слова.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31.Чтение и дописывание предложений словами из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32.Чтение и вписывание в предложения подходящих по смыслу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33.Чтение и выделение рифм, обращений; слов и выражений, которые придают тексту торжественность.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34.Чтение и разгадывание (составление) кроссворда.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35.Чтение, заполнение схемы и выделение красной стрелкой тех, к кому герой произведения относился с любовью, а синей – кого не любил.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36.Чтение и заполнение таблицы словами из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37.Чтение и выполнение тестовой работы.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38.Чтение и раскрашивание картины, используя краски Художника –Осени.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39.Чтение, пересказ прочитанного произведения с помощью жестов, мимики.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40.Чтение, перемена ударного слова в предложении, перемена порядка слов, изменение жестов.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41.Чтение и пересказ от лица героя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42.Чтение, представление и описание героя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43.Чтение сказки и изменение хода событий.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44.Чтение с сокращением текста. Подготовка к сжатому пересказу.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45.Чтение, придумывание продолжения рассказа.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46.Чтение, придумывание другого заголовка к произведению.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47.Чтение, создание своего образа. Например, образа «счастья», «красоты».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48.Чтение и проведение следственного эксперимента. Например, кто мог сказать такие слова?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49.Чтение, расшифровка обряда.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50.Чтение, создание собственного текста на основе художественного произведения (текст по аналогии).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51.Чтение, характеристика героя произведения с использованием художественно-выразительных средств данного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52.Чтение, самостоятельный выборочный пересказ по заданному фрагменту: описание места действия.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</w:t>
      </w:r>
      <w:r w:rsidRPr="001F41F2">
        <w:rPr>
          <w:spacing w:val="-2"/>
        </w:rPr>
        <w:tab/>
        <w:t>Использование на уроках литературного чтения описанных выше видов работы над текстом влияет на развитие интереса к чтению и книге, овладение осознанным чтением, развитие эмоциональной отзывчивости, понимание д</w:t>
      </w:r>
      <w:r w:rsidR="00A64585">
        <w:rPr>
          <w:spacing w:val="-2"/>
        </w:rPr>
        <w:t xml:space="preserve">уховной сущности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При изучении художественных произведений главное для меня – «исследование» языкового материала, частичный или всесторонний анализ текста. На основании увлекательной поисковой работы, в процессе которой пополняются и шлифуются литературоведческие знания учащихся, а также совершенствуется их внимание, память, мышление, речь, школьники сами формулируют тему урока. Учитывая тему и используя заранее подготовленные мною опорные фразы (а далее – и без них), школьники определяют цель урока, в результате чего создаётся установка на плодотворную работу. Тема и цель урока осознаются детьми, становятся близкими и понятными</w:t>
      </w:r>
      <w:r w:rsidR="0051501D">
        <w:rPr>
          <w:spacing w:val="-2"/>
        </w:rPr>
        <w:t>.</w:t>
      </w:r>
      <w:r w:rsidRPr="001F41F2">
        <w:rPr>
          <w:spacing w:val="-2"/>
        </w:rPr>
        <w:t xml:space="preserve"> 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Межпредметные связи.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При работе с текстом осуществляется системный подход к изучению языка, а также прослеживаются межпредметные связи.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Работа с текстом ведётся на уроках русского языка (из раздела «Развитие речи»).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Чем старше ребёнок, тем сложнее тексты. Происходит погружение в текст, анализ предложенного текста (деформированный, незаконченный, с пропущенными частями, предложениями, словами и т. д), словарная работа, самоанализ.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Восстановление текста по опорным словам, словосочетаниям, запись своими словами, исходя из собственных знаний и с поиском дополнительной информации (словари, энциклопедии, другие тексты с похожим смыслом).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Аннотация к прочитанному произведению (2–3 предложения), запись описания пейзажа или портрета персонажа, проба пера (сочинение считалок, сказок, рассказов).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Особое внимание уделяется работе со словом, которая включает в себя чтение по слогам, деление слов на слоги для переноса, определение ударного слога. Работа с отдельными словами, словосочетаниями, с предложениями, а также с целым текстовым материалом, позволяет тренировать зрительную память, а значит, развивает орфографическую зоркость.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На уроках математики: работа с текстовыми задачами. Проводится анализ задачи, устанавливается связь между данным и искомым, прежде чем выбрать то или иное действие для ее решения. Перевод текстовой задачи в таблицу, схему, графическую модель и наоборот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Работе над текстом задачи педагог предает также творческий характер: изменить вопрос или условие, поставить дополнительные вопросы. Что позволяет расширить кругозор ребенка, установить связь с окружающей действительностью.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На уроках изобразительного искусства: иллюстрирование отдельных эпизодов и небольших произведений; рассматривание и сравнение иллюстраций разных художников к одному и тому же тексту; иллюстрирование книг-самоделок, использование красок для передачи своего отношения к героям произведения, уроки коллективного творчества по темам чтения.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На уроках окружающего мира: выделение существенных и несущественных признаков, классификация, понимание главной мысли научного текста, фиксирование результатов наблюдений; использование кроссвордов. Тексты подбираются небольшие по объёму с воспитывающе – познавательным характером. Это позволяет воздействовать на умение оценивать, делать выводы, давать оценку и приводить свои примеры. А также совершенствуются знания об окружающем мире. </w:t>
      </w:r>
    </w:p>
    <w:p w:rsidR="008476F4" w:rsidRDefault="001F41F2" w:rsidP="000040D9">
      <w:pPr>
        <w:pStyle w:val="a3"/>
        <w:rPr>
          <w:sz w:val="26"/>
        </w:rPr>
      </w:pPr>
      <w:r w:rsidRPr="001F41F2">
        <w:rPr>
          <w:spacing w:val="-2"/>
        </w:rPr>
        <w:t>На уроках технологии: работа с элементами текста, работа с энциклопедическим материалом, изготовление книг-самоделок, групповые творческие работы</w:t>
      </w:r>
    </w:p>
    <w:p w:rsidR="000040D9" w:rsidRPr="000040D9" w:rsidRDefault="000040D9" w:rsidP="000040D9">
      <w:pPr>
        <w:pStyle w:val="a3"/>
        <w:ind w:left="0"/>
        <w:rPr>
          <w:b/>
          <w:sz w:val="26"/>
        </w:rPr>
      </w:pPr>
      <w:r>
        <w:rPr>
          <w:b/>
          <w:sz w:val="26"/>
        </w:rPr>
        <w:t xml:space="preserve">   </w:t>
      </w:r>
      <w:r w:rsidRPr="000040D9">
        <w:rPr>
          <w:b/>
          <w:sz w:val="26"/>
        </w:rPr>
        <w:t>Результативность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Результатом своей работы считаю – повышение качества знаний</w:t>
      </w:r>
      <w:r>
        <w:rPr>
          <w:sz w:val="26"/>
        </w:rPr>
        <w:t xml:space="preserve"> </w:t>
      </w:r>
      <w:r w:rsidRPr="000040D9">
        <w:rPr>
          <w:sz w:val="26"/>
        </w:rPr>
        <w:t>обучающихся, стремление к чтению, умение применять приемы анализа, синтеза, уметь делать выводы, рассуждать.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При проверке техники чтения у детей в классах  были выявлены результаты: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Справляются –</w:t>
      </w:r>
      <w:r w:rsidR="00CD31A4">
        <w:rPr>
          <w:sz w:val="26"/>
        </w:rPr>
        <w:t>96</w:t>
      </w:r>
      <w:r w:rsidRPr="000040D9">
        <w:rPr>
          <w:sz w:val="26"/>
        </w:rPr>
        <w:t>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Правильно читают -6</w:t>
      </w:r>
      <w:r w:rsidR="00CD31A4">
        <w:rPr>
          <w:sz w:val="26"/>
        </w:rPr>
        <w:t>9</w:t>
      </w:r>
      <w:r w:rsidRPr="000040D9">
        <w:rPr>
          <w:sz w:val="26"/>
        </w:rPr>
        <w:t>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Эмоционально читают – 5</w:t>
      </w:r>
      <w:r w:rsidR="00CD31A4">
        <w:rPr>
          <w:sz w:val="26"/>
        </w:rPr>
        <w:t>7</w:t>
      </w:r>
      <w:r w:rsidRPr="000040D9">
        <w:rPr>
          <w:sz w:val="26"/>
        </w:rPr>
        <w:t xml:space="preserve"> 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Со 2 класса учащиеся заводят читательские дневники, в которые записывают названия прочитанных книг в домашних условиях.</w:t>
      </w:r>
    </w:p>
    <w:p w:rsidR="000040D9" w:rsidRPr="000040D9" w:rsidRDefault="000040D9" w:rsidP="000040D9">
      <w:pPr>
        <w:pStyle w:val="a3"/>
        <w:rPr>
          <w:b/>
          <w:sz w:val="26"/>
        </w:rPr>
      </w:pPr>
      <w:r w:rsidRPr="000040D9">
        <w:rPr>
          <w:b/>
          <w:sz w:val="26"/>
        </w:rPr>
        <w:t>Заключение.</w:t>
      </w:r>
    </w:p>
    <w:p w:rsidR="000040D9" w:rsidRPr="000040D9" w:rsidRDefault="000040D9" w:rsidP="000040D9">
      <w:pPr>
        <w:pStyle w:val="a3"/>
        <w:ind w:left="0"/>
        <w:rPr>
          <w:sz w:val="26"/>
        </w:rPr>
      </w:pPr>
      <w:r>
        <w:rPr>
          <w:sz w:val="26"/>
        </w:rPr>
        <w:t xml:space="preserve">    </w:t>
      </w:r>
      <w:r w:rsidRPr="000040D9">
        <w:rPr>
          <w:sz w:val="26"/>
        </w:rPr>
        <w:t xml:space="preserve">В заключении хотелось бы сказать, что анализ моей педагогической деятельности за период работы по теме самообразования показали, что </w:t>
      </w:r>
      <w:r>
        <w:rPr>
          <w:sz w:val="26"/>
        </w:rPr>
        <w:t>п</w:t>
      </w:r>
      <w:r w:rsidRPr="000040D9">
        <w:rPr>
          <w:sz w:val="26"/>
        </w:rPr>
        <w:t>рименение нового подхода к организации урока с использованием технологии продуктивного чтения способствует более эффективному развитию устной речи школьников, повышает качество работы по совершенствованию правильности, беглости, сознательности чтения, стимулирует интерес учащихся к уроку</w:t>
      </w:r>
      <w:r w:rsidR="00CD31A4">
        <w:rPr>
          <w:sz w:val="26"/>
        </w:rPr>
        <w:t>.</w:t>
      </w:r>
      <w:r w:rsidRPr="000040D9">
        <w:rPr>
          <w:sz w:val="26"/>
        </w:rPr>
        <w:t xml:space="preserve"> </w:t>
      </w:r>
    </w:p>
    <w:p w:rsidR="000040D9" w:rsidRPr="000040D9" w:rsidRDefault="000040D9" w:rsidP="000040D9">
      <w:pPr>
        <w:pStyle w:val="a3"/>
        <w:ind w:left="0"/>
        <w:rPr>
          <w:sz w:val="26"/>
        </w:rPr>
      </w:pPr>
      <w:r w:rsidRPr="000040D9">
        <w:rPr>
          <w:sz w:val="26"/>
        </w:rPr>
        <w:t xml:space="preserve">Я убедилась, что уроки с использованием </w:t>
      </w:r>
      <w:r w:rsidR="00CD31A4">
        <w:rPr>
          <w:sz w:val="26"/>
        </w:rPr>
        <w:t xml:space="preserve">технологии продуктивного чтения </w:t>
      </w:r>
      <w:r w:rsidRPr="000040D9">
        <w:rPr>
          <w:sz w:val="26"/>
        </w:rPr>
        <w:t>способствуют развитию инициативы, развивают коммуникативные навыки, предполагают самостоятельный поиск средств и способов решения задач, связанных с реальными ситуациями в жизни. Подобная форма работы привлекает и активизирует обучающихся.</w:t>
      </w:r>
    </w:p>
    <w:p w:rsidR="001F41F2" w:rsidRPr="00CD31A4" w:rsidRDefault="000040D9" w:rsidP="000040D9">
      <w:pPr>
        <w:pStyle w:val="a3"/>
        <w:ind w:left="0"/>
        <w:jc w:val="left"/>
        <w:rPr>
          <w:b/>
          <w:sz w:val="26"/>
        </w:rPr>
      </w:pPr>
      <w:r w:rsidRPr="00CD31A4">
        <w:rPr>
          <w:b/>
          <w:sz w:val="26"/>
        </w:rPr>
        <w:t>Литература</w:t>
      </w:r>
      <w:r w:rsidR="00CD31A4">
        <w:rPr>
          <w:b/>
          <w:sz w:val="26"/>
        </w:rPr>
        <w:t>:</w:t>
      </w:r>
    </w:p>
    <w:p w:rsidR="00FB5C9C" w:rsidRPr="00FB5C9C" w:rsidRDefault="00FB5C9C" w:rsidP="00FB5C9C">
      <w:pPr>
        <w:pStyle w:val="a3"/>
        <w:ind w:left="0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1. Алексеевская А.Т. статья: Формирование читательских интересов младших школьников. - М., 2008. с. 18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2. Галактионова Т.Г. Учим успешному чтению.  Рекомендации учителю М.,2011.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3. Зобнина М.А. Как пробудить у младшего школьника интерес к чтению? // Начальная школа. - 2007. - № 8. - С. 35-43.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 xml:space="preserve">4.Светловская Н.Н. Обучение чтению и законы формирования читателя. // Начальная школа. - 2003. - № 1. - С. 11-18. 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 xml:space="preserve">5. Эльконин Д.Б. Как учить детей читать. //Избранные психологические труды. М., 1995. 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8. Светловская Н.Н. О литературном произведении и проблемах, связанных с его осмыслением при обучении младших школьников чтению. // Начальная школа. 2013. №4.</w:t>
      </w:r>
    </w:p>
    <w:p w:rsidR="001F41F2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9. Асмолов А.Г. Как проектировать универсальные учебные действия в начальной школе. М, Просвещение, 2012 год</w:t>
      </w: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8476F4" w:rsidRDefault="008476F4">
      <w:pPr>
        <w:spacing w:line="276" w:lineRule="auto"/>
        <w:jc w:val="both"/>
        <w:rPr>
          <w:sz w:val="24"/>
        </w:rPr>
        <w:sectPr w:rsidR="008476F4">
          <w:type w:val="continuous"/>
          <w:pgSz w:w="11900" w:h="16840"/>
          <w:pgMar w:top="1140" w:right="320" w:bottom="1240" w:left="1460" w:header="0" w:footer="999" w:gutter="0"/>
          <w:cols w:space="720"/>
        </w:sectPr>
      </w:pPr>
    </w:p>
    <w:p w:rsidR="008476F4" w:rsidRDefault="008476F4">
      <w:pPr>
        <w:pStyle w:val="a3"/>
        <w:spacing w:before="4"/>
        <w:ind w:left="0"/>
        <w:jc w:val="left"/>
        <w:rPr>
          <w:sz w:val="17"/>
        </w:rPr>
      </w:pPr>
    </w:p>
    <w:sectPr w:rsidR="008476F4">
      <w:pgSz w:w="11900" w:h="16840"/>
      <w:pgMar w:top="1600" w:right="320" w:bottom="1240" w:left="1460" w:header="0" w:footer="9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287" w:rsidRDefault="006C0287">
      <w:r>
        <w:separator/>
      </w:r>
    </w:p>
  </w:endnote>
  <w:endnote w:type="continuationSeparator" w:id="0">
    <w:p w:rsidR="006C0287" w:rsidRDefault="006C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F4" w:rsidRDefault="00CA7790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3940175</wp:posOffset>
              </wp:positionH>
              <wp:positionV relativeFrom="page">
                <wp:posOffset>9887585</wp:posOffset>
              </wp:positionV>
              <wp:extent cx="230505" cy="19685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76F4" w:rsidRDefault="004411E2">
                          <w:pPr>
                            <w:spacing w:before="20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6C0287">
                            <w:rPr>
                              <w:rFonts w:ascii="Calibri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10.25pt;margin-top:778.55pt;width:18.15pt;height:15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BLxrAIAAKcFAAAOAAAAZHJzL2Uyb0RvYy54bWysVNtunDAQfa/Uf7D8TrgENoDCRsmyVJXS&#10;i5T2A7zGLFbBprZ32TTqv3dswmaTqFLVlgdrbI/PzJk5zOXVoe/QninNpShweBZgxASVNRfbAn/9&#10;UnkpRtoQUZNOClbge6bx1fLtm8txyFkkW9nVTCEAETofhwK3xgy572vasp7oMzkwAZeNVD0xsFVb&#10;v1ZkBPS+86MgWPijVPWgJGVaw2k5XeKlw28aRs2nptHMoK7AkJtxq3Lrxq7+8pLkW0WGltPHNMhf&#10;ZNETLiDoEaokhqCd4q+gek6V1LIxZ1T2vmwaTpnjAGzC4AWbu5YMzHGB4ujhWCb9/2Dpx/1nhXgN&#10;vcNIkB5aVEuqbeDQFmccdA4+dwN4mcONPFhHS1QPt5J+00jIVUvEll0rJceWkRqScy/9k6cTjrYg&#10;m/GDrCEK2RnpgA6N6i0g1AIBOjTp/tgYdjCIwmF0HiRBghGFqzBbpIlrnE/y+fGgtHnHZI+sUWAF&#10;fXfgZH+rDdAA19nFxhKy4l3net+JZwfgOJ1AaHhq72wSrpUPWZCt03Uae3G0WHtxUJbedbWKvUUV&#10;XiTleblaleFPGzeM85bXNRM2zCyrMP6ztj0KfBLEUVhadry2cDYlrbabVafQnoCsK/fZZkHyJ27+&#10;8zTcNXB5QSmM4uAmyrxqkV54cRUnXnYRpF4QZjfZIoizuKyeU7rlgv07JTQWOEuiZNLSb7kF7nvN&#10;jeQ9NzA4Ot4XOD06kdwqcC1q11pDeDfZJ6Ww6T+VAio2N9rp1Up0Eqs5bA6AYkW8kfU9KFdJUBbI&#10;E6YdGK1UPzAaYXIUWH/fEcUw6t4LUL8dM7OhZmMzG0RQeFpgg9Fkrsw0jnaD4tsWkKf/S8hr+EMa&#10;7tT7lAWkbjcwDRyJx8llx83p3nk9zdflLwAAAP//AwBQSwMEFAAGAAgAAAAhAFejAS7hAAAADQEA&#10;AA8AAABkcnMvZG93bnJldi54bWxMj8FOwzAQRO9I/IO1SNyonUoJIcSpKgQnJEQaDhyd2E2sxusQ&#10;u234e7YnetyZp9mZcrO4kZ3MHKxHCclKADPYeW2xl/DVvD3kwEJUqNXo0Uj4NQE21e1NqQrtz1ib&#10;0y72jEIwFErCEONUcB66wTgVVn4ySN7ez05FOuee61mdKdyNfC1Exp2ySB8GNZmXwXSH3dFJ2H5j&#10;/Wp/PtrPel/bpnkS+J4dpLy/W7bPwKJZ4j8Ml/pUHSrq1Poj6sBGCdlapISSkaaPCTBCsjSjNe1F&#10;yvMEeFXy6xXVHwAAAP//AwBQSwECLQAUAAYACAAAACEAtoM4kv4AAADhAQAAEwAAAAAAAAAAAAAA&#10;AAAAAAAAW0NvbnRlbnRfVHlwZXNdLnhtbFBLAQItABQABgAIAAAAIQA4/SH/1gAAAJQBAAALAAAA&#10;AAAAAAAAAAAAAC8BAABfcmVscy8ucmVsc1BLAQItABQABgAIAAAAIQBmwBLxrAIAAKcFAAAOAAAA&#10;AAAAAAAAAAAAAC4CAABkcnMvZTJvRG9jLnhtbFBLAQItABQABgAIAAAAIQBXowEu4QAAAA0BAAAP&#10;AAAAAAAAAAAAAAAAAAYFAABkcnMvZG93bnJldi54bWxQSwUGAAAAAAQABADzAAAAFAYAAAAA&#10;" filled="f" stroked="f">
              <v:textbox inset="0,0,0,0">
                <w:txbxContent>
                  <w:p w:rsidR="008476F4" w:rsidRDefault="004411E2">
                    <w:pPr>
                      <w:spacing w:before="20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6C0287">
                      <w:rPr>
                        <w:rFonts w:ascii="Calibri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287" w:rsidRDefault="006C0287">
      <w:r>
        <w:separator/>
      </w:r>
    </w:p>
  </w:footnote>
  <w:footnote w:type="continuationSeparator" w:id="0">
    <w:p w:rsidR="006C0287" w:rsidRDefault="006C0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E0B0F"/>
    <w:multiLevelType w:val="hybridMultilevel"/>
    <w:tmpl w:val="C21EB4A8"/>
    <w:lvl w:ilvl="0" w:tplc="0E7E7532">
      <w:numFmt w:val="bullet"/>
      <w:lvlText w:val="–"/>
      <w:lvlJc w:val="left"/>
      <w:pPr>
        <w:ind w:left="41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688EA08">
      <w:numFmt w:val="bullet"/>
      <w:lvlText w:val="-"/>
      <w:lvlJc w:val="left"/>
      <w:pPr>
        <w:ind w:left="239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E370BE92">
      <w:numFmt w:val="bullet"/>
      <w:lvlText w:val="•"/>
      <w:lvlJc w:val="left"/>
      <w:pPr>
        <w:ind w:left="1497" w:hanging="341"/>
      </w:pPr>
      <w:rPr>
        <w:rFonts w:hint="default"/>
        <w:lang w:val="ru-RU" w:eastAsia="en-US" w:bidi="ar-SA"/>
      </w:rPr>
    </w:lvl>
    <w:lvl w:ilvl="3" w:tplc="740A1606">
      <w:numFmt w:val="bullet"/>
      <w:lvlText w:val="•"/>
      <w:lvlJc w:val="left"/>
      <w:pPr>
        <w:ind w:left="2575" w:hanging="341"/>
      </w:pPr>
      <w:rPr>
        <w:rFonts w:hint="default"/>
        <w:lang w:val="ru-RU" w:eastAsia="en-US" w:bidi="ar-SA"/>
      </w:rPr>
    </w:lvl>
    <w:lvl w:ilvl="4" w:tplc="67D01872">
      <w:numFmt w:val="bullet"/>
      <w:lvlText w:val="•"/>
      <w:lvlJc w:val="left"/>
      <w:pPr>
        <w:ind w:left="3653" w:hanging="341"/>
      </w:pPr>
      <w:rPr>
        <w:rFonts w:hint="default"/>
        <w:lang w:val="ru-RU" w:eastAsia="en-US" w:bidi="ar-SA"/>
      </w:rPr>
    </w:lvl>
    <w:lvl w:ilvl="5" w:tplc="4712CBB2">
      <w:numFmt w:val="bullet"/>
      <w:lvlText w:val="•"/>
      <w:lvlJc w:val="left"/>
      <w:pPr>
        <w:ind w:left="4731" w:hanging="341"/>
      </w:pPr>
      <w:rPr>
        <w:rFonts w:hint="default"/>
        <w:lang w:val="ru-RU" w:eastAsia="en-US" w:bidi="ar-SA"/>
      </w:rPr>
    </w:lvl>
    <w:lvl w:ilvl="6" w:tplc="E60C1F52">
      <w:numFmt w:val="bullet"/>
      <w:lvlText w:val="•"/>
      <w:lvlJc w:val="left"/>
      <w:pPr>
        <w:ind w:left="5808" w:hanging="341"/>
      </w:pPr>
      <w:rPr>
        <w:rFonts w:hint="default"/>
        <w:lang w:val="ru-RU" w:eastAsia="en-US" w:bidi="ar-SA"/>
      </w:rPr>
    </w:lvl>
    <w:lvl w:ilvl="7" w:tplc="E56AA2A8">
      <w:numFmt w:val="bullet"/>
      <w:lvlText w:val="•"/>
      <w:lvlJc w:val="left"/>
      <w:pPr>
        <w:ind w:left="6886" w:hanging="341"/>
      </w:pPr>
      <w:rPr>
        <w:rFonts w:hint="default"/>
        <w:lang w:val="ru-RU" w:eastAsia="en-US" w:bidi="ar-SA"/>
      </w:rPr>
    </w:lvl>
    <w:lvl w:ilvl="8" w:tplc="AB52E140">
      <w:numFmt w:val="bullet"/>
      <w:lvlText w:val="•"/>
      <w:lvlJc w:val="left"/>
      <w:pPr>
        <w:ind w:left="7964" w:hanging="341"/>
      </w:pPr>
      <w:rPr>
        <w:rFonts w:hint="default"/>
        <w:lang w:val="ru-RU" w:eastAsia="en-US" w:bidi="ar-SA"/>
      </w:rPr>
    </w:lvl>
  </w:abstractNum>
  <w:abstractNum w:abstractNumId="1" w15:restartNumberingAfterBreak="0">
    <w:nsid w:val="1A3D41A1"/>
    <w:multiLevelType w:val="hybridMultilevel"/>
    <w:tmpl w:val="1FE877CA"/>
    <w:lvl w:ilvl="0" w:tplc="FFB2DFE4">
      <w:start w:val="1"/>
      <w:numFmt w:val="decimal"/>
      <w:lvlText w:val="%1."/>
      <w:lvlJc w:val="left"/>
      <w:pPr>
        <w:ind w:left="239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246BE4">
      <w:numFmt w:val="bullet"/>
      <w:lvlText w:val="•"/>
      <w:lvlJc w:val="left"/>
      <w:pPr>
        <w:ind w:left="1228" w:hanging="283"/>
      </w:pPr>
      <w:rPr>
        <w:rFonts w:hint="default"/>
        <w:lang w:val="ru-RU" w:eastAsia="en-US" w:bidi="ar-SA"/>
      </w:rPr>
    </w:lvl>
    <w:lvl w:ilvl="2" w:tplc="9D00ABAA">
      <w:numFmt w:val="bullet"/>
      <w:lvlText w:val="•"/>
      <w:lvlJc w:val="left"/>
      <w:pPr>
        <w:ind w:left="2216" w:hanging="283"/>
      </w:pPr>
      <w:rPr>
        <w:rFonts w:hint="default"/>
        <w:lang w:val="ru-RU" w:eastAsia="en-US" w:bidi="ar-SA"/>
      </w:rPr>
    </w:lvl>
    <w:lvl w:ilvl="3" w:tplc="39606D7E">
      <w:numFmt w:val="bullet"/>
      <w:lvlText w:val="•"/>
      <w:lvlJc w:val="left"/>
      <w:pPr>
        <w:ind w:left="3204" w:hanging="283"/>
      </w:pPr>
      <w:rPr>
        <w:rFonts w:hint="default"/>
        <w:lang w:val="ru-RU" w:eastAsia="en-US" w:bidi="ar-SA"/>
      </w:rPr>
    </w:lvl>
    <w:lvl w:ilvl="4" w:tplc="D2245DF4">
      <w:numFmt w:val="bullet"/>
      <w:lvlText w:val="•"/>
      <w:lvlJc w:val="left"/>
      <w:pPr>
        <w:ind w:left="4192" w:hanging="283"/>
      </w:pPr>
      <w:rPr>
        <w:rFonts w:hint="default"/>
        <w:lang w:val="ru-RU" w:eastAsia="en-US" w:bidi="ar-SA"/>
      </w:rPr>
    </w:lvl>
    <w:lvl w:ilvl="5" w:tplc="E4BA695C">
      <w:numFmt w:val="bullet"/>
      <w:lvlText w:val="•"/>
      <w:lvlJc w:val="left"/>
      <w:pPr>
        <w:ind w:left="5180" w:hanging="283"/>
      </w:pPr>
      <w:rPr>
        <w:rFonts w:hint="default"/>
        <w:lang w:val="ru-RU" w:eastAsia="en-US" w:bidi="ar-SA"/>
      </w:rPr>
    </w:lvl>
    <w:lvl w:ilvl="6" w:tplc="5394C54E">
      <w:numFmt w:val="bullet"/>
      <w:lvlText w:val="•"/>
      <w:lvlJc w:val="left"/>
      <w:pPr>
        <w:ind w:left="6168" w:hanging="283"/>
      </w:pPr>
      <w:rPr>
        <w:rFonts w:hint="default"/>
        <w:lang w:val="ru-RU" w:eastAsia="en-US" w:bidi="ar-SA"/>
      </w:rPr>
    </w:lvl>
    <w:lvl w:ilvl="7" w:tplc="F45CEEE8">
      <w:numFmt w:val="bullet"/>
      <w:lvlText w:val="•"/>
      <w:lvlJc w:val="left"/>
      <w:pPr>
        <w:ind w:left="7156" w:hanging="283"/>
      </w:pPr>
      <w:rPr>
        <w:rFonts w:hint="default"/>
        <w:lang w:val="ru-RU" w:eastAsia="en-US" w:bidi="ar-SA"/>
      </w:rPr>
    </w:lvl>
    <w:lvl w:ilvl="8" w:tplc="BD3E8050">
      <w:numFmt w:val="bullet"/>
      <w:lvlText w:val="•"/>
      <w:lvlJc w:val="left"/>
      <w:pPr>
        <w:ind w:left="8144" w:hanging="283"/>
      </w:pPr>
      <w:rPr>
        <w:rFonts w:hint="default"/>
        <w:lang w:val="ru-RU" w:eastAsia="en-US" w:bidi="ar-SA"/>
      </w:rPr>
    </w:lvl>
  </w:abstractNum>
  <w:abstractNum w:abstractNumId="2" w15:restartNumberingAfterBreak="0">
    <w:nsid w:val="1C8308DF"/>
    <w:multiLevelType w:val="hybridMultilevel"/>
    <w:tmpl w:val="0054DEB8"/>
    <w:lvl w:ilvl="0" w:tplc="F0D60C44">
      <w:numFmt w:val="bullet"/>
      <w:lvlText w:val=""/>
      <w:lvlJc w:val="left"/>
      <w:pPr>
        <w:ind w:left="239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F84336">
      <w:numFmt w:val="bullet"/>
      <w:lvlText w:val="•"/>
      <w:lvlJc w:val="left"/>
      <w:pPr>
        <w:ind w:left="1228" w:hanging="281"/>
      </w:pPr>
      <w:rPr>
        <w:rFonts w:hint="default"/>
        <w:lang w:val="ru-RU" w:eastAsia="en-US" w:bidi="ar-SA"/>
      </w:rPr>
    </w:lvl>
    <w:lvl w:ilvl="2" w:tplc="E49A9FB2">
      <w:numFmt w:val="bullet"/>
      <w:lvlText w:val="•"/>
      <w:lvlJc w:val="left"/>
      <w:pPr>
        <w:ind w:left="2216" w:hanging="281"/>
      </w:pPr>
      <w:rPr>
        <w:rFonts w:hint="default"/>
        <w:lang w:val="ru-RU" w:eastAsia="en-US" w:bidi="ar-SA"/>
      </w:rPr>
    </w:lvl>
    <w:lvl w:ilvl="3" w:tplc="04545168">
      <w:numFmt w:val="bullet"/>
      <w:lvlText w:val="•"/>
      <w:lvlJc w:val="left"/>
      <w:pPr>
        <w:ind w:left="3204" w:hanging="281"/>
      </w:pPr>
      <w:rPr>
        <w:rFonts w:hint="default"/>
        <w:lang w:val="ru-RU" w:eastAsia="en-US" w:bidi="ar-SA"/>
      </w:rPr>
    </w:lvl>
    <w:lvl w:ilvl="4" w:tplc="9BACB344">
      <w:numFmt w:val="bullet"/>
      <w:lvlText w:val="•"/>
      <w:lvlJc w:val="left"/>
      <w:pPr>
        <w:ind w:left="4192" w:hanging="281"/>
      </w:pPr>
      <w:rPr>
        <w:rFonts w:hint="default"/>
        <w:lang w:val="ru-RU" w:eastAsia="en-US" w:bidi="ar-SA"/>
      </w:rPr>
    </w:lvl>
    <w:lvl w:ilvl="5" w:tplc="D9F04EBC">
      <w:numFmt w:val="bullet"/>
      <w:lvlText w:val="•"/>
      <w:lvlJc w:val="left"/>
      <w:pPr>
        <w:ind w:left="5180" w:hanging="281"/>
      </w:pPr>
      <w:rPr>
        <w:rFonts w:hint="default"/>
        <w:lang w:val="ru-RU" w:eastAsia="en-US" w:bidi="ar-SA"/>
      </w:rPr>
    </w:lvl>
    <w:lvl w:ilvl="6" w:tplc="E00E041A">
      <w:numFmt w:val="bullet"/>
      <w:lvlText w:val="•"/>
      <w:lvlJc w:val="left"/>
      <w:pPr>
        <w:ind w:left="6168" w:hanging="281"/>
      </w:pPr>
      <w:rPr>
        <w:rFonts w:hint="default"/>
        <w:lang w:val="ru-RU" w:eastAsia="en-US" w:bidi="ar-SA"/>
      </w:rPr>
    </w:lvl>
    <w:lvl w:ilvl="7" w:tplc="A6967B5C">
      <w:numFmt w:val="bullet"/>
      <w:lvlText w:val="•"/>
      <w:lvlJc w:val="left"/>
      <w:pPr>
        <w:ind w:left="7156" w:hanging="281"/>
      </w:pPr>
      <w:rPr>
        <w:rFonts w:hint="default"/>
        <w:lang w:val="ru-RU" w:eastAsia="en-US" w:bidi="ar-SA"/>
      </w:rPr>
    </w:lvl>
    <w:lvl w:ilvl="8" w:tplc="15C8EB58">
      <w:numFmt w:val="bullet"/>
      <w:lvlText w:val="•"/>
      <w:lvlJc w:val="left"/>
      <w:pPr>
        <w:ind w:left="8144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20E2450F"/>
    <w:multiLevelType w:val="hybridMultilevel"/>
    <w:tmpl w:val="10028428"/>
    <w:lvl w:ilvl="0" w:tplc="7870EDB6">
      <w:numFmt w:val="bullet"/>
      <w:lvlText w:val=""/>
      <w:lvlJc w:val="left"/>
      <w:pPr>
        <w:ind w:left="95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78CEB4C">
      <w:numFmt w:val="bullet"/>
      <w:lvlText w:val=""/>
      <w:lvlJc w:val="left"/>
      <w:pPr>
        <w:ind w:left="1385" w:hanging="35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23679DE">
      <w:numFmt w:val="bullet"/>
      <w:lvlText w:val="•"/>
      <w:lvlJc w:val="left"/>
      <w:pPr>
        <w:ind w:left="2351" w:hanging="359"/>
      </w:pPr>
      <w:rPr>
        <w:rFonts w:hint="default"/>
        <w:lang w:val="ru-RU" w:eastAsia="en-US" w:bidi="ar-SA"/>
      </w:rPr>
    </w:lvl>
    <w:lvl w:ilvl="3" w:tplc="DEB41E98">
      <w:numFmt w:val="bullet"/>
      <w:lvlText w:val="•"/>
      <w:lvlJc w:val="left"/>
      <w:pPr>
        <w:ind w:left="3322" w:hanging="359"/>
      </w:pPr>
      <w:rPr>
        <w:rFonts w:hint="default"/>
        <w:lang w:val="ru-RU" w:eastAsia="en-US" w:bidi="ar-SA"/>
      </w:rPr>
    </w:lvl>
    <w:lvl w:ilvl="4" w:tplc="30A45EEE">
      <w:numFmt w:val="bullet"/>
      <w:lvlText w:val="•"/>
      <w:lvlJc w:val="left"/>
      <w:pPr>
        <w:ind w:left="4293" w:hanging="359"/>
      </w:pPr>
      <w:rPr>
        <w:rFonts w:hint="default"/>
        <w:lang w:val="ru-RU" w:eastAsia="en-US" w:bidi="ar-SA"/>
      </w:rPr>
    </w:lvl>
    <w:lvl w:ilvl="5" w:tplc="47B66BC8">
      <w:numFmt w:val="bullet"/>
      <w:lvlText w:val="•"/>
      <w:lvlJc w:val="left"/>
      <w:pPr>
        <w:ind w:left="5264" w:hanging="359"/>
      </w:pPr>
      <w:rPr>
        <w:rFonts w:hint="default"/>
        <w:lang w:val="ru-RU" w:eastAsia="en-US" w:bidi="ar-SA"/>
      </w:rPr>
    </w:lvl>
    <w:lvl w:ilvl="6" w:tplc="44A49828">
      <w:numFmt w:val="bullet"/>
      <w:lvlText w:val="•"/>
      <w:lvlJc w:val="left"/>
      <w:pPr>
        <w:ind w:left="6235" w:hanging="359"/>
      </w:pPr>
      <w:rPr>
        <w:rFonts w:hint="default"/>
        <w:lang w:val="ru-RU" w:eastAsia="en-US" w:bidi="ar-SA"/>
      </w:rPr>
    </w:lvl>
    <w:lvl w:ilvl="7" w:tplc="9E803B36">
      <w:numFmt w:val="bullet"/>
      <w:lvlText w:val="•"/>
      <w:lvlJc w:val="left"/>
      <w:pPr>
        <w:ind w:left="7206" w:hanging="359"/>
      </w:pPr>
      <w:rPr>
        <w:rFonts w:hint="default"/>
        <w:lang w:val="ru-RU" w:eastAsia="en-US" w:bidi="ar-SA"/>
      </w:rPr>
    </w:lvl>
    <w:lvl w:ilvl="8" w:tplc="E7066A36">
      <w:numFmt w:val="bullet"/>
      <w:lvlText w:val="•"/>
      <w:lvlJc w:val="left"/>
      <w:pPr>
        <w:ind w:left="8177" w:hanging="359"/>
      </w:pPr>
      <w:rPr>
        <w:rFonts w:hint="default"/>
        <w:lang w:val="ru-RU" w:eastAsia="en-US" w:bidi="ar-SA"/>
      </w:rPr>
    </w:lvl>
  </w:abstractNum>
  <w:abstractNum w:abstractNumId="4" w15:restartNumberingAfterBreak="0">
    <w:nsid w:val="3D0478BC"/>
    <w:multiLevelType w:val="hybridMultilevel"/>
    <w:tmpl w:val="102E1084"/>
    <w:lvl w:ilvl="0" w:tplc="EB7EED90">
      <w:numFmt w:val="bullet"/>
      <w:lvlText w:val="-"/>
      <w:lvlJc w:val="left"/>
      <w:pPr>
        <w:ind w:left="239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A61F2C">
      <w:numFmt w:val="bullet"/>
      <w:lvlText w:val="•"/>
      <w:lvlJc w:val="left"/>
      <w:pPr>
        <w:ind w:left="1228" w:hanging="248"/>
      </w:pPr>
      <w:rPr>
        <w:rFonts w:hint="default"/>
        <w:lang w:val="ru-RU" w:eastAsia="en-US" w:bidi="ar-SA"/>
      </w:rPr>
    </w:lvl>
    <w:lvl w:ilvl="2" w:tplc="3508E3EC">
      <w:numFmt w:val="bullet"/>
      <w:lvlText w:val="•"/>
      <w:lvlJc w:val="left"/>
      <w:pPr>
        <w:ind w:left="2216" w:hanging="248"/>
      </w:pPr>
      <w:rPr>
        <w:rFonts w:hint="default"/>
        <w:lang w:val="ru-RU" w:eastAsia="en-US" w:bidi="ar-SA"/>
      </w:rPr>
    </w:lvl>
    <w:lvl w:ilvl="3" w:tplc="87ECD808">
      <w:numFmt w:val="bullet"/>
      <w:lvlText w:val="•"/>
      <w:lvlJc w:val="left"/>
      <w:pPr>
        <w:ind w:left="3204" w:hanging="248"/>
      </w:pPr>
      <w:rPr>
        <w:rFonts w:hint="default"/>
        <w:lang w:val="ru-RU" w:eastAsia="en-US" w:bidi="ar-SA"/>
      </w:rPr>
    </w:lvl>
    <w:lvl w:ilvl="4" w:tplc="6A56E8F6">
      <w:numFmt w:val="bullet"/>
      <w:lvlText w:val="•"/>
      <w:lvlJc w:val="left"/>
      <w:pPr>
        <w:ind w:left="4192" w:hanging="248"/>
      </w:pPr>
      <w:rPr>
        <w:rFonts w:hint="default"/>
        <w:lang w:val="ru-RU" w:eastAsia="en-US" w:bidi="ar-SA"/>
      </w:rPr>
    </w:lvl>
    <w:lvl w:ilvl="5" w:tplc="CA72154E">
      <w:numFmt w:val="bullet"/>
      <w:lvlText w:val="•"/>
      <w:lvlJc w:val="left"/>
      <w:pPr>
        <w:ind w:left="5180" w:hanging="248"/>
      </w:pPr>
      <w:rPr>
        <w:rFonts w:hint="default"/>
        <w:lang w:val="ru-RU" w:eastAsia="en-US" w:bidi="ar-SA"/>
      </w:rPr>
    </w:lvl>
    <w:lvl w:ilvl="6" w:tplc="9230C008">
      <w:numFmt w:val="bullet"/>
      <w:lvlText w:val="•"/>
      <w:lvlJc w:val="left"/>
      <w:pPr>
        <w:ind w:left="6168" w:hanging="248"/>
      </w:pPr>
      <w:rPr>
        <w:rFonts w:hint="default"/>
        <w:lang w:val="ru-RU" w:eastAsia="en-US" w:bidi="ar-SA"/>
      </w:rPr>
    </w:lvl>
    <w:lvl w:ilvl="7" w:tplc="75EA1942">
      <w:numFmt w:val="bullet"/>
      <w:lvlText w:val="•"/>
      <w:lvlJc w:val="left"/>
      <w:pPr>
        <w:ind w:left="7156" w:hanging="248"/>
      </w:pPr>
      <w:rPr>
        <w:rFonts w:hint="default"/>
        <w:lang w:val="ru-RU" w:eastAsia="en-US" w:bidi="ar-SA"/>
      </w:rPr>
    </w:lvl>
    <w:lvl w:ilvl="8" w:tplc="7910E052">
      <w:numFmt w:val="bullet"/>
      <w:lvlText w:val="•"/>
      <w:lvlJc w:val="left"/>
      <w:pPr>
        <w:ind w:left="8144" w:hanging="248"/>
      </w:pPr>
      <w:rPr>
        <w:rFonts w:hint="default"/>
        <w:lang w:val="ru-RU" w:eastAsia="en-US" w:bidi="ar-SA"/>
      </w:rPr>
    </w:lvl>
  </w:abstractNum>
  <w:abstractNum w:abstractNumId="5" w15:restartNumberingAfterBreak="0">
    <w:nsid w:val="526705A5"/>
    <w:multiLevelType w:val="hybridMultilevel"/>
    <w:tmpl w:val="8DAEF1EC"/>
    <w:lvl w:ilvl="0" w:tplc="7D78C790">
      <w:start w:val="1"/>
      <w:numFmt w:val="decimal"/>
      <w:lvlText w:val="%1."/>
      <w:lvlJc w:val="left"/>
      <w:pPr>
        <w:ind w:left="90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390F944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367CAF82">
      <w:numFmt w:val="bullet"/>
      <w:lvlText w:val="•"/>
      <w:lvlJc w:val="left"/>
      <w:pPr>
        <w:ind w:left="2744" w:hanging="240"/>
      </w:pPr>
      <w:rPr>
        <w:rFonts w:hint="default"/>
        <w:lang w:val="ru-RU" w:eastAsia="en-US" w:bidi="ar-SA"/>
      </w:rPr>
    </w:lvl>
    <w:lvl w:ilvl="3" w:tplc="93301D2C">
      <w:numFmt w:val="bullet"/>
      <w:lvlText w:val="•"/>
      <w:lvlJc w:val="left"/>
      <w:pPr>
        <w:ind w:left="3666" w:hanging="240"/>
      </w:pPr>
      <w:rPr>
        <w:rFonts w:hint="default"/>
        <w:lang w:val="ru-RU" w:eastAsia="en-US" w:bidi="ar-SA"/>
      </w:rPr>
    </w:lvl>
    <w:lvl w:ilvl="4" w:tplc="9252F452">
      <w:numFmt w:val="bullet"/>
      <w:lvlText w:val="•"/>
      <w:lvlJc w:val="left"/>
      <w:pPr>
        <w:ind w:left="4588" w:hanging="240"/>
      </w:pPr>
      <w:rPr>
        <w:rFonts w:hint="default"/>
        <w:lang w:val="ru-RU" w:eastAsia="en-US" w:bidi="ar-SA"/>
      </w:rPr>
    </w:lvl>
    <w:lvl w:ilvl="5" w:tplc="9E6AAE5A">
      <w:numFmt w:val="bullet"/>
      <w:lvlText w:val="•"/>
      <w:lvlJc w:val="left"/>
      <w:pPr>
        <w:ind w:left="5510" w:hanging="240"/>
      </w:pPr>
      <w:rPr>
        <w:rFonts w:hint="default"/>
        <w:lang w:val="ru-RU" w:eastAsia="en-US" w:bidi="ar-SA"/>
      </w:rPr>
    </w:lvl>
    <w:lvl w:ilvl="6" w:tplc="52A63A7C">
      <w:numFmt w:val="bullet"/>
      <w:lvlText w:val="•"/>
      <w:lvlJc w:val="left"/>
      <w:pPr>
        <w:ind w:left="6432" w:hanging="240"/>
      </w:pPr>
      <w:rPr>
        <w:rFonts w:hint="default"/>
        <w:lang w:val="ru-RU" w:eastAsia="en-US" w:bidi="ar-SA"/>
      </w:rPr>
    </w:lvl>
    <w:lvl w:ilvl="7" w:tplc="3946BA2E">
      <w:numFmt w:val="bullet"/>
      <w:lvlText w:val="•"/>
      <w:lvlJc w:val="left"/>
      <w:pPr>
        <w:ind w:left="7354" w:hanging="240"/>
      </w:pPr>
      <w:rPr>
        <w:rFonts w:hint="default"/>
        <w:lang w:val="ru-RU" w:eastAsia="en-US" w:bidi="ar-SA"/>
      </w:rPr>
    </w:lvl>
    <w:lvl w:ilvl="8" w:tplc="305451E4">
      <w:numFmt w:val="bullet"/>
      <w:lvlText w:val="•"/>
      <w:lvlJc w:val="left"/>
      <w:pPr>
        <w:ind w:left="8276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748B5B25"/>
    <w:multiLevelType w:val="hybridMultilevel"/>
    <w:tmpl w:val="C7907640"/>
    <w:lvl w:ilvl="0" w:tplc="15FCA466">
      <w:start w:val="1"/>
      <w:numFmt w:val="decimal"/>
      <w:lvlText w:val="%1."/>
      <w:lvlJc w:val="left"/>
      <w:pPr>
        <w:ind w:left="90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26EA53A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46127B8A">
      <w:numFmt w:val="bullet"/>
      <w:lvlText w:val="•"/>
      <w:lvlJc w:val="left"/>
      <w:pPr>
        <w:ind w:left="2744" w:hanging="240"/>
      </w:pPr>
      <w:rPr>
        <w:rFonts w:hint="default"/>
        <w:lang w:val="ru-RU" w:eastAsia="en-US" w:bidi="ar-SA"/>
      </w:rPr>
    </w:lvl>
    <w:lvl w:ilvl="3" w:tplc="02FCBB2C">
      <w:numFmt w:val="bullet"/>
      <w:lvlText w:val="•"/>
      <w:lvlJc w:val="left"/>
      <w:pPr>
        <w:ind w:left="3666" w:hanging="240"/>
      </w:pPr>
      <w:rPr>
        <w:rFonts w:hint="default"/>
        <w:lang w:val="ru-RU" w:eastAsia="en-US" w:bidi="ar-SA"/>
      </w:rPr>
    </w:lvl>
    <w:lvl w:ilvl="4" w:tplc="FAF41C20">
      <w:numFmt w:val="bullet"/>
      <w:lvlText w:val="•"/>
      <w:lvlJc w:val="left"/>
      <w:pPr>
        <w:ind w:left="4588" w:hanging="240"/>
      </w:pPr>
      <w:rPr>
        <w:rFonts w:hint="default"/>
        <w:lang w:val="ru-RU" w:eastAsia="en-US" w:bidi="ar-SA"/>
      </w:rPr>
    </w:lvl>
    <w:lvl w:ilvl="5" w:tplc="44606340">
      <w:numFmt w:val="bullet"/>
      <w:lvlText w:val="•"/>
      <w:lvlJc w:val="left"/>
      <w:pPr>
        <w:ind w:left="5510" w:hanging="240"/>
      </w:pPr>
      <w:rPr>
        <w:rFonts w:hint="default"/>
        <w:lang w:val="ru-RU" w:eastAsia="en-US" w:bidi="ar-SA"/>
      </w:rPr>
    </w:lvl>
    <w:lvl w:ilvl="6" w:tplc="2082A5DE">
      <w:numFmt w:val="bullet"/>
      <w:lvlText w:val="•"/>
      <w:lvlJc w:val="left"/>
      <w:pPr>
        <w:ind w:left="6432" w:hanging="240"/>
      </w:pPr>
      <w:rPr>
        <w:rFonts w:hint="default"/>
        <w:lang w:val="ru-RU" w:eastAsia="en-US" w:bidi="ar-SA"/>
      </w:rPr>
    </w:lvl>
    <w:lvl w:ilvl="7" w:tplc="D4DEE872">
      <w:numFmt w:val="bullet"/>
      <w:lvlText w:val="•"/>
      <w:lvlJc w:val="left"/>
      <w:pPr>
        <w:ind w:left="7354" w:hanging="240"/>
      </w:pPr>
      <w:rPr>
        <w:rFonts w:hint="default"/>
        <w:lang w:val="ru-RU" w:eastAsia="en-US" w:bidi="ar-SA"/>
      </w:rPr>
    </w:lvl>
    <w:lvl w:ilvl="8" w:tplc="F0F6AE7C">
      <w:numFmt w:val="bullet"/>
      <w:lvlText w:val="•"/>
      <w:lvlJc w:val="left"/>
      <w:pPr>
        <w:ind w:left="8276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78F655DF"/>
    <w:multiLevelType w:val="hybridMultilevel"/>
    <w:tmpl w:val="181643DC"/>
    <w:lvl w:ilvl="0" w:tplc="C9B60384">
      <w:start w:val="1"/>
      <w:numFmt w:val="decimal"/>
      <w:lvlText w:val="%1."/>
      <w:lvlJc w:val="left"/>
      <w:pPr>
        <w:ind w:left="479" w:hanging="24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604EF7EC">
      <w:start w:val="1"/>
      <w:numFmt w:val="decimal"/>
      <w:lvlText w:val="%2."/>
      <w:lvlJc w:val="left"/>
      <w:pPr>
        <w:ind w:left="1025" w:hanging="360"/>
        <w:jc w:val="left"/>
      </w:pPr>
      <w:rPr>
        <w:rFonts w:hint="default"/>
        <w:w w:val="100"/>
        <w:lang w:val="ru-RU" w:eastAsia="en-US" w:bidi="ar-SA"/>
      </w:rPr>
    </w:lvl>
    <w:lvl w:ilvl="2" w:tplc="D23A7792">
      <w:numFmt w:val="bullet"/>
      <w:lvlText w:val="•"/>
      <w:lvlJc w:val="left"/>
      <w:pPr>
        <w:ind w:left="2031" w:hanging="360"/>
      </w:pPr>
      <w:rPr>
        <w:rFonts w:hint="default"/>
        <w:lang w:val="ru-RU" w:eastAsia="en-US" w:bidi="ar-SA"/>
      </w:rPr>
    </w:lvl>
    <w:lvl w:ilvl="3" w:tplc="81506526">
      <w:numFmt w:val="bullet"/>
      <w:lvlText w:val="•"/>
      <w:lvlJc w:val="left"/>
      <w:pPr>
        <w:ind w:left="3042" w:hanging="360"/>
      </w:pPr>
      <w:rPr>
        <w:rFonts w:hint="default"/>
        <w:lang w:val="ru-RU" w:eastAsia="en-US" w:bidi="ar-SA"/>
      </w:rPr>
    </w:lvl>
    <w:lvl w:ilvl="4" w:tplc="FA0C383A">
      <w:numFmt w:val="bullet"/>
      <w:lvlText w:val="•"/>
      <w:lvlJc w:val="left"/>
      <w:pPr>
        <w:ind w:left="4053" w:hanging="360"/>
      </w:pPr>
      <w:rPr>
        <w:rFonts w:hint="default"/>
        <w:lang w:val="ru-RU" w:eastAsia="en-US" w:bidi="ar-SA"/>
      </w:rPr>
    </w:lvl>
    <w:lvl w:ilvl="5" w:tplc="9C96D39C">
      <w:numFmt w:val="bullet"/>
      <w:lvlText w:val="•"/>
      <w:lvlJc w:val="left"/>
      <w:pPr>
        <w:ind w:left="5064" w:hanging="360"/>
      </w:pPr>
      <w:rPr>
        <w:rFonts w:hint="default"/>
        <w:lang w:val="ru-RU" w:eastAsia="en-US" w:bidi="ar-SA"/>
      </w:rPr>
    </w:lvl>
    <w:lvl w:ilvl="6" w:tplc="C0EA51EA">
      <w:numFmt w:val="bullet"/>
      <w:lvlText w:val="•"/>
      <w:lvlJc w:val="left"/>
      <w:pPr>
        <w:ind w:left="6075" w:hanging="360"/>
      </w:pPr>
      <w:rPr>
        <w:rFonts w:hint="default"/>
        <w:lang w:val="ru-RU" w:eastAsia="en-US" w:bidi="ar-SA"/>
      </w:rPr>
    </w:lvl>
    <w:lvl w:ilvl="7" w:tplc="E3E08BD0">
      <w:numFmt w:val="bullet"/>
      <w:lvlText w:val="•"/>
      <w:lvlJc w:val="left"/>
      <w:pPr>
        <w:ind w:left="7086" w:hanging="360"/>
      </w:pPr>
      <w:rPr>
        <w:rFonts w:hint="default"/>
        <w:lang w:val="ru-RU" w:eastAsia="en-US" w:bidi="ar-SA"/>
      </w:rPr>
    </w:lvl>
    <w:lvl w:ilvl="8" w:tplc="37F2A6AC">
      <w:numFmt w:val="bullet"/>
      <w:lvlText w:val="•"/>
      <w:lvlJc w:val="left"/>
      <w:pPr>
        <w:ind w:left="8097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7913247B"/>
    <w:multiLevelType w:val="hybridMultilevel"/>
    <w:tmpl w:val="6860A6CE"/>
    <w:lvl w:ilvl="0" w:tplc="C46E4D84">
      <w:numFmt w:val="bullet"/>
      <w:lvlText w:val="-"/>
      <w:lvlJc w:val="left"/>
      <w:pPr>
        <w:ind w:left="239" w:hanging="14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2452C11E">
      <w:numFmt w:val="bullet"/>
      <w:lvlText w:val=""/>
      <w:lvlJc w:val="left"/>
      <w:pPr>
        <w:ind w:left="239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193C76CE">
      <w:numFmt w:val="bullet"/>
      <w:lvlText w:val="•"/>
      <w:lvlJc w:val="left"/>
      <w:pPr>
        <w:ind w:left="1835" w:hanging="281"/>
      </w:pPr>
      <w:rPr>
        <w:rFonts w:hint="default"/>
        <w:lang w:val="ru-RU" w:eastAsia="en-US" w:bidi="ar-SA"/>
      </w:rPr>
    </w:lvl>
    <w:lvl w:ilvl="3" w:tplc="628AE054">
      <w:numFmt w:val="bullet"/>
      <w:lvlText w:val="•"/>
      <w:lvlJc w:val="left"/>
      <w:pPr>
        <w:ind w:left="2871" w:hanging="281"/>
      </w:pPr>
      <w:rPr>
        <w:rFonts w:hint="default"/>
        <w:lang w:val="ru-RU" w:eastAsia="en-US" w:bidi="ar-SA"/>
      </w:rPr>
    </w:lvl>
    <w:lvl w:ilvl="4" w:tplc="B7B4E4EE">
      <w:numFmt w:val="bullet"/>
      <w:lvlText w:val="•"/>
      <w:lvlJc w:val="left"/>
      <w:pPr>
        <w:ind w:left="3906" w:hanging="281"/>
      </w:pPr>
      <w:rPr>
        <w:rFonts w:hint="default"/>
        <w:lang w:val="ru-RU" w:eastAsia="en-US" w:bidi="ar-SA"/>
      </w:rPr>
    </w:lvl>
    <w:lvl w:ilvl="5" w:tplc="2044199A">
      <w:numFmt w:val="bullet"/>
      <w:lvlText w:val="•"/>
      <w:lvlJc w:val="left"/>
      <w:pPr>
        <w:ind w:left="4942" w:hanging="281"/>
      </w:pPr>
      <w:rPr>
        <w:rFonts w:hint="default"/>
        <w:lang w:val="ru-RU" w:eastAsia="en-US" w:bidi="ar-SA"/>
      </w:rPr>
    </w:lvl>
    <w:lvl w:ilvl="6" w:tplc="9820B33E">
      <w:numFmt w:val="bullet"/>
      <w:lvlText w:val="•"/>
      <w:lvlJc w:val="left"/>
      <w:pPr>
        <w:ind w:left="5977" w:hanging="281"/>
      </w:pPr>
      <w:rPr>
        <w:rFonts w:hint="default"/>
        <w:lang w:val="ru-RU" w:eastAsia="en-US" w:bidi="ar-SA"/>
      </w:rPr>
    </w:lvl>
    <w:lvl w:ilvl="7" w:tplc="F1AC1736">
      <w:numFmt w:val="bullet"/>
      <w:lvlText w:val="•"/>
      <w:lvlJc w:val="left"/>
      <w:pPr>
        <w:ind w:left="7013" w:hanging="281"/>
      </w:pPr>
      <w:rPr>
        <w:rFonts w:hint="default"/>
        <w:lang w:val="ru-RU" w:eastAsia="en-US" w:bidi="ar-SA"/>
      </w:rPr>
    </w:lvl>
    <w:lvl w:ilvl="8" w:tplc="B3926CD8">
      <w:numFmt w:val="bullet"/>
      <w:lvlText w:val="•"/>
      <w:lvlJc w:val="left"/>
      <w:pPr>
        <w:ind w:left="8048" w:hanging="28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4"/>
    <w:rsid w:val="00003921"/>
    <w:rsid w:val="000040D9"/>
    <w:rsid w:val="00035999"/>
    <w:rsid w:val="0010025D"/>
    <w:rsid w:val="00134584"/>
    <w:rsid w:val="00171E2D"/>
    <w:rsid w:val="001C04DB"/>
    <w:rsid w:val="001D73AC"/>
    <w:rsid w:val="001F41F2"/>
    <w:rsid w:val="00245E4F"/>
    <w:rsid w:val="0025459F"/>
    <w:rsid w:val="002E3E16"/>
    <w:rsid w:val="003075D4"/>
    <w:rsid w:val="00324507"/>
    <w:rsid w:val="00343F9B"/>
    <w:rsid w:val="003C51D0"/>
    <w:rsid w:val="003C58C8"/>
    <w:rsid w:val="004411E2"/>
    <w:rsid w:val="0044754F"/>
    <w:rsid w:val="004A2CE2"/>
    <w:rsid w:val="004E4392"/>
    <w:rsid w:val="0051501D"/>
    <w:rsid w:val="005453D0"/>
    <w:rsid w:val="00555448"/>
    <w:rsid w:val="00572E9F"/>
    <w:rsid w:val="005B2975"/>
    <w:rsid w:val="005C2E43"/>
    <w:rsid w:val="005E4B22"/>
    <w:rsid w:val="0066012F"/>
    <w:rsid w:val="00674B06"/>
    <w:rsid w:val="0069013D"/>
    <w:rsid w:val="006A7E72"/>
    <w:rsid w:val="006C0287"/>
    <w:rsid w:val="007C207D"/>
    <w:rsid w:val="007C4671"/>
    <w:rsid w:val="008476F4"/>
    <w:rsid w:val="0086123F"/>
    <w:rsid w:val="009178DB"/>
    <w:rsid w:val="00981E6A"/>
    <w:rsid w:val="00990667"/>
    <w:rsid w:val="009C3A53"/>
    <w:rsid w:val="00A37DFD"/>
    <w:rsid w:val="00A64585"/>
    <w:rsid w:val="00B64A54"/>
    <w:rsid w:val="00BA062A"/>
    <w:rsid w:val="00BB3D9D"/>
    <w:rsid w:val="00CA7790"/>
    <w:rsid w:val="00CB4E18"/>
    <w:rsid w:val="00CC64A9"/>
    <w:rsid w:val="00CD31A4"/>
    <w:rsid w:val="00D21A7C"/>
    <w:rsid w:val="00D36F7A"/>
    <w:rsid w:val="00E05A9C"/>
    <w:rsid w:val="00E507C9"/>
    <w:rsid w:val="00E67061"/>
    <w:rsid w:val="00FB5C9C"/>
    <w:rsid w:val="00FC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847F1"/>
  <w15:docId w15:val="{CAF8CB19-BDE9-4624-8E16-D6BF368D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64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9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322" w:right="607"/>
      <w:jc w:val="center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ind w:left="239" w:right="523" w:firstLine="425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4372</Words>
  <Characters>24923</Characters>
  <Application>Microsoft Office Word</Application>
  <DocSecurity>0</DocSecurity>
  <Lines>207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Microsoft Word - document.docx</vt:lpstr>
      <vt:lpstr>Введение</vt:lpstr>
      <vt:lpstr>Методологическая база.</vt:lpstr>
    </vt:vector>
  </TitlesOfParts>
  <Company/>
  <LinksUpToDate>false</LinksUpToDate>
  <CharactersWithSpaces>29237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document.docx</dc:title>
  <dc:creator>пк</dc:creator>
  <cp:lastModifiedBy>пк</cp:lastModifiedBy>
  <cp:revision>3</cp:revision>
  <dcterms:created xsi:type="dcterms:W3CDTF">2024-06-13T03:29:00Z</dcterms:created>
  <dcterms:modified xsi:type="dcterms:W3CDTF">2025-06-08T05:31:00Z</dcterms:modified>
</cp:coreProperties>
</file>