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0000" w14:textId="77777777" w:rsidR="008A155B" w:rsidRDefault="00881FD0">
      <w:pPr>
        <w:ind w:firstLine="567"/>
        <w:jc w:val="center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Филиппова Кира Николаевна, воспитатель,</w:t>
      </w:r>
    </w:p>
    <w:p w14:paraId="02000000" w14:textId="77777777" w:rsidR="008A155B" w:rsidRDefault="00881FD0">
      <w:pPr>
        <w:ind w:firstLine="567"/>
        <w:jc w:val="center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МБОУ “</w:t>
      </w:r>
      <w:proofErr w:type="spellStart"/>
      <w:r>
        <w:rPr>
          <w:rFonts w:ascii="Arial" w:hAnsi="Arial"/>
          <w:b/>
          <w:i/>
        </w:rPr>
        <w:t>Едяйская</w:t>
      </w:r>
      <w:proofErr w:type="spellEnd"/>
      <w:r>
        <w:rPr>
          <w:rFonts w:ascii="Arial" w:hAnsi="Arial"/>
          <w:b/>
          <w:i/>
        </w:rPr>
        <w:t xml:space="preserve"> СОШ» </w:t>
      </w:r>
      <w:proofErr w:type="spellStart"/>
      <w:r>
        <w:rPr>
          <w:rFonts w:ascii="Arial" w:hAnsi="Arial"/>
          <w:b/>
          <w:i/>
        </w:rPr>
        <w:t>Хангаласский</w:t>
      </w:r>
      <w:proofErr w:type="spellEnd"/>
      <w:r>
        <w:rPr>
          <w:rFonts w:ascii="Arial" w:hAnsi="Arial"/>
          <w:b/>
          <w:i/>
        </w:rPr>
        <w:t xml:space="preserve"> улус, с. </w:t>
      </w:r>
      <w:proofErr w:type="spellStart"/>
      <w:r>
        <w:rPr>
          <w:rFonts w:ascii="Arial" w:hAnsi="Arial"/>
          <w:b/>
          <w:i/>
        </w:rPr>
        <w:t>Едяй</w:t>
      </w:r>
      <w:proofErr w:type="spellEnd"/>
      <w:r>
        <w:rPr>
          <w:rFonts w:ascii="Arial" w:hAnsi="Arial"/>
          <w:b/>
          <w:i/>
        </w:rPr>
        <w:t xml:space="preserve"> Республика (Саха Якутия)</w:t>
      </w:r>
    </w:p>
    <w:p w14:paraId="03000000" w14:textId="33922F02" w:rsidR="008A155B" w:rsidRPr="00881FD0" w:rsidRDefault="00881FD0">
      <w:pPr>
        <w:ind w:firstLine="567"/>
        <w:jc w:val="center"/>
        <w:rPr>
          <w:rFonts w:ascii="Arial" w:hAnsi="Arial"/>
          <w:b/>
        </w:rPr>
      </w:pPr>
      <w:hyperlink r:id="rId5" w:history="1">
        <w:r>
          <w:rPr>
            <w:rStyle w:val="ac"/>
            <w:rFonts w:ascii="Arial" w:hAnsi="Arial"/>
            <w:b/>
            <w:u w:val="none"/>
          </w:rPr>
          <w:t>kira_</w:t>
        </w:r>
        <w:bookmarkStart w:id="0" w:name="_GoBack"/>
        <w:bookmarkEnd w:id="0"/>
        <w:r w:rsidRPr="00881FD0">
          <w:rPr>
            <w:rStyle w:val="ac"/>
            <w:rFonts w:ascii="Arial" w:hAnsi="Arial"/>
            <w:b/>
            <w:u w:val="none"/>
          </w:rPr>
          <w:t>filippova_1986@mail.ru</w:t>
        </w:r>
      </w:hyperlink>
    </w:p>
    <w:p w14:paraId="04000000" w14:textId="77777777" w:rsidR="008A155B" w:rsidRPr="00881FD0" w:rsidRDefault="008A155B">
      <w:pPr>
        <w:ind w:firstLine="567"/>
        <w:jc w:val="both"/>
        <w:rPr>
          <w:rFonts w:ascii="Arial" w:hAnsi="Arial"/>
          <w:b/>
        </w:rPr>
      </w:pPr>
    </w:p>
    <w:p w14:paraId="05000000" w14:textId="77777777" w:rsidR="008A155B" w:rsidRDefault="00881FD0">
      <w:pPr>
        <w:ind w:left="567" w:firstLine="56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Особенности межличностных отношений у детей дошкольного возраста </w:t>
      </w:r>
      <w:r>
        <w:rPr>
          <w:rFonts w:ascii="Arial" w:hAnsi="Arial"/>
          <w:b/>
        </w:rPr>
        <w:t>в многодетной семье.</w:t>
      </w:r>
    </w:p>
    <w:p w14:paraId="06000000" w14:textId="77777777" w:rsidR="008A155B" w:rsidRDefault="008A155B">
      <w:pPr>
        <w:ind w:left="567" w:firstLine="567"/>
        <w:jc w:val="both"/>
        <w:rPr>
          <w:rFonts w:ascii="Arial" w:hAnsi="Arial"/>
          <w:b/>
        </w:rPr>
      </w:pPr>
    </w:p>
    <w:p w14:paraId="07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Аннотация: </w:t>
      </w:r>
      <w:r>
        <w:rPr>
          <w:rFonts w:ascii="Arial" w:hAnsi="Arial"/>
        </w:rPr>
        <w:t xml:space="preserve">Статья посвящена вопросам межличностных отношений у детей дошкольного возраста в многодетной семье. </w:t>
      </w:r>
      <w:r>
        <w:rPr>
          <w:rFonts w:ascii="Arial" w:hAnsi="Arial"/>
          <w:spacing w:val="-3"/>
        </w:rPr>
        <w:t>Авторы предлагают</w:t>
      </w:r>
      <w:r>
        <w:rPr>
          <w:rFonts w:ascii="Arial" w:hAnsi="Arial"/>
        </w:rPr>
        <w:t xml:space="preserve"> разработать практические рекомендации для педагогов и родителей по развитию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у дет</w:t>
      </w:r>
      <w:r>
        <w:rPr>
          <w:rFonts w:ascii="Arial" w:hAnsi="Arial"/>
        </w:rPr>
        <w:t xml:space="preserve">ей дошкольного возраста в </w:t>
      </w:r>
      <w:r>
        <w:rPr>
          <w:rFonts w:ascii="Arial" w:hAnsi="Arial"/>
        </w:rPr>
        <w:t>многодетной семье.</w:t>
      </w:r>
    </w:p>
    <w:p w14:paraId="08000000" w14:textId="77777777" w:rsidR="008A155B" w:rsidRDefault="00881FD0">
      <w:pPr>
        <w:pStyle w:val="a7"/>
        <w:ind w:left="567" w:right="0" w:firstLine="567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 xml:space="preserve">Ключевые слова: </w:t>
      </w:r>
      <w:r>
        <w:rPr>
          <w:rFonts w:ascii="Arial" w:hAnsi="Arial"/>
          <w:sz w:val="24"/>
        </w:rPr>
        <w:t>межличностные отношения, многодетная семья, семейные отношения, “взаимодействие”.</w:t>
      </w:r>
    </w:p>
    <w:p w14:paraId="09000000" w14:textId="77777777" w:rsidR="008A155B" w:rsidRDefault="008A155B">
      <w:pPr>
        <w:ind w:left="567" w:firstLine="567"/>
        <w:jc w:val="both"/>
        <w:rPr>
          <w:rFonts w:ascii="Arial" w:hAnsi="Arial"/>
          <w:highlight w:val="white"/>
        </w:rPr>
      </w:pPr>
    </w:p>
    <w:p w14:paraId="0A000000" w14:textId="77777777" w:rsidR="008A155B" w:rsidRDefault="00881FD0">
      <w:pPr>
        <w:ind w:left="567" w:firstLine="567"/>
        <w:jc w:val="both"/>
        <w:rPr>
          <w:rStyle w:val="apple-converted-space0"/>
          <w:rFonts w:ascii="Arial" w:hAnsi="Arial"/>
          <w:highlight w:val="white"/>
        </w:rPr>
      </w:pPr>
      <w:r>
        <w:rPr>
          <w:rFonts w:ascii="Arial" w:hAnsi="Arial"/>
          <w:highlight w:val="white"/>
        </w:rPr>
        <w:t>Дошкольный возраст – это период активного развития у детей навыков межличностного общения. Но эти навыки и умени</w:t>
      </w:r>
      <w:r>
        <w:rPr>
          <w:rFonts w:ascii="Arial" w:hAnsi="Arial"/>
          <w:highlight w:val="white"/>
        </w:rPr>
        <w:t xml:space="preserve">я ребенка возникают                                        в результате культурного и социального развития. </w:t>
      </w:r>
    </w:p>
    <w:p w14:paraId="0B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  <w:highlight w:val="white"/>
        </w:rPr>
        <w:t>Развитие у ребенка навыков межличностного общения включает две стороны. Одна из них состоит в том, что ребенок постепенно начинает понимать своё ме</w:t>
      </w:r>
      <w:r>
        <w:rPr>
          <w:rFonts w:ascii="Arial" w:hAnsi="Arial"/>
          <w:highlight w:val="white"/>
        </w:rPr>
        <w:t>сто в окружающем мире. Другая сторона – развитие чувств и воли. Они обеспечивают соподчинение мотивов, устойчивость поведения</w:t>
      </w:r>
      <w:r>
        <w:rPr>
          <w:rStyle w:val="apple-converted-space0"/>
          <w:rFonts w:ascii="Arial" w:hAnsi="Arial"/>
          <w:highlight w:val="white"/>
        </w:rPr>
        <w:t> </w:t>
      </w:r>
      <w:r>
        <w:rPr>
          <w:rFonts w:ascii="Arial" w:hAnsi="Arial"/>
        </w:rPr>
        <w:t xml:space="preserve"> </w:t>
      </w:r>
    </w:p>
    <w:p w14:paraId="0C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В формир</w:t>
      </w:r>
      <w:bookmarkStart w:id="1" w:name="OCRUncertain040"/>
      <w:r>
        <w:rPr>
          <w:rFonts w:ascii="Arial" w:hAnsi="Arial"/>
        </w:rPr>
        <w:t xml:space="preserve">овании </w:t>
      </w:r>
      <w:bookmarkEnd w:id="1"/>
      <w:r>
        <w:rPr>
          <w:rFonts w:ascii="Arial" w:hAnsi="Arial"/>
        </w:rPr>
        <w:t xml:space="preserve">и развитии у дошкольника </w:t>
      </w:r>
      <w:r>
        <w:rPr>
          <w:rFonts w:ascii="Arial" w:hAnsi="Arial"/>
          <w:highlight w:val="white"/>
        </w:rPr>
        <w:t>навыков межличностного общения</w:t>
      </w:r>
      <w:r>
        <w:rPr>
          <w:rFonts w:ascii="Arial" w:hAnsi="Arial"/>
        </w:rPr>
        <w:t xml:space="preserve"> большую роль играет активная проба сил в </w:t>
      </w:r>
      <w:bookmarkStart w:id="2" w:name="OCRUncertain042"/>
      <w:r>
        <w:rPr>
          <w:rFonts w:ascii="Arial" w:hAnsi="Arial"/>
        </w:rPr>
        <w:t>различных</w:t>
      </w:r>
      <w:bookmarkEnd w:id="2"/>
      <w:r>
        <w:rPr>
          <w:rFonts w:ascii="Arial" w:hAnsi="Arial"/>
        </w:rPr>
        <w:t xml:space="preserve"> видах </w:t>
      </w:r>
      <w:r>
        <w:rPr>
          <w:rFonts w:ascii="Arial" w:hAnsi="Arial"/>
        </w:rPr>
        <w:t>деятельности. У ребенка, по мнению Т.А. Репиной, появляется необходимость дифференцированного отношения к людям. В связи с этим ускоряется формирование планирующей функции. Дети еще недостаточно оценивают значение таких качеств личности сверстника, как вол</w:t>
      </w:r>
      <w:r>
        <w:rPr>
          <w:rFonts w:ascii="Arial" w:hAnsi="Arial"/>
        </w:rPr>
        <w:t xml:space="preserve">я, упорство                     в </w:t>
      </w:r>
      <w:bookmarkStart w:id="3" w:name="OCRUncertain046"/>
      <w:r>
        <w:rPr>
          <w:rFonts w:ascii="Arial" w:hAnsi="Arial"/>
        </w:rPr>
        <w:t>достижении</w:t>
      </w:r>
      <w:bookmarkEnd w:id="3"/>
      <w:r>
        <w:rPr>
          <w:rFonts w:ascii="Arial" w:hAnsi="Arial"/>
        </w:rPr>
        <w:t xml:space="preserve"> поставленных целей. Они о</w:t>
      </w:r>
      <w:bookmarkStart w:id="4" w:name="OCRUncertain048"/>
      <w:r>
        <w:rPr>
          <w:rFonts w:ascii="Arial" w:hAnsi="Arial"/>
        </w:rPr>
        <w:t>бычно быстро загораются энтузи</w:t>
      </w:r>
      <w:bookmarkEnd w:id="4"/>
      <w:r>
        <w:rPr>
          <w:rFonts w:ascii="Arial" w:hAnsi="Arial"/>
        </w:rPr>
        <w:t xml:space="preserve">азмом и быстро охладевают, если в семье у них нет постоянных достаточно серьезных обязанностей. Поэтому успешность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у дошкольников</w:t>
      </w:r>
      <w:r>
        <w:rPr>
          <w:rFonts w:ascii="Arial" w:hAnsi="Arial"/>
        </w:rPr>
        <w:t xml:space="preserve"> вс</w:t>
      </w:r>
      <w:r>
        <w:rPr>
          <w:rFonts w:ascii="Arial" w:hAnsi="Arial"/>
        </w:rPr>
        <w:t xml:space="preserve">егда связана с вовлечением детей в тот или иной вид деятельности. </w:t>
      </w:r>
    </w:p>
    <w:p w14:paraId="0D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А.Н. Леонтьев в своих работах также отмечал, что в изучении личности ребенка следует исходить из анализа развития его деятельности, так как она складывается в данных конкретных условиях его</w:t>
      </w:r>
      <w:r>
        <w:rPr>
          <w:rFonts w:ascii="Arial" w:hAnsi="Arial"/>
        </w:rPr>
        <w:t xml:space="preserve"> жизни. Только при таком подходе может быть выяснена роль внешних условий в </w:t>
      </w:r>
      <w:r>
        <w:rPr>
          <w:rFonts w:ascii="Arial" w:hAnsi="Arial"/>
          <w:highlight w:val="white"/>
        </w:rPr>
        <w:t xml:space="preserve">межличностных отношениях и </w:t>
      </w:r>
      <w:r>
        <w:rPr>
          <w:rFonts w:ascii="Arial" w:hAnsi="Arial"/>
        </w:rPr>
        <w:t>общении ребенка.</w:t>
      </w:r>
    </w:p>
    <w:p w14:paraId="0E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У дошкольника в содержание представлений о себе входит отражение им своих свойств, качеств, возможностей сверстника. Данные о своих возм</w:t>
      </w:r>
      <w:r>
        <w:rPr>
          <w:rFonts w:ascii="Arial" w:hAnsi="Arial"/>
        </w:rPr>
        <w:t>ожностях накапливаются постепенно благодаря опыту разнообразной деятельности, общения со взрослыми и сверстниками. Налаживая контакты с людьми, сравнивая себя с ними, сопоставляя результаты своей деятельности с результатами других детей, ребенок получает н</w:t>
      </w:r>
      <w:r>
        <w:rPr>
          <w:rFonts w:ascii="Arial" w:hAnsi="Arial"/>
        </w:rPr>
        <w:t>овые знания не только о другом человеке, но и о самом себе.</w:t>
      </w:r>
    </w:p>
    <w:p w14:paraId="0F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Представления ребенка о самом себе дополняются соответствующим отношением к самому себе. Формирование образа самого себя происходит                                             на основе установлен</w:t>
      </w:r>
      <w:r>
        <w:rPr>
          <w:rFonts w:ascii="Arial" w:hAnsi="Arial"/>
        </w:rPr>
        <w:t xml:space="preserve">ия связей между индивидуальным опытом ребенка                                          и информацией, которую он получает в процессе общения. У дошкольника развивается наиболее сложный компонент самосознания - самооценка. Она </w:t>
      </w:r>
      <w:r>
        <w:rPr>
          <w:rFonts w:ascii="Arial" w:hAnsi="Arial"/>
        </w:rPr>
        <w:lastRenderedPageBreak/>
        <w:t>возникает на основе знаний и м</w:t>
      </w:r>
      <w:r>
        <w:rPr>
          <w:rFonts w:ascii="Arial" w:hAnsi="Arial"/>
        </w:rPr>
        <w:t xml:space="preserve">ыслей о себе. Именно самооценка влияет                         на опыт ребенка в сфере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>.</w:t>
      </w:r>
    </w:p>
    <w:p w14:paraId="10000000" w14:textId="77777777" w:rsidR="008A155B" w:rsidRDefault="00881FD0">
      <w:pPr>
        <w:pStyle w:val="a7"/>
        <w:ind w:left="567" w:right="0" w:firstLine="567"/>
        <w:rPr>
          <w:rFonts w:ascii="Arial" w:hAnsi="Arial"/>
          <w:sz w:val="24"/>
        </w:rPr>
      </w:pPr>
      <w:r>
        <w:rPr>
          <w:rFonts w:ascii="Arial" w:hAnsi="Arial"/>
          <w:sz w:val="24"/>
        </w:rPr>
        <w:t>В первую очередь, самооценка дошкольником самого себя во многом зависит от того, как его оценивает взрослый. Заниженные оценки оказывают самое отрицательное воздействие. А завышенные хотя и искажают представления детей о своих возможностях в сторону преуве</w:t>
      </w:r>
      <w:r>
        <w:rPr>
          <w:rFonts w:ascii="Arial" w:hAnsi="Arial"/>
          <w:sz w:val="24"/>
        </w:rPr>
        <w:t xml:space="preserve">личения результатов, но в то же время играют положительную роль в организации деятельности, мобилизуя сипы ребенка этого возраста. Так появляется чувство «Я сам», «Я хочу», «Я могу». </w:t>
      </w:r>
      <w:r>
        <w:rPr>
          <w:rFonts w:ascii="Arial" w:hAnsi="Arial"/>
          <w:sz w:val="24"/>
          <w:highlight w:val="white"/>
        </w:rPr>
        <w:t>Во-вторых, на самооценку дошкольника влияет мнение сверстников. Группа св</w:t>
      </w:r>
      <w:r>
        <w:rPr>
          <w:rFonts w:ascii="Arial" w:hAnsi="Arial"/>
          <w:sz w:val="24"/>
          <w:highlight w:val="white"/>
        </w:rPr>
        <w:t xml:space="preserve">ерстников играет важную роль в жизни каждого ребенка. В ней удовлетворяются потребности в общении, в принадлежности к группе себе подобных, где ребенок может обрести поддержку, а также признание своих успехов и достижений. </w:t>
      </w:r>
      <w:r>
        <w:rPr>
          <w:rFonts w:ascii="Arial" w:hAnsi="Arial"/>
          <w:sz w:val="24"/>
        </w:rPr>
        <w:t xml:space="preserve">Именно благодаря межличностным </w:t>
      </w:r>
      <w:r>
        <w:rPr>
          <w:rFonts w:ascii="Arial" w:hAnsi="Arial"/>
          <w:sz w:val="24"/>
        </w:rPr>
        <w:t>от</w:t>
      </w:r>
      <w:r>
        <w:rPr>
          <w:rFonts w:ascii="Arial" w:hAnsi="Arial"/>
          <w:sz w:val="24"/>
        </w:rPr>
        <w:t>ношениям</w:t>
      </w:r>
      <w:r>
        <w:rPr>
          <w:rFonts w:ascii="Arial" w:hAnsi="Arial"/>
          <w:sz w:val="24"/>
        </w:rPr>
        <w:t xml:space="preserve"> со сверстниками происходит отделение и отдаление ребенком себя от взрослого. С этим происходит новое открытие своих навыков и умений, вне влияния взрослого. Взрослые с их отношением к ребенку как бы впервые возникают во внутреннем мире детской жиз</w:t>
      </w:r>
      <w:r>
        <w:rPr>
          <w:rFonts w:ascii="Arial" w:hAnsi="Arial"/>
          <w:sz w:val="24"/>
        </w:rPr>
        <w:t>ни</w:t>
      </w:r>
    </w:p>
    <w:p w14:paraId="11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В восприятии социализирующейся личности ребенка пространство семьи и группы ДОО фокусируется на уровне конкретной коммуникативной ситуации. Наблюдая, воспринимая, переживая, оценивая то, что говорят и делают другие участники общения, ребенок, опираясь н</w:t>
      </w:r>
      <w:r>
        <w:rPr>
          <w:rFonts w:ascii="Arial" w:hAnsi="Arial"/>
        </w:rPr>
        <w:t xml:space="preserve">а имеющийся социальный опыт семейных отношений, интерпретирует происходящее и соответственно реагирует на него. </w:t>
      </w:r>
    </w:p>
    <w:p w14:paraId="12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Специфика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у детей дошкольного возраста</w:t>
      </w:r>
      <w:r>
        <w:rPr>
          <w:rFonts w:ascii="Arial" w:hAnsi="Arial"/>
        </w:rPr>
        <w:t xml:space="preserve"> со сверстниками во многом отличается от общения со взрослыми. Контакты со сверст</w:t>
      </w:r>
      <w:r>
        <w:rPr>
          <w:rFonts w:ascii="Arial" w:hAnsi="Arial"/>
        </w:rPr>
        <w:t>никами более ярко эмоционально насыщены, сопровождаются более резкими интонациями. В контактах с другими детьми отсутствуют жесткие нормы и правила, которые следует соблюдать, общаясь со взрослым. Если, разговаривая со старшими, ребенок использует общеприн</w:t>
      </w:r>
      <w:r>
        <w:rPr>
          <w:rFonts w:ascii="Arial" w:hAnsi="Arial"/>
        </w:rPr>
        <w:t xml:space="preserve">ятые высказывания и способы поведения, то в общении со сверстниками дети более раскованы, естественны: говорят неожиданные слова, передразнивают друг друга, проявляя творчество и фантазию </w:t>
      </w:r>
    </w:p>
    <w:p w14:paraId="13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Взрослые (родители и педагоги) обучают ребенка правилам поведения, </w:t>
      </w:r>
      <w:r>
        <w:rPr>
          <w:rFonts w:ascii="Arial" w:hAnsi="Arial"/>
        </w:rPr>
        <w:t xml:space="preserve">и эти правила усложняются на протяжении дошкольного детства. Педагоги ДОО организуют повседневное </w:t>
      </w:r>
      <w:r>
        <w:rPr>
          <w:rFonts w:ascii="Arial" w:hAnsi="Arial"/>
          <w:highlight w:val="white"/>
        </w:rPr>
        <w:t>межличностно</w:t>
      </w:r>
      <w:r>
        <w:rPr>
          <w:rFonts w:ascii="Arial" w:hAnsi="Arial"/>
        </w:rPr>
        <w:t>е</w:t>
      </w:r>
      <w:r>
        <w:rPr>
          <w:rFonts w:ascii="Arial" w:hAnsi="Arial"/>
          <w:highlight w:val="white"/>
        </w:rPr>
        <w:t xml:space="preserve"> общение </w:t>
      </w:r>
      <w:r>
        <w:rPr>
          <w:rFonts w:ascii="Arial" w:hAnsi="Arial"/>
        </w:rPr>
        <w:t>детей                                                      и обеспечивают их упражнение в положительных поступках. Предъявляя детям треб</w:t>
      </w:r>
      <w:r>
        <w:rPr>
          <w:rFonts w:ascii="Arial" w:hAnsi="Arial"/>
        </w:rPr>
        <w:t>ования и оценивая их поступки, они добиваются от детей выполнения правил и норм, принятых в обществе. Постепенно и сами дети начинают оценивать свои поступки, исходя из представлений о том, какого поведения ждут от них окружающие.</w:t>
      </w:r>
    </w:p>
    <w:p w14:paraId="14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Личное приращение ребенка</w:t>
      </w:r>
      <w:r>
        <w:rPr>
          <w:rFonts w:ascii="Arial" w:hAnsi="Arial"/>
        </w:rPr>
        <w:t xml:space="preserve"> (его знаний, чувств, способностей, опыта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>) неизбежно. Иногда это приращение выступает одновременно общекультурным приращением, тогда ребенок оказывается включенным в общие процессы в качестве их полноправного участника. Задача взрос</w:t>
      </w:r>
      <w:r>
        <w:rPr>
          <w:rFonts w:ascii="Arial" w:hAnsi="Arial"/>
        </w:rPr>
        <w:t>лого - помочь каждому ребенку в построении индивидуальной траектории его развития, соотносящейся с общепринятыми достижениями человечества. Оценочная деятельность требует от него умения выражать доброжелательность в обращениях к детям, аргументировать свои</w:t>
      </w:r>
      <w:r>
        <w:rPr>
          <w:rFonts w:ascii="Arial" w:hAnsi="Arial"/>
        </w:rPr>
        <w:t xml:space="preserve"> требования и оценки с целью показать их необходимость, гибко использовать оценки, без стереотипов, с учетом возрастных и индивидуальных особенностей детей и положения ребенка в группе сверстников. </w:t>
      </w:r>
    </w:p>
    <w:p w14:paraId="15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Таким </w:t>
      </w:r>
      <w:r>
        <w:rPr>
          <w:rFonts w:ascii="Arial" w:hAnsi="Arial"/>
          <w:spacing w:val="-20"/>
        </w:rPr>
        <w:t>об</w:t>
      </w:r>
      <w:r>
        <w:rPr>
          <w:rFonts w:ascii="Arial" w:hAnsi="Arial"/>
        </w:rPr>
        <w:t xml:space="preserve">разом, специфика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 xml:space="preserve">у </w:t>
      </w:r>
      <w:r>
        <w:rPr>
          <w:rFonts w:ascii="Arial" w:hAnsi="Arial"/>
        </w:rPr>
        <w:t>дошкол</w:t>
      </w:r>
      <w:r>
        <w:rPr>
          <w:rFonts w:ascii="Arial" w:hAnsi="Arial"/>
        </w:rPr>
        <w:t>ьников                                      имеет сложную систему, которая характеризуется иерархической соподчиненностью мотивов по отношению к потребностям личности ребенка. Она складывается под влиянием как внутренних, так и внешних факторов. В целом, д</w:t>
      </w:r>
      <w:r>
        <w:rPr>
          <w:rFonts w:ascii="Arial" w:hAnsi="Arial"/>
        </w:rPr>
        <w:t xml:space="preserve">ошкольники пытаются наладить со сверстниками деловое сотрудничество, согласовать свои действия для достижения цели, что и составляет главное содержание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у детей</w:t>
      </w:r>
      <w:r>
        <w:rPr>
          <w:rFonts w:ascii="Arial" w:hAnsi="Arial"/>
        </w:rPr>
        <w:t>.</w:t>
      </w:r>
    </w:p>
    <w:p w14:paraId="16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Многодетная семья выступает как особая модель, позволяющая изучать роль</w:t>
      </w:r>
      <w:r>
        <w:rPr>
          <w:rFonts w:ascii="Arial" w:hAnsi="Arial"/>
        </w:rPr>
        <w:t xml:space="preserve"> различных факторов в развитии индивидуальности ребенка. В психологических исследованиях многодетных семей среди описываемых факторов особенно выделяются: параметры </w:t>
      </w:r>
      <w:r>
        <w:rPr>
          <w:rFonts w:ascii="Arial" w:hAnsi="Arial"/>
          <w:highlight w:val="white"/>
        </w:rPr>
        <w:t>семейных</w:t>
      </w:r>
      <w:r>
        <w:rPr>
          <w:rFonts w:ascii="Arial" w:hAnsi="Arial"/>
        </w:rPr>
        <w:t xml:space="preserve"> отношений; особенности средовых условий развития (социально-экономический статус с</w:t>
      </w:r>
      <w:r>
        <w:rPr>
          <w:rFonts w:ascii="Arial" w:hAnsi="Arial"/>
        </w:rPr>
        <w:t>емьи, интеллект, образование родителей, культурные различия); индивидные особенности членов семьи (возраст, пол детей и родителей).</w:t>
      </w:r>
    </w:p>
    <w:p w14:paraId="17000000" w14:textId="77777777" w:rsidR="008A155B" w:rsidRDefault="00881FD0">
      <w:pPr>
        <w:tabs>
          <w:tab w:val="left" w:pos="993"/>
          <w:tab w:val="left" w:pos="1276"/>
        </w:tabs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Роль многодетной семьи важна в формировании у ребенка межличностных </w:t>
      </w:r>
      <w:r>
        <w:rPr>
          <w:rFonts w:ascii="Arial" w:hAnsi="Arial"/>
        </w:rPr>
        <w:t>отношений</w:t>
      </w:r>
      <w:r>
        <w:rPr>
          <w:rFonts w:ascii="Arial" w:hAnsi="Arial"/>
        </w:rPr>
        <w:t xml:space="preserve">. Именно под их влиянием в семье закладываются основы уверенности ребенка в себе и его успешного общения вне дома. В целом, успешность </w:t>
      </w:r>
      <w:r>
        <w:rPr>
          <w:rFonts w:ascii="Arial" w:hAnsi="Arial"/>
        </w:rPr>
        <w:t>семейны</w:t>
      </w:r>
      <w:r>
        <w:rPr>
          <w:rFonts w:ascii="Arial" w:hAnsi="Arial"/>
        </w:rPr>
        <w:t>х отношений или их неблагополучие влияют на коммуникативный статус ребенка, уровень его навыков общения. Формирова</w:t>
      </w:r>
      <w:r>
        <w:rPr>
          <w:rFonts w:ascii="Arial" w:hAnsi="Arial"/>
        </w:rPr>
        <w:t xml:space="preserve">ние благополучных </w:t>
      </w:r>
      <w:r>
        <w:rPr>
          <w:rFonts w:ascii="Arial" w:hAnsi="Arial"/>
        </w:rPr>
        <w:t>семейны</w:t>
      </w:r>
      <w:r>
        <w:rPr>
          <w:rFonts w:ascii="Arial" w:hAnsi="Arial"/>
        </w:rPr>
        <w:t>х отношений - необходимый компонент успешной подготовки детей к жизни среди людей, поэтому важно проводить работу в данном направлении.</w:t>
      </w:r>
    </w:p>
    <w:p w14:paraId="18000000" w14:textId="77777777" w:rsidR="008A155B" w:rsidRDefault="00881FD0">
      <w:pPr>
        <w:pStyle w:val="HTML"/>
        <w:ind w:left="567" w:firstLine="567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Экспериментальное исследование проводилось на базе </w:t>
      </w:r>
      <w:r>
        <w:rPr>
          <w:rFonts w:ascii="Arial" w:hAnsi="Arial"/>
          <w:sz w:val="24"/>
        </w:rPr>
        <w:t>МБОУ «</w:t>
      </w:r>
      <w:proofErr w:type="spellStart"/>
      <w:r>
        <w:rPr>
          <w:rFonts w:ascii="Arial" w:hAnsi="Arial"/>
          <w:sz w:val="24"/>
        </w:rPr>
        <w:t>Едяйская</w:t>
      </w:r>
      <w:proofErr w:type="spellEnd"/>
      <w:r>
        <w:rPr>
          <w:rFonts w:ascii="Arial" w:hAnsi="Arial"/>
          <w:sz w:val="24"/>
        </w:rPr>
        <w:t xml:space="preserve"> средняя общеобразовательная ш</w:t>
      </w:r>
      <w:r>
        <w:rPr>
          <w:rFonts w:ascii="Arial" w:hAnsi="Arial"/>
          <w:sz w:val="24"/>
        </w:rPr>
        <w:t>кола – детский сад «</w:t>
      </w:r>
      <w:proofErr w:type="spellStart"/>
      <w:r>
        <w:rPr>
          <w:rFonts w:ascii="Arial" w:hAnsi="Arial"/>
          <w:sz w:val="24"/>
        </w:rPr>
        <w:t>Чэчир</w:t>
      </w:r>
      <w:proofErr w:type="spellEnd"/>
      <w:r>
        <w:rPr>
          <w:rFonts w:ascii="Arial" w:hAnsi="Arial"/>
          <w:sz w:val="24"/>
        </w:rPr>
        <w:t>» МР «</w:t>
      </w:r>
      <w:proofErr w:type="spellStart"/>
      <w:r>
        <w:rPr>
          <w:rFonts w:ascii="Arial" w:hAnsi="Arial"/>
          <w:sz w:val="24"/>
        </w:rPr>
        <w:t>Хангаласский</w:t>
      </w:r>
      <w:proofErr w:type="spellEnd"/>
      <w:r>
        <w:rPr>
          <w:rFonts w:ascii="Arial" w:hAnsi="Arial"/>
          <w:sz w:val="24"/>
        </w:rPr>
        <w:t xml:space="preserve"> улус»</w:t>
      </w:r>
      <w:r>
        <w:rPr>
          <w:rFonts w:ascii="Arial" w:hAnsi="Arial"/>
          <w:sz w:val="24"/>
        </w:rPr>
        <w:t xml:space="preserve">.                             </w:t>
      </w:r>
    </w:p>
    <w:p w14:paraId="19000000" w14:textId="77777777" w:rsidR="008A155B" w:rsidRDefault="00881FD0">
      <w:pPr>
        <w:pStyle w:val="HTML"/>
        <w:ind w:left="567" w:firstLine="567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В эксперименте участвовало 20 семей: 10 многодетных семей – экспериментальная группа, 10 </w:t>
      </w:r>
      <w:proofErr w:type="spellStart"/>
      <w:r>
        <w:rPr>
          <w:rFonts w:ascii="Arial" w:hAnsi="Arial"/>
          <w:sz w:val="24"/>
        </w:rPr>
        <w:t>малодетных</w:t>
      </w:r>
      <w:proofErr w:type="spellEnd"/>
      <w:r>
        <w:rPr>
          <w:rFonts w:ascii="Arial" w:hAnsi="Arial"/>
          <w:sz w:val="24"/>
        </w:rPr>
        <w:t xml:space="preserve"> семей – контрольная группа.  </w:t>
      </w:r>
    </w:p>
    <w:p w14:paraId="1A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В ходе исследования были проведены собеседован</w:t>
      </w:r>
      <w:r>
        <w:rPr>
          <w:rFonts w:ascii="Arial" w:hAnsi="Arial"/>
        </w:rPr>
        <w:t xml:space="preserve">ие с детьми, анкетирование родителей, наблюдение за ребенком с целью изучение уровня развития навыков </w:t>
      </w:r>
      <w:r>
        <w:rPr>
          <w:rFonts w:ascii="Arial" w:hAnsi="Arial"/>
          <w:highlight w:val="white"/>
        </w:rPr>
        <w:t>межличностн</w:t>
      </w:r>
      <w:r>
        <w:rPr>
          <w:rFonts w:ascii="Arial" w:hAnsi="Arial"/>
        </w:rPr>
        <w:t>ых</w:t>
      </w:r>
      <w:r>
        <w:rPr>
          <w:rFonts w:ascii="Arial" w:hAnsi="Arial"/>
          <w:highlight w:val="white"/>
        </w:rPr>
        <w:t xml:space="preserve"> </w:t>
      </w:r>
      <w:r>
        <w:rPr>
          <w:rFonts w:ascii="Arial" w:hAnsi="Arial"/>
        </w:rPr>
        <w:t>отношений</w:t>
      </w:r>
      <w:r>
        <w:rPr>
          <w:rFonts w:ascii="Arial" w:hAnsi="Arial"/>
          <w:highlight w:val="white"/>
        </w:rPr>
        <w:t xml:space="preserve"> в семье</w:t>
      </w:r>
      <w:r>
        <w:rPr>
          <w:rFonts w:ascii="Arial" w:hAnsi="Arial"/>
        </w:rPr>
        <w:t>.</w:t>
      </w:r>
    </w:p>
    <w:p w14:paraId="1B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Результаты диагностики позволили нам сделать следующие выводы: </w:t>
      </w:r>
    </w:p>
    <w:p w14:paraId="1C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1) по данным изучения уровня самосознания как основы личн</w:t>
      </w:r>
      <w:r>
        <w:rPr>
          <w:rFonts w:ascii="Arial" w:hAnsi="Arial"/>
        </w:rPr>
        <w:t xml:space="preserve">ости                                     у дошкольников из многодетных семей его общий показатель – 70 </w:t>
      </w:r>
      <w:proofErr w:type="gramStart"/>
      <w:r>
        <w:rPr>
          <w:rFonts w:ascii="Arial" w:hAnsi="Arial"/>
        </w:rPr>
        <w:t xml:space="preserve">%,   </w:t>
      </w:r>
      <w:proofErr w:type="gramEnd"/>
      <w:r>
        <w:rPr>
          <w:rFonts w:ascii="Arial" w:hAnsi="Arial"/>
        </w:rPr>
        <w:t xml:space="preserve">                    в </w:t>
      </w:r>
      <w:proofErr w:type="spellStart"/>
      <w:r>
        <w:rPr>
          <w:rFonts w:ascii="Arial" w:hAnsi="Arial"/>
        </w:rPr>
        <w:t>малодетных</w:t>
      </w:r>
      <w:proofErr w:type="spellEnd"/>
      <w:r>
        <w:rPr>
          <w:rFonts w:ascii="Arial" w:hAnsi="Arial"/>
        </w:rPr>
        <w:t xml:space="preserve"> семьях – 60 %; </w:t>
      </w:r>
    </w:p>
    <w:p w14:paraId="1D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2) сравнение результатов изучения уровня межличностных отношений дошкольников показало, что доля сл</w:t>
      </w:r>
      <w:r>
        <w:rPr>
          <w:rFonts w:ascii="Arial" w:hAnsi="Arial"/>
        </w:rPr>
        <w:t xml:space="preserve">учаев низкого уровня                                              по данному параметру была в многодетных семьях – 70 </w:t>
      </w:r>
      <w:proofErr w:type="gramStart"/>
      <w:r>
        <w:rPr>
          <w:rFonts w:ascii="Arial" w:hAnsi="Arial"/>
        </w:rPr>
        <w:t xml:space="preserve">%,   </w:t>
      </w:r>
      <w:proofErr w:type="gramEnd"/>
      <w:r>
        <w:rPr>
          <w:rFonts w:ascii="Arial" w:hAnsi="Arial"/>
        </w:rPr>
        <w:t xml:space="preserve">                                                 в </w:t>
      </w:r>
      <w:proofErr w:type="spellStart"/>
      <w:r>
        <w:rPr>
          <w:rFonts w:ascii="Arial" w:hAnsi="Arial"/>
        </w:rPr>
        <w:t>малодетных</w:t>
      </w:r>
      <w:proofErr w:type="spellEnd"/>
      <w:r>
        <w:rPr>
          <w:rFonts w:ascii="Arial" w:hAnsi="Arial"/>
        </w:rPr>
        <w:t xml:space="preserve"> семьях – 60 %; </w:t>
      </w:r>
    </w:p>
    <w:p w14:paraId="1E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3) уровень развития семейных отношений в многодетных се</w:t>
      </w:r>
      <w:r>
        <w:rPr>
          <w:rFonts w:ascii="Arial" w:hAnsi="Arial"/>
        </w:rPr>
        <w:t xml:space="preserve">мьях                             – 80 %, в </w:t>
      </w:r>
      <w:proofErr w:type="spellStart"/>
      <w:r>
        <w:rPr>
          <w:rFonts w:ascii="Arial" w:hAnsi="Arial"/>
        </w:rPr>
        <w:t>малодетных</w:t>
      </w:r>
      <w:proofErr w:type="spellEnd"/>
      <w:r>
        <w:rPr>
          <w:rFonts w:ascii="Arial" w:hAnsi="Arial"/>
        </w:rPr>
        <w:t xml:space="preserve"> семьях – 70 %;</w:t>
      </w:r>
    </w:p>
    <w:p w14:paraId="1F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4) качественный анализ методик позволил на </w:t>
      </w:r>
      <w:proofErr w:type="spellStart"/>
      <w:r>
        <w:rPr>
          <w:rFonts w:ascii="Arial" w:hAnsi="Arial"/>
        </w:rPr>
        <w:t>придти</w:t>
      </w:r>
      <w:proofErr w:type="spellEnd"/>
      <w:r>
        <w:rPr>
          <w:rFonts w:ascii="Arial" w:hAnsi="Arial"/>
        </w:rPr>
        <w:t xml:space="preserve"> к выводу - не только взрослые, но и дети, занимая определенную позицию, формируют внутрисемейные отношения, что не всегда осознается </w:t>
      </w:r>
      <w:r>
        <w:rPr>
          <w:rFonts w:ascii="Arial" w:hAnsi="Arial"/>
        </w:rPr>
        <w:t>ребенком, но определяет его эмоциональное состояние, поведение в межличностных отношениях.</w:t>
      </w:r>
    </w:p>
    <w:p w14:paraId="20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По итогам диагностики важно реализовать психологические условия позитивного влияния </w:t>
      </w:r>
      <w:r>
        <w:rPr>
          <w:rFonts w:ascii="Arial" w:hAnsi="Arial"/>
        </w:rPr>
        <w:t xml:space="preserve">семейных отношений на </w:t>
      </w:r>
      <w:r>
        <w:rPr>
          <w:rFonts w:ascii="Arial" w:hAnsi="Arial"/>
        </w:rPr>
        <w:t xml:space="preserve">развитие межличностных отношений </w:t>
      </w:r>
      <w:r>
        <w:rPr>
          <w:rFonts w:ascii="Arial" w:hAnsi="Arial"/>
        </w:rPr>
        <w:t>детей дошкольного возраста</w:t>
      </w:r>
      <w:r>
        <w:rPr>
          <w:rFonts w:ascii="Arial" w:hAnsi="Arial"/>
        </w:rPr>
        <w:t xml:space="preserve"> в группе</w:t>
      </w:r>
      <w:r>
        <w:rPr>
          <w:rFonts w:ascii="Arial" w:hAnsi="Arial"/>
        </w:rPr>
        <w:t xml:space="preserve">. Эта работу нами предложено </w:t>
      </w:r>
      <w:r>
        <w:rPr>
          <w:rFonts w:ascii="Arial" w:hAnsi="Arial"/>
        </w:rPr>
        <w:t xml:space="preserve">проводить в рамках реализации проекта. </w:t>
      </w:r>
    </w:p>
    <w:p w14:paraId="21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Цель проекта: поиск эффективных путей, средств и методов сотрудничества семьи, родни и ДОО, создание оптимальных организационно-психологических условий развития гармоничного ребе</w:t>
      </w:r>
      <w:r>
        <w:rPr>
          <w:rFonts w:ascii="Arial" w:hAnsi="Arial"/>
        </w:rPr>
        <w:t>нка.</w:t>
      </w:r>
    </w:p>
    <w:p w14:paraId="22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Работа по развитию межличностных отношений </w:t>
      </w:r>
      <w:r>
        <w:rPr>
          <w:rFonts w:ascii="Arial" w:hAnsi="Arial"/>
        </w:rPr>
        <w:t>детей</w:t>
      </w:r>
      <w:r>
        <w:rPr>
          <w:rFonts w:ascii="Arial" w:hAnsi="Arial"/>
        </w:rPr>
        <w:t xml:space="preserve"> направлена на возрождение преемственности семейных традиций и учитывает возможности конкретной семьи при общении детей средствами народного творчества, фольклора, обрядов и обычаев, игр, направленных на</w:t>
      </w:r>
      <w:r>
        <w:rPr>
          <w:rFonts w:ascii="Arial" w:hAnsi="Arial"/>
        </w:rPr>
        <w:t xml:space="preserve"> формирование у их детей самосознания, умения продолжать, развивать самобытную культуру своей семьи, рода и народа. </w:t>
      </w:r>
    </w:p>
    <w:p w14:paraId="23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Опыт работы с семьями воспитанников показывает, что для оптимального партнерства семьи, родни и ДОО характерно:</w:t>
      </w:r>
    </w:p>
    <w:p w14:paraId="24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взаимопонимание и удовлет</w:t>
      </w:r>
      <w:r>
        <w:rPr>
          <w:rFonts w:ascii="Arial" w:hAnsi="Arial"/>
        </w:rPr>
        <w:t>ворение взаимоотношениями всех субъектов,</w:t>
      </w:r>
    </w:p>
    <w:p w14:paraId="25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преобладание позитивного настроения всех субъектов,</w:t>
      </w:r>
    </w:p>
    <w:p w14:paraId="26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участие субъектов в образовательном процессе,</w:t>
      </w:r>
    </w:p>
    <w:p w14:paraId="27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- сплоченность субъектов, </w:t>
      </w:r>
    </w:p>
    <w:p w14:paraId="28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- продуктивность взаимодействия.  </w:t>
      </w:r>
    </w:p>
    <w:p w14:paraId="29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Для развития уровня</w:t>
      </w:r>
      <w:r>
        <w:rPr>
          <w:rFonts w:ascii="Arial" w:hAnsi="Arial"/>
        </w:rPr>
        <w:t xml:space="preserve"> семейных отношений выделены пу</w:t>
      </w:r>
      <w:r>
        <w:rPr>
          <w:rFonts w:ascii="Arial" w:hAnsi="Arial"/>
        </w:rPr>
        <w:t>ти сотрудничества с родней:</w:t>
      </w:r>
    </w:p>
    <w:p w14:paraId="2A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создание творческих групп,</w:t>
      </w:r>
    </w:p>
    <w:p w14:paraId="2B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организация мероприятий с заочным участием родни,</w:t>
      </w:r>
    </w:p>
    <w:p w14:paraId="2C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проектная деятельность коллектива,</w:t>
      </w:r>
    </w:p>
    <w:p w14:paraId="2D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взаимодействие с социумом.</w:t>
      </w:r>
    </w:p>
    <w:p w14:paraId="2E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Для повышения качества этой совместной работы к ней важно привлечь родителей и ро</w:t>
      </w:r>
      <w:r>
        <w:rPr>
          <w:rFonts w:ascii="Arial" w:hAnsi="Arial"/>
        </w:rPr>
        <w:t xml:space="preserve">дню воспитанников, которые получают </w:t>
      </w:r>
      <w:r>
        <w:rPr>
          <w:rFonts w:ascii="Arial" w:hAnsi="Arial"/>
        </w:rPr>
        <w:t xml:space="preserve">возможность </w:t>
      </w:r>
      <w:r>
        <w:rPr>
          <w:rFonts w:ascii="Arial" w:hAnsi="Arial"/>
        </w:rPr>
        <w:t xml:space="preserve">реализовать </w:t>
      </w:r>
      <w:r>
        <w:rPr>
          <w:rFonts w:ascii="Arial" w:hAnsi="Arial"/>
        </w:rPr>
        <w:t>клубную деятельность родни как вариативную форму дошкольного образования. Для клуба родни можно создать свою программу, в которой отражены цели, задачи, принципы работы, стратегия развития клубной</w:t>
      </w:r>
      <w:r>
        <w:rPr>
          <w:rFonts w:ascii="Arial" w:hAnsi="Arial"/>
        </w:rPr>
        <w:t xml:space="preserve"> деятельности родни, программное обеспечение, основные методы работы с детьми и перспективное планирование. Организация совместной деятельности детей и взрослых направлена на самостоятельный выбор дошкольниками видов деятельности и приобретения ими социаль</w:t>
      </w:r>
      <w:r>
        <w:rPr>
          <w:rFonts w:ascii="Arial" w:hAnsi="Arial"/>
        </w:rPr>
        <w:t xml:space="preserve">но-личностного опыта. Клубная работа родни как форма включения родителей и родни в образовательный процесс - особенно интересная и ценная форма взаимодействия с семьей дошкольника в ДОО. </w:t>
      </w:r>
    </w:p>
    <w:p w14:paraId="2F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Итак, на базе ДОО</w:t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>можно провести работу с многодетными семьями по развитию у дошкольников навыков межличностных отношений детей на основе культуры семейных отношений, учитывая возрастные, индивидуально-типологические особенности детей. Это вносит элементы сотрудничества, оп</w:t>
      </w:r>
      <w:r>
        <w:rPr>
          <w:rFonts w:ascii="Arial" w:hAnsi="Arial"/>
        </w:rPr>
        <w:t>ределяет психологически оправданные формы работы с семьями детей.</w:t>
      </w:r>
    </w:p>
    <w:p w14:paraId="30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Таким образом, делает общие выводы:</w:t>
      </w:r>
    </w:p>
    <w:p w14:paraId="31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межличностные отношения со сверстниками играют важнейшую роль в жизни дошкольника, что является условием формирования общественных качеств личности ребе</w:t>
      </w:r>
      <w:r>
        <w:rPr>
          <w:rFonts w:ascii="Arial" w:hAnsi="Arial"/>
        </w:rPr>
        <w:t>нка, проявления и развития начал коллективных взаимоотношений детей;</w:t>
      </w:r>
    </w:p>
    <w:p w14:paraId="32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- процессе анализа теоретической литературы нами </w:t>
      </w:r>
      <w:proofErr w:type="gramStart"/>
      <w:r>
        <w:rPr>
          <w:rFonts w:ascii="Arial" w:hAnsi="Arial"/>
        </w:rPr>
        <w:t xml:space="preserve">выявлено,   </w:t>
      </w:r>
      <w:proofErr w:type="gramEnd"/>
      <w:r>
        <w:rPr>
          <w:rFonts w:ascii="Arial" w:hAnsi="Arial"/>
        </w:rPr>
        <w:t xml:space="preserve">                          что при неблагоприятных семейных </w:t>
      </w:r>
      <w:r>
        <w:rPr>
          <w:rFonts w:ascii="Arial" w:hAnsi="Arial"/>
          <w:highlight w:val="white"/>
        </w:rPr>
        <w:t xml:space="preserve">отношениях </w:t>
      </w:r>
      <w:r>
        <w:rPr>
          <w:rFonts w:ascii="Arial" w:hAnsi="Arial"/>
        </w:rPr>
        <w:t>возникает целый ряд отрицательных для ребенка-дошкольник</w:t>
      </w:r>
      <w:r>
        <w:rPr>
          <w:rFonts w:ascii="Arial" w:hAnsi="Arial"/>
        </w:rPr>
        <w:t>а последствий – ухудшение межличностных отношений, снижение уровня развития навыков общения, появление отклонений в поведении;</w:t>
      </w:r>
    </w:p>
    <w:p w14:paraId="33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- позитивные же семейные отношения являются условием благоприятного развития межличностных </w:t>
      </w:r>
      <w:proofErr w:type="gramStart"/>
      <w:r>
        <w:rPr>
          <w:rFonts w:ascii="Arial" w:hAnsi="Arial"/>
        </w:rPr>
        <w:t>отношений  у</w:t>
      </w:r>
      <w:proofErr w:type="gramEnd"/>
      <w:r>
        <w:rPr>
          <w:rFonts w:ascii="Arial" w:hAnsi="Arial"/>
        </w:rPr>
        <w:t xml:space="preserve"> дошкольников, ведь их осо</w:t>
      </w:r>
      <w:r>
        <w:rPr>
          <w:rFonts w:ascii="Arial" w:hAnsi="Arial"/>
        </w:rPr>
        <w:t>бая роль признается одним из самых важных факторов, влияющих на социально-психологическую адаптацию ребенка к требованиям социума;</w:t>
      </w:r>
    </w:p>
    <w:p w14:paraId="34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- взаимодействие </w:t>
      </w:r>
      <w:proofErr w:type="gramStart"/>
      <w:r>
        <w:rPr>
          <w:rFonts w:ascii="Arial" w:hAnsi="Arial"/>
        </w:rPr>
        <w:t>со сверстником это</w:t>
      </w:r>
      <w:proofErr w:type="gramEnd"/>
      <w:r>
        <w:rPr>
          <w:rFonts w:ascii="Arial" w:hAnsi="Arial"/>
        </w:rPr>
        <w:t xml:space="preserve"> общение с равным себе, оно дает возможность ребенку познавать самого себя, поэтому важно </w:t>
      </w:r>
      <w:r>
        <w:rPr>
          <w:rFonts w:ascii="Arial" w:hAnsi="Arial"/>
        </w:rPr>
        <w:t>создание психологических условий влияния межличностных отношений на развитие детей на основе взаимодействия</w:t>
      </w:r>
      <w:r>
        <w:rPr>
          <w:rFonts w:ascii="Arial" w:hAnsi="Arial"/>
        </w:rPr>
        <w:t xml:space="preserve"> ДОО и семьи</w:t>
      </w:r>
      <w:r>
        <w:rPr>
          <w:rFonts w:ascii="Arial" w:hAnsi="Arial"/>
        </w:rPr>
        <w:t xml:space="preserve"> через организацию включения семейного компонента в образовательный процесс для повышения уровня владения детьми нормами поведения;</w:t>
      </w:r>
    </w:p>
    <w:p w14:paraId="35000000" w14:textId="77777777" w:rsidR="008A155B" w:rsidRDefault="00881FD0">
      <w:pPr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- сот</w:t>
      </w:r>
      <w:r>
        <w:rPr>
          <w:rFonts w:ascii="Arial" w:hAnsi="Arial"/>
        </w:rPr>
        <w:t>рудничество детей и взрослых (родителей, родни, педагогов), участвующих в совместной деятельности помогает избегать негативных чувств и эмоций, вызванных пониманием норм общения и поведения, существующих в социуме.</w:t>
      </w:r>
    </w:p>
    <w:p w14:paraId="36000000" w14:textId="77777777" w:rsidR="008A155B" w:rsidRDefault="008A155B">
      <w:pPr>
        <w:ind w:left="567" w:firstLine="567"/>
        <w:jc w:val="center"/>
        <w:rPr>
          <w:rFonts w:ascii="Arial" w:hAnsi="Arial"/>
          <w:b/>
        </w:rPr>
      </w:pPr>
    </w:p>
    <w:p w14:paraId="37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8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9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A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B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C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D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E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3F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0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1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2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3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4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5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6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7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8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9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A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B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C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D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E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4F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0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1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2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3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4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5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6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7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8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9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A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B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C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5D000000" w14:textId="77777777" w:rsidR="008A155B" w:rsidRDefault="008A155B">
      <w:pPr>
        <w:pStyle w:val="af7"/>
        <w:spacing w:line="240" w:lineRule="auto"/>
        <w:ind w:left="567"/>
        <w:rPr>
          <w:rFonts w:ascii="Arial" w:hAnsi="Arial"/>
          <w:b/>
          <w:sz w:val="24"/>
        </w:rPr>
      </w:pPr>
    </w:p>
    <w:p w14:paraId="63000000" w14:textId="7054B41E" w:rsidR="008A155B" w:rsidRDefault="008A155B" w:rsidP="00881FD0">
      <w:pPr>
        <w:rPr>
          <w:rFonts w:ascii="Arial" w:hAnsi="Arial"/>
          <w:b/>
        </w:rPr>
      </w:pPr>
    </w:p>
    <w:p w14:paraId="7C8EC653" w14:textId="77777777" w:rsidR="00881FD0" w:rsidRPr="00881FD0" w:rsidRDefault="00881FD0" w:rsidP="00881FD0">
      <w:pPr>
        <w:rPr>
          <w:rFonts w:ascii="Arial" w:hAnsi="Arial"/>
          <w:b/>
        </w:rPr>
      </w:pPr>
    </w:p>
    <w:p w14:paraId="64000000" w14:textId="77777777" w:rsidR="008A155B" w:rsidRDefault="00881FD0">
      <w:pPr>
        <w:pStyle w:val="af7"/>
        <w:spacing w:line="240" w:lineRule="auto"/>
        <w:ind w:left="567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С</w:t>
      </w:r>
      <w:r>
        <w:rPr>
          <w:rFonts w:ascii="Arial" w:hAnsi="Arial"/>
          <w:b/>
          <w:sz w:val="24"/>
        </w:rPr>
        <w:t>сылки на источники</w:t>
      </w:r>
    </w:p>
    <w:p w14:paraId="65000000" w14:textId="77777777" w:rsidR="008A155B" w:rsidRDefault="008A155B">
      <w:pPr>
        <w:ind w:left="567" w:firstLine="567"/>
        <w:jc w:val="center"/>
        <w:rPr>
          <w:rFonts w:ascii="Arial" w:hAnsi="Arial"/>
          <w:b/>
        </w:rPr>
      </w:pPr>
    </w:p>
    <w:p w14:paraId="66000000" w14:textId="77777777" w:rsidR="008A155B" w:rsidRDefault="00881FD0">
      <w:pPr>
        <w:numPr>
          <w:ilvl w:val="0"/>
          <w:numId w:val="1"/>
        </w:numPr>
        <w:tabs>
          <w:tab w:val="clear" w:pos="360"/>
          <w:tab w:val="left" w:pos="927"/>
        </w:tabs>
        <w:ind w:left="567" w:firstLine="567"/>
        <w:jc w:val="both"/>
        <w:rPr>
          <w:rFonts w:ascii="Arial" w:hAnsi="Arial"/>
        </w:rPr>
      </w:pPr>
      <w:proofErr w:type="spellStart"/>
      <w:r>
        <w:rPr>
          <w:rFonts w:ascii="Arial" w:hAnsi="Arial"/>
        </w:rPr>
        <w:t>Абульханова-Славская</w:t>
      </w:r>
      <w:proofErr w:type="spellEnd"/>
      <w:r>
        <w:rPr>
          <w:rFonts w:ascii="Arial" w:hAnsi="Arial"/>
        </w:rPr>
        <w:t xml:space="preserve">, К.А. Развитие личности в процессе жизнедеятельности / К.А. </w:t>
      </w:r>
      <w:proofErr w:type="spellStart"/>
      <w:r>
        <w:rPr>
          <w:rFonts w:ascii="Arial" w:hAnsi="Arial"/>
        </w:rPr>
        <w:t>Абульханова-Славская</w:t>
      </w:r>
      <w:proofErr w:type="spellEnd"/>
      <w:r>
        <w:rPr>
          <w:rFonts w:ascii="Arial" w:hAnsi="Arial"/>
        </w:rPr>
        <w:t>. – М.: АСТ, 2010.                                            – 381 с.</w:t>
      </w:r>
    </w:p>
    <w:p w14:paraId="67000000" w14:textId="77777777" w:rsidR="008A155B" w:rsidRDefault="00881FD0">
      <w:pPr>
        <w:numPr>
          <w:ilvl w:val="0"/>
          <w:numId w:val="1"/>
        </w:numPr>
        <w:tabs>
          <w:tab w:val="clear" w:pos="360"/>
          <w:tab w:val="left" w:pos="927"/>
        </w:tabs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Ананьев, Б.Г</w:t>
      </w:r>
      <w:r>
        <w:rPr>
          <w:rFonts w:ascii="Arial" w:hAnsi="Arial"/>
          <w:b/>
        </w:rPr>
        <w:t xml:space="preserve">. </w:t>
      </w:r>
      <w:r>
        <w:rPr>
          <w:rFonts w:ascii="Arial" w:hAnsi="Arial"/>
        </w:rPr>
        <w:t xml:space="preserve">Развитие воли и характера у дошкольников // </w:t>
      </w:r>
      <w:r>
        <w:rPr>
          <w:rFonts w:ascii="Arial" w:hAnsi="Arial"/>
        </w:rPr>
        <w:t>Б.Г</w:t>
      </w:r>
      <w:r>
        <w:rPr>
          <w:rFonts w:ascii="Arial" w:hAnsi="Arial"/>
          <w:b/>
        </w:rPr>
        <w:t xml:space="preserve">. </w:t>
      </w:r>
      <w:r>
        <w:rPr>
          <w:rFonts w:ascii="Arial" w:hAnsi="Arial"/>
        </w:rPr>
        <w:t>Ананьев. – М.: Питер, 2010. – 382 с.</w:t>
      </w:r>
    </w:p>
    <w:p w14:paraId="68000000" w14:textId="77777777" w:rsidR="008A155B" w:rsidRDefault="00881FD0">
      <w:pPr>
        <w:numPr>
          <w:ilvl w:val="0"/>
          <w:numId w:val="1"/>
        </w:numPr>
        <w:tabs>
          <w:tab w:val="clear" w:pos="360"/>
          <w:tab w:val="left" w:pos="927"/>
        </w:tabs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>Асеев, В.Г. Мотивация поведения и формирование личности / В.Г. Асеев.                              - М.: Мысль, 2014. – 348 с.</w:t>
      </w:r>
    </w:p>
    <w:p w14:paraId="69000000" w14:textId="77777777" w:rsidR="008A155B" w:rsidRDefault="00881FD0">
      <w:pPr>
        <w:numPr>
          <w:ilvl w:val="0"/>
          <w:numId w:val="1"/>
        </w:numPr>
        <w:tabs>
          <w:tab w:val="clear" w:pos="360"/>
          <w:tab w:val="left" w:pos="927"/>
        </w:tabs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Бауэр, Т. Психическое развитие ребенка / Т. Бауэр. - М.: Прогресс, 2009.               </w:t>
      </w:r>
      <w:r>
        <w:rPr>
          <w:rFonts w:ascii="Arial" w:hAnsi="Arial"/>
        </w:rPr>
        <w:t xml:space="preserve">                      – 134 с.</w:t>
      </w:r>
    </w:p>
    <w:p w14:paraId="6A000000" w14:textId="77777777" w:rsidR="008A155B" w:rsidRDefault="00881FD0">
      <w:pPr>
        <w:numPr>
          <w:ilvl w:val="0"/>
          <w:numId w:val="1"/>
        </w:numPr>
        <w:tabs>
          <w:tab w:val="clear" w:pos="360"/>
          <w:tab w:val="left" w:pos="927"/>
        </w:tabs>
        <w:ind w:left="567" w:firstLine="567"/>
        <w:jc w:val="both"/>
        <w:rPr>
          <w:rFonts w:ascii="Arial" w:hAnsi="Arial"/>
        </w:rPr>
      </w:pPr>
      <w:proofErr w:type="spellStart"/>
      <w:r>
        <w:rPr>
          <w:rFonts w:ascii="Arial" w:hAnsi="Arial"/>
        </w:rPr>
        <w:t>Божович</w:t>
      </w:r>
      <w:proofErr w:type="spellEnd"/>
      <w:r>
        <w:rPr>
          <w:rFonts w:ascii="Arial" w:hAnsi="Arial"/>
        </w:rPr>
        <w:t xml:space="preserve">, Л.И. Проблемы формирования личности / Л.И. </w:t>
      </w:r>
      <w:proofErr w:type="spellStart"/>
      <w:r>
        <w:rPr>
          <w:rFonts w:ascii="Arial" w:hAnsi="Arial"/>
        </w:rPr>
        <w:t>Божович</w:t>
      </w:r>
      <w:proofErr w:type="spellEnd"/>
      <w:r>
        <w:rPr>
          <w:rFonts w:ascii="Arial" w:hAnsi="Arial"/>
        </w:rPr>
        <w:t>. – М.: Педагогика, 2009. – 425 с.</w:t>
      </w:r>
    </w:p>
    <w:p w14:paraId="6B000000" w14:textId="77777777" w:rsidR="008A155B" w:rsidRDefault="00881FD0">
      <w:pPr>
        <w:numPr>
          <w:ilvl w:val="0"/>
          <w:numId w:val="1"/>
        </w:numPr>
        <w:tabs>
          <w:tab w:val="clear" w:pos="360"/>
          <w:tab w:val="left" w:pos="927"/>
        </w:tabs>
        <w:ind w:left="567" w:firstLine="567"/>
        <w:jc w:val="both"/>
        <w:rPr>
          <w:rFonts w:ascii="Arial" w:hAnsi="Arial"/>
        </w:rPr>
      </w:pPr>
      <w:r>
        <w:rPr>
          <w:rFonts w:ascii="Arial" w:hAnsi="Arial"/>
        </w:rPr>
        <w:t xml:space="preserve">Волков, Г.Н. Педагогика жизни / Г.Н. Волков. - Чебоксары: Чувашское кн. изд-во, 2012. - 334с. </w:t>
      </w:r>
    </w:p>
    <w:p w14:paraId="6C000000" w14:textId="77777777" w:rsidR="008A155B" w:rsidRDefault="008A155B">
      <w:pPr>
        <w:ind w:left="567" w:firstLine="567"/>
        <w:jc w:val="center"/>
        <w:rPr>
          <w:rFonts w:ascii="Arial" w:hAnsi="Arial"/>
          <w:b/>
        </w:rPr>
      </w:pPr>
    </w:p>
    <w:p w14:paraId="6D000000" w14:textId="77777777" w:rsidR="008A155B" w:rsidRDefault="008A155B">
      <w:pPr>
        <w:ind w:left="567" w:firstLine="567"/>
        <w:jc w:val="both"/>
        <w:rPr>
          <w:rFonts w:ascii="Arial" w:hAnsi="Arial"/>
        </w:rPr>
      </w:pPr>
    </w:p>
    <w:p w14:paraId="6E000000" w14:textId="77777777" w:rsidR="008A155B" w:rsidRDefault="008A155B">
      <w:pPr>
        <w:pStyle w:val="af"/>
        <w:spacing w:after="0"/>
        <w:ind w:left="567" w:firstLine="567"/>
        <w:jc w:val="both"/>
        <w:rPr>
          <w:rFonts w:ascii="Arial" w:hAnsi="Arial"/>
        </w:rPr>
      </w:pPr>
    </w:p>
    <w:sectPr w:rsidR="008A155B">
      <w:pgSz w:w="11906" w:h="16838"/>
      <w:pgMar w:top="1134" w:right="1134" w:bottom="1134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57AEE"/>
    <w:multiLevelType w:val="multilevel"/>
    <w:tmpl w:val="A77EF89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155B"/>
    <w:rsid w:val="00881FD0"/>
    <w:rsid w:val="008A1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4721"/>
  <w15:docId w15:val="{661D48A8-B89D-4D1B-BF00-3A7CAA2A9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line="360" w:lineRule="auto"/>
      <w:ind w:right="-314" w:firstLine="709"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ind w:left="-108" w:right="-314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spacing w:line="360" w:lineRule="auto"/>
      <w:ind w:left="-165" w:right="-314" w:firstLine="57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spacing w:line="360" w:lineRule="auto"/>
      <w:ind w:right="-312"/>
      <w:jc w:val="center"/>
      <w:outlineLvl w:val="6"/>
    </w:pPr>
    <w:rPr>
      <w:b/>
      <w:sz w:val="28"/>
    </w:rPr>
  </w:style>
  <w:style w:type="paragraph" w:styleId="8">
    <w:name w:val="heading 8"/>
    <w:basedOn w:val="a"/>
    <w:next w:val="a"/>
    <w:link w:val="80"/>
    <w:uiPriority w:val="9"/>
    <w:qFormat/>
    <w:pPr>
      <w:spacing w:before="240" w:after="60"/>
      <w:outlineLvl w:val="7"/>
    </w:pPr>
    <w:rPr>
      <w:i/>
    </w:rPr>
  </w:style>
  <w:style w:type="paragraph" w:styleId="9">
    <w:name w:val="heading 9"/>
    <w:basedOn w:val="a"/>
    <w:next w:val="a"/>
    <w:link w:val="90"/>
    <w:uiPriority w:val="9"/>
    <w:qFormat/>
    <w:pPr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4"/>
    </w:rPr>
  </w:style>
  <w:style w:type="character" w:customStyle="1" w:styleId="70">
    <w:name w:val="Заголовок 7 Знак"/>
    <w:basedOn w:val="1"/>
    <w:link w:val="7"/>
    <w:rPr>
      <w:rFonts w:ascii="Times New Roman" w:hAnsi="Times New Roman"/>
      <w:b/>
      <w:sz w:val="28"/>
    </w:rPr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1">
    <w:name w:val="toc 7"/>
    <w:next w:val="a"/>
    <w:link w:val="72"/>
    <w:uiPriority w:val="39"/>
    <w:pPr>
      <w:ind w:left="1200"/>
    </w:pPr>
  </w:style>
  <w:style w:type="character" w:customStyle="1" w:styleId="72">
    <w:name w:val="Оглавление 7 Знак"/>
    <w:link w:val="71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Pr>
      <w:rFonts w:ascii="Times New Roman" w:hAnsi="Times New Roman"/>
      <w:sz w:val="24"/>
    </w:rPr>
  </w:style>
  <w:style w:type="paragraph" w:styleId="a7">
    <w:name w:val="Body Text Indent"/>
    <w:basedOn w:val="a"/>
    <w:link w:val="a8"/>
    <w:pPr>
      <w:ind w:right="-172" w:firstLine="1134"/>
      <w:jc w:val="both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character" w:customStyle="1" w:styleId="90">
    <w:name w:val="Заголовок 9 Знак"/>
    <w:basedOn w:val="1"/>
    <w:link w:val="9"/>
    <w:rPr>
      <w:rFonts w:ascii="Arial" w:hAnsi="Arial"/>
      <w:sz w:val="22"/>
    </w:rPr>
  </w:style>
  <w:style w:type="paragraph" w:customStyle="1" w:styleId="FR1">
    <w:name w:val="FR1"/>
    <w:link w:val="FR10"/>
    <w:pPr>
      <w:widowControl w:val="0"/>
      <w:spacing w:before="660" w:after="0" w:line="240" w:lineRule="auto"/>
      <w:ind w:left="3320"/>
    </w:pPr>
    <w:rPr>
      <w:rFonts w:ascii="Arial" w:hAnsi="Arial"/>
      <w:i/>
      <w:sz w:val="24"/>
    </w:rPr>
  </w:style>
  <w:style w:type="character" w:customStyle="1" w:styleId="FR10">
    <w:name w:val="FR1"/>
    <w:link w:val="FR1"/>
    <w:rPr>
      <w:rFonts w:ascii="Arial" w:hAnsi="Arial"/>
      <w:i/>
      <w:sz w:val="24"/>
    </w:rPr>
  </w:style>
  <w:style w:type="paragraph" w:customStyle="1" w:styleId="12">
    <w:name w:val="Знак сноски1"/>
    <w:link w:val="a9"/>
    <w:rPr>
      <w:vertAlign w:val="superscript"/>
    </w:rPr>
  </w:style>
  <w:style w:type="character" w:styleId="a9">
    <w:name w:val="footnote reference"/>
    <w:link w:val="12"/>
    <w:rPr>
      <w:vertAlign w:val="superscript"/>
    </w:rPr>
  </w:style>
  <w:style w:type="paragraph" w:styleId="aa">
    <w:name w:val="Block Text"/>
    <w:basedOn w:val="a"/>
    <w:link w:val="ab"/>
    <w:pPr>
      <w:ind w:left="-567" w:right="-1050" w:firstLine="567"/>
      <w:jc w:val="both"/>
    </w:pPr>
  </w:style>
  <w:style w:type="character" w:customStyle="1" w:styleId="ab">
    <w:name w:val="Цитата Знак"/>
    <w:basedOn w:val="1"/>
    <w:link w:val="aa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rFonts w:ascii="Times New Roman" w:hAnsi="Times New Roman"/>
      <w:sz w:val="16"/>
    </w:rPr>
  </w:style>
  <w:style w:type="paragraph" w:customStyle="1" w:styleId="FR2">
    <w:name w:val="FR2"/>
    <w:link w:val="FR20"/>
    <w:pPr>
      <w:widowControl w:val="0"/>
      <w:spacing w:before="600" w:after="0" w:line="324" w:lineRule="auto"/>
      <w:ind w:left="2120" w:right="600"/>
      <w:jc w:val="center"/>
    </w:pPr>
    <w:rPr>
      <w:rFonts w:ascii="Times New Roman" w:hAnsi="Times New Roman"/>
      <w:i/>
      <w:sz w:val="18"/>
    </w:rPr>
  </w:style>
  <w:style w:type="character" w:customStyle="1" w:styleId="FR20">
    <w:name w:val="FR2"/>
    <w:link w:val="FR2"/>
    <w:rPr>
      <w:rFonts w:ascii="Times New Roman" w:hAnsi="Times New Roman"/>
      <w:i/>
      <w:sz w:val="18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basedOn w:val="14"/>
    <w:link w:val="ac"/>
    <w:rPr>
      <w:color w:val="0000FF" w:themeColor="hyperlink"/>
      <w:u w:val="single"/>
    </w:rPr>
  </w:style>
  <w:style w:type="character" w:styleId="ac">
    <w:name w:val="Hyperlink"/>
    <w:basedOn w:val="a0"/>
    <w:link w:val="13"/>
    <w:rPr>
      <w:color w:val="0000FF" w:themeColor="hyperlink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ad">
    <w:name w:val="head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4"/>
    </w:rPr>
  </w:style>
  <w:style w:type="character" w:customStyle="1" w:styleId="80">
    <w:name w:val="Заголовок 8 Знак"/>
    <w:basedOn w:val="1"/>
    <w:link w:val="8"/>
    <w:rPr>
      <w:rFonts w:ascii="Times New Roman" w:hAnsi="Times New Roman"/>
      <w:i/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</w:rPr>
  </w:style>
  <w:style w:type="character" w:customStyle="1" w:styleId="16">
    <w:name w:val="Оглавление 1 Знак"/>
    <w:link w:val="15"/>
    <w:rPr>
      <w:rFonts w:ascii="XO Thames" w:hAnsi="XO Thames"/>
      <w:b/>
    </w:rPr>
  </w:style>
  <w:style w:type="paragraph" w:customStyle="1" w:styleId="c10">
    <w:name w:val="c10"/>
    <w:basedOn w:val="a"/>
    <w:link w:val="c100"/>
    <w:pPr>
      <w:spacing w:beforeAutospacing="1" w:afterAutospacing="1"/>
    </w:pPr>
  </w:style>
  <w:style w:type="character" w:customStyle="1" w:styleId="c100">
    <w:name w:val="c10"/>
    <w:basedOn w:val="1"/>
    <w:link w:val="c10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7">
    <w:name w:val="Обычный1"/>
    <w:link w:val="18"/>
    <w:pPr>
      <w:widowControl w:val="0"/>
      <w:spacing w:after="0" w:line="240" w:lineRule="auto"/>
    </w:pPr>
    <w:rPr>
      <w:rFonts w:ascii="Times New Roman" w:hAnsi="Times New Roman"/>
      <w:sz w:val="20"/>
    </w:rPr>
  </w:style>
  <w:style w:type="character" w:customStyle="1" w:styleId="18">
    <w:name w:val="Обычный1"/>
    <w:link w:val="17"/>
    <w:rPr>
      <w:rFonts w:ascii="Times New Roman" w:hAnsi="Times New Roman"/>
      <w:sz w:val="20"/>
    </w:rPr>
  </w:style>
  <w:style w:type="paragraph" w:styleId="91">
    <w:name w:val="toc 9"/>
    <w:next w:val="a"/>
    <w:link w:val="92"/>
    <w:uiPriority w:val="39"/>
    <w:pPr>
      <w:ind w:left="1600"/>
    </w:pPr>
  </w:style>
  <w:style w:type="character" w:customStyle="1" w:styleId="92">
    <w:name w:val="Оглавление 9 Знак"/>
    <w:link w:val="91"/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rFonts w:ascii="Times New Roman" w:hAnsi="Times New Roman"/>
      <w:sz w:val="16"/>
    </w:rPr>
  </w:style>
  <w:style w:type="paragraph" w:styleId="af">
    <w:name w:val="Body Text"/>
    <w:basedOn w:val="a"/>
    <w:link w:val="af0"/>
    <w:pPr>
      <w:spacing w:after="120"/>
    </w:p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</w:style>
  <w:style w:type="character" w:customStyle="1" w:styleId="82">
    <w:name w:val="Оглавление 8 Знак"/>
    <w:link w:val="81"/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rFonts w:ascii="Times New Roman" w:hAnsi="Times New Roman"/>
      <w:sz w:val="24"/>
    </w:rPr>
  </w:style>
  <w:style w:type="paragraph" w:customStyle="1" w:styleId="hl">
    <w:name w:val="hl"/>
    <w:link w:val="hl0"/>
  </w:style>
  <w:style w:type="character" w:customStyle="1" w:styleId="hl0">
    <w:name w:val="hl"/>
    <w:link w:val="hl"/>
  </w:style>
  <w:style w:type="paragraph" w:styleId="af1">
    <w:name w:val="Balloon Text"/>
    <w:basedOn w:val="a"/>
    <w:link w:val="af2"/>
    <w:rPr>
      <w:rFonts w:ascii="Tahoma" w:hAnsi="Tahoma"/>
      <w:sz w:val="16"/>
    </w:rPr>
  </w:style>
  <w:style w:type="character" w:customStyle="1" w:styleId="af2">
    <w:name w:val="Текст выноски Знак"/>
    <w:basedOn w:val="1"/>
    <w:link w:val="af1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customStyle="1" w:styleId="14">
    <w:name w:val="Основной шрифт абзаца1"/>
    <w:link w:val="af3"/>
  </w:style>
  <w:style w:type="paragraph" w:styleId="af3">
    <w:name w:val="Subtitle"/>
    <w:next w:val="a"/>
    <w:link w:val="af4"/>
    <w:uiPriority w:val="11"/>
    <w:qFormat/>
    <w:rPr>
      <w:rFonts w:ascii="XO Thames" w:hAnsi="XO Thames"/>
      <w:i/>
      <w:color w:val="616161"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color w:val="616161"/>
      <w:sz w:val="24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rFonts w:ascii="Times New Roman" w:hAnsi="Times New Roman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5">
    <w:name w:val="Title"/>
    <w:next w:val="a"/>
    <w:link w:val="af6"/>
    <w:uiPriority w:val="10"/>
    <w:qFormat/>
    <w:rPr>
      <w:rFonts w:ascii="XO Thames" w:hAnsi="XO Thames"/>
      <w:b/>
      <w:sz w:val="52"/>
    </w:rPr>
  </w:style>
  <w:style w:type="character" w:customStyle="1" w:styleId="af6">
    <w:name w:val="Заголовок Знак"/>
    <w:link w:val="af5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paragraph" w:customStyle="1" w:styleId="c26">
    <w:name w:val="c26"/>
    <w:link w:val="c260"/>
  </w:style>
  <w:style w:type="character" w:customStyle="1" w:styleId="c260">
    <w:name w:val="c26"/>
    <w:link w:val="c26"/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styleId="af7">
    <w:name w:val="List Paragraph"/>
    <w:basedOn w:val="a"/>
    <w:link w:val="af8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8">
    <w:name w:val="Абзац списка Знак"/>
    <w:basedOn w:val="1"/>
    <w:link w:val="af7"/>
    <w:rPr>
      <w:rFonts w:ascii="Calibri" w:hAnsi="Calibri"/>
      <w:sz w:val="22"/>
    </w:rPr>
  </w:style>
  <w:style w:type="paragraph" w:styleId="af9">
    <w:name w:val="Normal (Web)"/>
    <w:basedOn w:val="a"/>
    <w:link w:val="afa"/>
    <w:pPr>
      <w:spacing w:before="75" w:after="75"/>
      <w:ind w:left="105" w:right="105" w:firstLine="400"/>
      <w:jc w:val="both"/>
    </w:pPr>
    <w:rPr>
      <w:rFonts w:ascii="Arial" w:hAnsi="Arial"/>
      <w:color w:val="666666"/>
      <w:sz w:val="17"/>
    </w:rPr>
  </w:style>
  <w:style w:type="character" w:customStyle="1" w:styleId="afa">
    <w:name w:val="Обычный (веб) Знак"/>
    <w:basedOn w:val="1"/>
    <w:link w:val="af9"/>
    <w:rPr>
      <w:rFonts w:ascii="Arial" w:hAnsi="Arial"/>
      <w:color w:val="666666"/>
      <w:sz w:val="17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ira%20filippova_1986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2097</Words>
  <Characters>11958</Characters>
  <Application>Microsoft Office Word</Application>
  <DocSecurity>0</DocSecurity>
  <Lines>99</Lines>
  <Paragraphs>28</Paragraphs>
  <ScaleCrop>false</ScaleCrop>
  <Company/>
  <LinksUpToDate>false</LinksUpToDate>
  <CharactersWithSpaces>14027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2025-05-15T12:20:00Z</dcterms:created>
  <dcterms:modified xsi:type="dcterms:W3CDTF">2025-05-15T12:22:00Z</dcterms:modified>
</cp:coreProperties>
</file>