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45CFA" w:rsidRPr="007D1069" w:rsidRDefault="007D1069">
      <w:pPr>
        <w:spacing w:after="2"/>
        <w:jc w:val="center"/>
        <w:rPr>
          <w:lang w:val="ru-RU"/>
        </w:rPr>
      </w:pPr>
      <w:r w:rsidRPr="007D1069">
        <w:rPr>
          <w:b/>
          <w:bCs/>
          <w:lang w:val="ru-RU"/>
        </w:rPr>
        <w:t>СПЕЦИАЛЬНАЯ ИНДИВИДУАЛЬНАЯ</w:t>
      </w:r>
    </w:p>
    <w:p w:rsidR="00845CFA" w:rsidRPr="007D1069" w:rsidRDefault="007D1069">
      <w:pPr>
        <w:spacing w:after="300"/>
        <w:jc w:val="center"/>
        <w:rPr>
          <w:lang w:val="ru-RU"/>
        </w:rPr>
      </w:pPr>
      <w:r w:rsidRPr="007D1069">
        <w:rPr>
          <w:b/>
          <w:bCs/>
          <w:lang w:val="ru-RU"/>
        </w:rPr>
        <w:t>ПРОГРАММА РАЗВИТИЯ</w:t>
      </w:r>
    </w:p>
    <w:p w:rsidR="00845CFA" w:rsidRPr="007D1069" w:rsidRDefault="007D1069">
      <w:pPr>
        <w:spacing w:after="300"/>
        <w:jc w:val="center"/>
        <w:rPr>
          <w:lang w:val="ru-RU"/>
        </w:rPr>
      </w:pPr>
      <w:r w:rsidRPr="007D1069">
        <w:rPr>
          <w:b/>
          <w:bCs/>
          <w:lang w:val="ru-RU"/>
        </w:rPr>
        <w:t>1. Общие сведения о ребёнке.</w:t>
      </w:r>
    </w:p>
    <w:p w:rsidR="00845CFA" w:rsidRPr="007D1069" w:rsidRDefault="007D1069">
      <w:pPr>
        <w:rPr>
          <w:lang w:val="ru-RU"/>
        </w:rPr>
      </w:pPr>
      <w:r>
        <w:rPr>
          <w:i/>
          <w:iCs/>
        </w:rPr>
        <w:t>ID</w:t>
      </w:r>
      <w:r w:rsidRPr="007D1069">
        <w:rPr>
          <w:i/>
          <w:iCs/>
          <w:lang w:val="ru-RU"/>
        </w:rPr>
        <w:t xml:space="preserve"> программы:  </w:t>
      </w:r>
      <w:r w:rsidRPr="007D1069">
        <w:rPr>
          <w:lang w:val="ru-RU"/>
        </w:rPr>
        <w:t>6568</w:t>
      </w:r>
      <w:r>
        <w:t>d</w:t>
      </w:r>
      <w:r w:rsidRPr="007D1069">
        <w:rPr>
          <w:lang w:val="ru-RU"/>
        </w:rPr>
        <w:t>82</w:t>
      </w:r>
      <w:r>
        <w:t>b</w:t>
      </w:r>
      <w:r w:rsidRPr="007D1069">
        <w:rPr>
          <w:lang w:val="ru-RU"/>
        </w:rPr>
        <w:t>192</w:t>
      </w:r>
      <w:r>
        <w:t>e</w:t>
      </w:r>
      <w:r w:rsidRPr="007D1069">
        <w:rPr>
          <w:lang w:val="ru-RU"/>
        </w:rPr>
        <w:t>8170</w:t>
      </w:r>
      <w:r>
        <w:t>d</w:t>
      </w:r>
      <w:r w:rsidRPr="007D1069">
        <w:rPr>
          <w:lang w:val="ru-RU"/>
        </w:rPr>
        <w:t>22</w:t>
      </w:r>
      <w:r>
        <w:t>aaa</w:t>
      </w:r>
      <w:r w:rsidRPr="007D1069">
        <w:rPr>
          <w:lang w:val="ru-RU"/>
        </w:rPr>
        <w:t>22</w:t>
      </w:r>
    </w:p>
    <w:p w:rsidR="00845CFA" w:rsidRPr="007D1069" w:rsidRDefault="007D1069">
      <w:pPr>
        <w:rPr>
          <w:lang w:val="ru-RU"/>
        </w:rPr>
      </w:pPr>
      <w:r w:rsidRPr="007D1069">
        <w:rPr>
          <w:i/>
          <w:iCs/>
          <w:lang w:val="ru-RU"/>
        </w:rPr>
        <w:t xml:space="preserve">ФИО ребенка:  </w:t>
      </w:r>
    </w:p>
    <w:p w:rsidR="00845CFA" w:rsidRPr="007D1069" w:rsidRDefault="007D1069">
      <w:pPr>
        <w:rPr>
          <w:lang w:val="ru-RU"/>
        </w:rPr>
      </w:pPr>
      <w:r w:rsidRPr="007D1069">
        <w:rPr>
          <w:i/>
          <w:iCs/>
          <w:lang w:val="ru-RU"/>
        </w:rPr>
        <w:t xml:space="preserve">Возраст ребенка:  </w:t>
      </w:r>
      <w:r w:rsidRPr="007D1069">
        <w:rPr>
          <w:lang w:val="ru-RU"/>
        </w:rPr>
        <w:t xml:space="preserve">11 </w:t>
      </w:r>
    </w:p>
    <w:p w:rsidR="00845CFA" w:rsidRPr="007D1069" w:rsidRDefault="007D1069">
      <w:pPr>
        <w:rPr>
          <w:lang w:val="ru-RU"/>
        </w:rPr>
      </w:pPr>
      <w:r w:rsidRPr="007D1069">
        <w:rPr>
          <w:i/>
          <w:iCs/>
          <w:lang w:val="ru-RU"/>
        </w:rPr>
        <w:t xml:space="preserve">Место жительства:  </w:t>
      </w:r>
    </w:p>
    <w:p w:rsidR="00845CFA" w:rsidRPr="007D1069" w:rsidRDefault="007D1069">
      <w:pPr>
        <w:rPr>
          <w:lang w:val="ru-RU"/>
        </w:rPr>
      </w:pPr>
      <w:r w:rsidRPr="007D1069">
        <w:rPr>
          <w:i/>
          <w:iCs/>
          <w:lang w:val="ru-RU"/>
        </w:rPr>
        <w:t xml:space="preserve">Мать:  </w:t>
      </w:r>
    </w:p>
    <w:p w:rsidR="00845CFA" w:rsidRPr="007D1069" w:rsidRDefault="007D1069">
      <w:pPr>
        <w:rPr>
          <w:lang w:val="ru-RU"/>
        </w:rPr>
      </w:pPr>
      <w:r w:rsidRPr="007D1069">
        <w:rPr>
          <w:i/>
          <w:iCs/>
          <w:lang w:val="ru-RU"/>
        </w:rPr>
        <w:t xml:space="preserve">Отец:  </w:t>
      </w:r>
    </w:p>
    <w:p w:rsidR="00845CFA" w:rsidRPr="007D1069" w:rsidRDefault="007D1069">
      <w:pPr>
        <w:rPr>
          <w:lang w:val="ru-RU"/>
        </w:rPr>
      </w:pPr>
      <w:r w:rsidRPr="007D1069">
        <w:rPr>
          <w:i/>
          <w:iCs/>
          <w:lang w:val="ru-RU"/>
        </w:rPr>
        <w:t xml:space="preserve">Год обучения:  </w:t>
      </w:r>
      <w:r w:rsidRPr="007D1069">
        <w:rPr>
          <w:lang w:val="ru-RU"/>
        </w:rPr>
        <w:t>1</w:t>
      </w:r>
    </w:p>
    <w:p w:rsidR="00845CFA" w:rsidRPr="007D1069" w:rsidRDefault="007D1069">
      <w:pPr>
        <w:rPr>
          <w:lang w:val="ru-RU"/>
        </w:rPr>
      </w:pPr>
      <w:r w:rsidRPr="007D1069">
        <w:rPr>
          <w:i/>
          <w:iCs/>
          <w:lang w:val="ru-RU"/>
        </w:rPr>
        <w:t xml:space="preserve">Группа (особые потребности):  </w:t>
      </w:r>
    </w:p>
    <w:p w:rsidR="00845CFA" w:rsidRPr="007D1069" w:rsidRDefault="007D1069">
      <w:pPr>
        <w:rPr>
          <w:lang w:val="ru-RU"/>
        </w:rPr>
      </w:pPr>
      <w:r w:rsidRPr="007D1069">
        <w:rPr>
          <w:i/>
          <w:iCs/>
          <w:lang w:val="ru-RU"/>
        </w:rPr>
        <w:t xml:space="preserve">Класс:  </w:t>
      </w:r>
      <w:r w:rsidRPr="007D1069">
        <w:rPr>
          <w:lang w:val="ru-RU"/>
        </w:rPr>
        <w:t>1</w:t>
      </w:r>
    </w:p>
    <w:p w:rsidR="00845CFA" w:rsidRPr="007D1069" w:rsidRDefault="007D1069">
      <w:pPr>
        <w:rPr>
          <w:lang w:val="ru-RU"/>
        </w:rPr>
      </w:pPr>
      <w:r w:rsidRPr="007D1069">
        <w:rPr>
          <w:b/>
          <w:bCs/>
          <w:lang w:val="ru-RU"/>
        </w:rPr>
        <w:t xml:space="preserve">Заключение ПМПК:  </w:t>
      </w:r>
      <w:r w:rsidRPr="007D1069">
        <w:rPr>
          <w:lang w:val="ru-RU"/>
        </w:rPr>
        <w:t>Адаптированная основная общеобразовательная программа образования обучающихся с умственной отсталостью (интеллектуальными нарушениями) Вариант-2-СИПР-12/13</w:t>
      </w:r>
    </w:p>
    <w:p w:rsidR="00845CFA" w:rsidRPr="007D1069" w:rsidRDefault="00845CFA">
      <w:pPr>
        <w:rPr>
          <w:lang w:val="ru-RU"/>
        </w:rPr>
      </w:pPr>
    </w:p>
    <w:p w:rsidR="00845CFA" w:rsidRPr="007D1069" w:rsidRDefault="007D1069">
      <w:pPr>
        <w:spacing w:after="300"/>
        <w:jc w:val="center"/>
        <w:rPr>
          <w:lang w:val="ru-RU"/>
        </w:rPr>
      </w:pPr>
      <w:r w:rsidRPr="007D1069">
        <w:rPr>
          <w:b/>
          <w:bCs/>
          <w:lang w:val="ru-RU"/>
        </w:rPr>
        <w:t>2. Психолого-педагогическая характеристика обучающегося на начало учебного года.</w:t>
      </w:r>
    </w:p>
    <w:p w:rsidR="007D1069" w:rsidRPr="007D1069" w:rsidRDefault="007D1069" w:rsidP="007D1069">
      <w:pPr>
        <w:spacing w:after="0" w:line="276" w:lineRule="auto"/>
        <w:ind w:firstLine="709"/>
        <w:jc w:val="both"/>
        <w:rPr>
          <w:rFonts w:eastAsia="Andale Sans UI"/>
          <w:kern w:val="1"/>
          <w:sz w:val="24"/>
          <w:szCs w:val="24"/>
          <w:lang w:val="ru-RU" w:eastAsia="en-US"/>
        </w:rPr>
      </w:pPr>
      <w:r w:rsidRPr="007D1069">
        <w:rPr>
          <w:rFonts w:eastAsia="Andale Sans UI"/>
          <w:kern w:val="1"/>
          <w:sz w:val="24"/>
          <w:szCs w:val="24"/>
          <w:lang w:val="ru-RU" w:eastAsia="en-US"/>
        </w:rPr>
        <w:t>Ребенок посещает образовательную организацию первый год.</w:t>
      </w:r>
    </w:p>
    <w:p w:rsidR="007D1069" w:rsidRPr="007D1069" w:rsidRDefault="007D1069" w:rsidP="007D1069">
      <w:pPr>
        <w:spacing w:after="0" w:line="276" w:lineRule="auto"/>
        <w:ind w:firstLine="709"/>
        <w:jc w:val="both"/>
        <w:rPr>
          <w:rFonts w:eastAsia="Andale Sans UI"/>
          <w:kern w:val="1"/>
          <w:sz w:val="24"/>
          <w:szCs w:val="24"/>
          <w:lang w:val="ru-RU" w:eastAsia="en-US"/>
        </w:rPr>
      </w:pPr>
      <w:r w:rsidRPr="007D1069">
        <w:rPr>
          <w:rFonts w:eastAsia="Andale Sans UI"/>
          <w:kern w:val="1"/>
          <w:sz w:val="24"/>
          <w:szCs w:val="24"/>
          <w:lang w:val="ru-RU" w:eastAsia="en-US"/>
        </w:rPr>
        <w:t>Семья полная, Мать – не работает (по уходу за ребенком-инвалидом). Отец – работает в….. Родители заботливо и доброжелательно относятся к ребенку, заинтересованы в успешном развитии ребенка.</w:t>
      </w:r>
    </w:p>
    <w:p w:rsidR="007D1069" w:rsidRPr="007D1069" w:rsidRDefault="007D1069" w:rsidP="007D1069">
      <w:pPr>
        <w:widowControl w:val="0"/>
        <w:suppressAutoHyphens/>
        <w:spacing w:after="0" w:line="276" w:lineRule="auto"/>
        <w:jc w:val="both"/>
        <w:rPr>
          <w:rFonts w:eastAsia="Andale Sans UI"/>
          <w:kern w:val="1"/>
          <w:sz w:val="24"/>
          <w:szCs w:val="24"/>
          <w:lang w:val="ru-RU" w:eastAsia="en-US"/>
        </w:rPr>
      </w:pPr>
      <w:r w:rsidRPr="007D1069">
        <w:rPr>
          <w:rFonts w:eastAsia="Andale Sans UI"/>
          <w:kern w:val="1"/>
          <w:sz w:val="24"/>
          <w:szCs w:val="24"/>
          <w:lang w:val="ru-RU" w:eastAsia="en-US"/>
        </w:rPr>
        <w:tab/>
        <w:t xml:space="preserve">Основные (ходьба, бег) двигательные навыки сформированы. Предположительно, состояние слуха и зрения соответствует норме. Эмоциональное состояние мальчика достаточно устойчивое. </w:t>
      </w:r>
    </w:p>
    <w:p w:rsidR="007D1069" w:rsidRPr="007D1069" w:rsidRDefault="007D1069" w:rsidP="007D1069">
      <w:pPr>
        <w:spacing w:after="0" w:line="276" w:lineRule="auto"/>
        <w:ind w:firstLine="708"/>
        <w:jc w:val="both"/>
        <w:rPr>
          <w:rFonts w:eastAsia="Andale Sans UI"/>
          <w:kern w:val="1"/>
          <w:sz w:val="24"/>
          <w:szCs w:val="24"/>
          <w:lang w:val="ru-RU" w:eastAsia="en-US"/>
        </w:rPr>
      </w:pPr>
      <w:r w:rsidRPr="007D1069">
        <w:rPr>
          <w:rFonts w:eastAsia="Calibri"/>
          <w:sz w:val="24"/>
          <w:szCs w:val="24"/>
          <w:lang w:val="ru-RU" w:eastAsia="en-US"/>
        </w:rPr>
        <w:tab/>
      </w:r>
      <w:r w:rsidRPr="007D1069">
        <w:rPr>
          <w:rFonts w:eastAsia="Andale Sans UI"/>
          <w:kern w:val="1"/>
          <w:sz w:val="24"/>
          <w:szCs w:val="24"/>
          <w:lang w:val="ru-RU" w:eastAsia="en-US"/>
        </w:rPr>
        <w:t>Учебное поведение не сформировано: на занятиях часто отвлекается на внешние раздражители; при выполнении учебных заданий с трудом переключается с одного вида деятельности на другой; инструкции к учебным заданиям на слух не воспринимает; все задания выполняет со значительной помощью учителя. Ведущая рука – правая. Трудность представляет поддержание правильной позы на занятиях. Темп деятельности медленный, уровень работоспособности низкий. На уроках малоактивен. Быстро истощаем.</w:t>
      </w:r>
    </w:p>
    <w:p w:rsidR="007D1069" w:rsidRPr="007D1069" w:rsidRDefault="007D1069" w:rsidP="007D1069">
      <w:pPr>
        <w:widowControl w:val="0"/>
        <w:suppressAutoHyphens/>
        <w:spacing w:after="0" w:line="276" w:lineRule="auto"/>
        <w:ind w:firstLine="708"/>
        <w:jc w:val="both"/>
        <w:rPr>
          <w:rFonts w:eastAsia="Andale Sans UI"/>
          <w:kern w:val="1"/>
          <w:sz w:val="24"/>
          <w:szCs w:val="24"/>
          <w:lang w:val="ru-RU" w:eastAsia="en-US"/>
        </w:rPr>
      </w:pPr>
      <w:r>
        <w:rPr>
          <w:rFonts w:eastAsia="Andale Sans UI"/>
          <w:kern w:val="1"/>
          <w:sz w:val="24"/>
          <w:szCs w:val="24"/>
          <w:lang w:val="ru-RU" w:eastAsia="en-US"/>
        </w:rPr>
        <w:t>Денис</w:t>
      </w:r>
      <w:r w:rsidRPr="007D1069">
        <w:rPr>
          <w:rFonts w:eastAsia="Andale Sans UI"/>
          <w:kern w:val="1"/>
          <w:sz w:val="24"/>
          <w:szCs w:val="24"/>
          <w:lang w:val="ru-RU" w:eastAsia="en-US"/>
        </w:rPr>
        <w:t xml:space="preserve"> понимает обращённую речь на бытовом уровне. Выполняет простые речевые инструкции. Словарный запас беден. В речи употребляет отдельные  слова, фразы «пойдем домой», «хочу пить» и др. Речь тихая, невнятная, отмечаются нарушения </w:t>
      </w:r>
      <w:r w:rsidRPr="007D1069">
        <w:rPr>
          <w:rFonts w:eastAsia="Andale Sans UI"/>
          <w:kern w:val="1"/>
          <w:sz w:val="24"/>
          <w:szCs w:val="24"/>
          <w:lang w:val="ru-RU" w:eastAsia="en-US"/>
        </w:rPr>
        <w:lastRenderedPageBreak/>
        <w:t xml:space="preserve">слоговой структуры слов (перестановки, замены слогов), нарушения звукопроизношения. </w:t>
      </w:r>
    </w:p>
    <w:p w:rsidR="007D1069" w:rsidRPr="007D1069" w:rsidRDefault="007D1069" w:rsidP="007D1069">
      <w:pPr>
        <w:spacing w:after="0" w:line="276" w:lineRule="auto"/>
        <w:ind w:firstLine="708"/>
        <w:jc w:val="both"/>
        <w:rPr>
          <w:rFonts w:eastAsia="Andale Sans UI"/>
          <w:kern w:val="1"/>
          <w:sz w:val="24"/>
          <w:szCs w:val="24"/>
          <w:lang w:val="ru-RU" w:eastAsia="en-US"/>
        </w:rPr>
      </w:pPr>
      <w:r w:rsidRPr="007D1069">
        <w:rPr>
          <w:rFonts w:eastAsia="Andale Sans UI"/>
          <w:kern w:val="1"/>
          <w:sz w:val="24"/>
          <w:szCs w:val="24"/>
          <w:lang w:val="ru-RU" w:eastAsia="en-US"/>
        </w:rPr>
        <w:t xml:space="preserve">На занятиях трудность представляет работа с пластилином: разминание, катание колбасок; пластилин берет в рот, жует. При выполнении графических работ карандашом и кистью наблюдаются неправильное удержание инструмента, слабый нажим. </w:t>
      </w:r>
    </w:p>
    <w:p w:rsidR="007D1069" w:rsidRPr="007D1069" w:rsidRDefault="007D1069" w:rsidP="007D1069">
      <w:pPr>
        <w:spacing w:after="0" w:line="276" w:lineRule="auto"/>
        <w:ind w:firstLine="708"/>
        <w:jc w:val="both"/>
        <w:rPr>
          <w:rFonts w:eastAsia="Andale Sans UI"/>
          <w:kern w:val="1"/>
          <w:sz w:val="24"/>
          <w:szCs w:val="24"/>
          <w:lang w:val="ru-RU" w:eastAsia="en-US"/>
        </w:rPr>
      </w:pPr>
      <w:r w:rsidRPr="007D1069">
        <w:rPr>
          <w:rFonts w:eastAsia="Andale Sans UI"/>
          <w:kern w:val="1"/>
          <w:sz w:val="24"/>
          <w:szCs w:val="24"/>
          <w:lang w:val="ru-RU" w:eastAsia="en-US"/>
        </w:rPr>
        <w:t xml:space="preserve">Навыки самообслуживания частично сформированы. </w:t>
      </w:r>
      <w:r>
        <w:rPr>
          <w:rFonts w:eastAsia="Andale Sans UI"/>
          <w:kern w:val="1"/>
          <w:sz w:val="24"/>
          <w:szCs w:val="24"/>
          <w:lang w:val="ru-RU" w:eastAsia="en-US"/>
        </w:rPr>
        <w:t xml:space="preserve">Денис </w:t>
      </w:r>
      <w:r w:rsidRPr="007D1069">
        <w:rPr>
          <w:rFonts w:eastAsia="Andale Sans UI"/>
          <w:kern w:val="1"/>
          <w:sz w:val="24"/>
          <w:szCs w:val="24"/>
          <w:lang w:val="ru-RU" w:eastAsia="en-US"/>
        </w:rPr>
        <w:t xml:space="preserve"> неаккуратно ест ложкой, пьет из кружки. Нарушено пищевое поведение: ест только некоторые блюда, пьет сок. Одеваться самостоятельно не может, требуется помощь. В туалет не просится, нужно напоминать и предлагать (в школе находится в памперсе). </w:t>
      </w:r>
    </w:p>
    <w:p w:rsidR="007D1069" w:rsidRPr="007D1069" w:rsidRDefault="007D1069" w:rsidP="007D1069">
      <w:pPr>
        <w:widowControl w:val="0"/>
        <w:suppressAutoHyphens/>
        <w:spacing w:after="0" w:line="276" w:lineRule="auto"/>
        <w:jc w:val="both"/>
        <w:rPr>
          <w:rFonts w:eastAsia="Andale Sans UI"/>
          <w:kern w:val="1"/>
          <w:sz w:val="24"/>
          <w:szCs w:val="24"/>
          <w:lang w:val="ru-RU" w:eastAsia="en-US"/>
        </w:rPr>
      </w:pPr>
      <w:r w:rsidRPr="007D1069">
        <w:rPr>
          <w:rFonts w:eastAsia="Andale Sans UI"/>
          <w:kern w:val="1"/>
          <w:sz w:val="24"/>
          <w:szCs w:val="24"/>
          <w:lang w:val="ru-RU" w:eastAsia="en-US"/>
        </w:rPr>
        <w:tab/>
        <w:t xml:space="preserve">Основные цвета путает. Знает геометрические фигуры: круг, квадрат. Во временных и пространственных понятиях не ориентируется. Различает предметы по величине (большой, маленький). </w:t>
      </w:r>
    </w:p>
    <w:p w:rsidR="007D1069" w:rsidRPr="007D1069" w:rsidRDefault="007D1069" w:rsidP="007D1069">
      <w:pPr>
        <w:spacing w:after="0" w:line="276" w:lineRule="auto"/>
        <w:jc w:val="both"/>
        <w:rPr>
          <w:rFonts w:eastAsia="Andale Sans UI"/>
          <w:kern w:val="1"/>
          <w:sz w:val="24"/>
          <w:szCs w:val="24"/>
          <w:lang w:val="ru-RU" w:eastAsia="en-US"/>
        </w:rPr>
      </w:pPr>
      <w:r w:rsidRPr="007D1069">
        <w:rPr>
          <w:rFonts w:eastAsia="Andale Sans UI"/>
          <w:kern w:val="1"/>
          <w:sz w:val="24"/>
          <w:szCs w:val="24"/>
          <w:lang w:val="ru-RU" w:eastAsia="en-US"/>
        </w:rPr>
        <w:tab/>
      </w:r>
      <w:r w:rsidR="00701624">
        <w:rPr>
          <w:rFonts w:eastAsia="Andale Sans UI"/>
          <w:kern w:val="1"/>
          <w:sz w:val="24"/>
          <w:szCs w:val="24"/>
          <w:lang w:val="ru-RU" w:eastAsia="en-US"/>
        </w:rPr>
        <w:t>Денис</w:t>
      </w:r>
      <w:r w:rsidRPr="007D1069">
        <w:rPr>
          <w:rFonts w:eastAsia="Andale Sans UI"/>
          <w:kern w:val="1"/>
          <w:sz w:val="24"/>
          <w:szCs w:val="24"/>
          <w:lang w:val="ru-RU" w:eastAsia="en-US"/>
        </w:rPr>
        <w:t xml:space="preserve"> знает диких животных (заяц, лиса, медведь, волк), домашних животных (кот, корова, собака, свинья, лошадь), овощи (огурец, помидор, лук, картофель, капуста, морковь), фрукты (яблоко, груша, банан, лимон, апельсин). Показывает (на себе, на кукле) части тела и лица. Называет предметы одежды (куртка, рубашка, брюки, носки), обуви(ботинки, тапки, сапоги), мебели (стол, стул, кресло).Но самостоятельно не классифицирует и не обобщает.</w:t>
      </w:r>
    </w:p>
    <w:p w:rsidR="007D1069" w:rsidRPr="007D1069" w:rsidRDefault="007D1069" w:rsidP="007D1069">
      <w:pPr>
        <w:spacing w:after="0" w:line="276" w:lineRule="auto"/>
        <w:jc w:val="both"/>
        <w:rPr>
          <w:rFonts w:eastAsia="Andale Sans UI"/>
          <w:kern w:val="1"/>
          <w:sz w:val="24"/>
          <w:szCs w:val="24"/>
          <w:lang w:val="ru-RU" w:eastAsia="en-US"/>
        </w:rPr>
      </w:pPr>
      <w:r w:rsidRPr="007D1069">
        <w:rPr>
          <w:rFonts w:eastAsia="Andale Sans UI"/>
          <w:kern w:val="1"/>
          <w:sz w:val="24"/>
          <w:szCs w:val="24"/>
          <w:lang w:val="ru-RU" w:eastAsia="en-US"/>
        </w:rPr>
        <w:tab/>
      </w:r>
      <w:r w:rsidR="00701624">
        <w:rPr>
          <w:rFonts w:eastAsia="Andale Sans UI"/>
          <w:kern w:val="1"/>
          <w:sz w:val="24"/>
          <w:szCs w:val="24"/>
          <w:lang w:val="ru-RU" w:eastAsia="en-US"/>
        </w:rPr>
        <w:t>Ребенок обслуживает себя сам, т</w:t>
      </w:r>
      <w:r w:rsidRPr="007D1069">
        <w:rPr>
          <w:rFonts w:eastAsia="Andale Sans UI"/>
          <w:kern w:val="1"/>
          <w:sz w:val="24"/>
          <w:szCs w:val="24"/>
          <w:lang w:val="ru-RU" w:eastAsia="en-US"/>
        </w:rPr>
        <w:t>ребуется   частичная помощь (одевание, раздевание, сопровождение в туалет, столовую).</w:t>
      </w:r>
    </w:p>
    <w:p w:rsidR="00701624" w:rsidRPr="00701624" w:rsidRDefault="00701624" w:rsidP="00701624">
      <w:pPr>
        <w:spacing w:after="0" w:line="276" w:lineRule="auto"/>
        <w:jc w:val="center"/>
        <w:rPr>
          <w:rFonts w:eastAsia="Calibri"/>
          <w:b/>
          <w:bCs/>
          <w:lang w:val="ru-RU" w:eastAsia="en-US"/>
        </w:rPr>
      </w:pPr>
      <w:r w:rsidRPr="00701624">
        <w:rPr>
          <w:rFonts w:eastAsia="Calibri"/>
          <w:b/>
          <w:bCs/>
          <w:sz w:val="24"/>
          <w:szCs w:val="24"/>
          <w:lang w:val="ru-RU" w:eastAsia="en-US"/>
        </w:rPr>
        <w:t>3. Индивидуальный учебный план</w:t>
      </w:r>
      <w:r w:rsidRPr="00701624">
        <w:rPr>
          <w:rFonts w:eastAsia="Calibri"/>
          <w:b/>
          <w:bCs/>
          <w:lang w:val="ru-RU" w:eastAsia="en-US"/>
        </w:rPr>
        <w:t>.</w:t>
      </w:r>
    </w:p>
    <w:tbl>
      <w:tblPr>
        <w:tblpPr w:leftFromText="180" w:rightFromText="180" w:vertAnchor="text" w:horzAnchor="margin" w:tblpX="-512" w:tblpY="303"/>
        <w:tblW w:w="10206" w:type="dxa"/>
        <w:tblLayout w:type="fixed"/>
        <w:tblCellMar>
          <w:top w:w="55" w:type="dxa"/>
          <w:left w:w="55" w:type="dxa"/>
          <w:bottom w:w="55" w:type="dxa"/>
          <w:right w:w="55" w:type="dxa"/>
        </w:tblCellMar>
        <w:tblLook w:val="04A0" w:firstRow="1" w:lastRow="0" w:firstColumn="1" w:lastColumn="0" w:noHBand="0" w:noVBand="1"/>
      </w:tblPr>
      <w:tblGrid>
        <w:gridCol w:w="2465"/>
        <w:gridCol w:w="1079"/>
        <w:gridCol w:w="1110"/>
        <w:gridCol w:w="1110"/>
        <w:gridCol w:w="1111"/>
        <w:gridCol w:w="1110"/>
        <w:gridCol w:w="1110"/>
        <w:gridCol w:w="1111"/>
      </w:tblGrid>
      <w:tr w:rsidR="00701624" w:rsidRPr="00701624" w:rsidTr="00701624">
        <w:trPr>
          <w:trHeight w:val="20"/>
        </w:trPr>
        <w:tc>
          <w:tcPr>
            <w:tcW w:w="2465" w:type="dxa"/>
            <w:vMerge w:val="restart"/>
            <w:tcBorders>
              <w:top w:val="single" w:sz="2" w:space="0" w:color="000000"/>
              <w:left w:val="single" w:sz="2" w:space="0" w:color="000000"/>
              <w:right w:val="nil"/>
            </w:tcBorders>
            <w:hideMark/>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Учебные предметы, коррекционные курсы</w:t>
            </w:r>
          </w:p>
        </w:tc>
        <w:tc>
          <w:tcPr>
            <w:tcW w:w="1079" w:type="dxa"/>
            <w:vMerge w:val="restart"/>
            <w:tcBorders>
              <w:top w:val="single" w:sz="2" w:space="0" w:color="000000"/>
              <w:left w:val="single" w:sz="2" w:space="0" w:color="000000"/>
              <w:right w:val="nil"/>
            </w:tcBorders>
            <w:hideMark/>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Групповые занятия</w:t>
            </w:r>
          </w:p>
        </w:tc>
        <w:tc>
          <w:tcPr>
            <w:tcW w:w="6662" w:type="dxa"/>
            <w:gridSpan w:val="6"/>
            <w:tcBorders>
              <w:top w:val="single" w:sz="2" w:space="0" w:color="000000"/>
              <w:left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 xml:space="preserve">Индивидуальные занятия </w:t>
            </w:r>
          </w:p>
        </w:tc>
      </w:tr>
      <w:tr w:rsidR="00701624" w:rsidRPr="00701624" w:rsidTr="00701624">
        <w:trPr>
          <w:trHeight w:val="20"/>
        </w:trPr>
        <w:tc>
          <w:tcPr>
            <w:tcW w:w="2465" w:type="dxa"/>
            <w:vMerge/>
            <w:tcBorders>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079" w:type="dxa"/>
            <w:vMerge/>
            <w:tcBorders>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110" w:type="dxa"/>
            <w:tcBorders>
              <w:top w:val="single" w:sz="4" w:space="0" w:color="auto"/>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 xml:space="preserve">учитель </w:t>
            </w:r>
          </w:p>
        </w:tc>
        <w:tc>
          <w:tcPr>
            <w:tcW w:w="1110" w:type="dxa"/>
            <w:tcBorders>
              <w:top w:val="single" w:sz="4" w:space="0" w:color="auto"/>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воспита</w:t>
            </w:r>
          </w:p>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тель</w:t>
            </w:r>
          </w:p>
        </w:tc>
        <w:tc>
          <w:tcPr>
            <w:tcW w:w="1111" w:type="dxa"/>
            <w:tcBorders>
              <w:top w:val="single" w:sz="4" w:space="0" w:color="auto"/>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учитель-логопед</w:t>
            </w:r>
          </w:p>
        </w:tc>
        <w:tc>
          <w:tcPr>
            <w:tcW w:w="1110" w:type="dxa"/>
            <w:tcBorders>
              <w:top w:val="single" w:sz="4" w:space="0" w:color="auto"/>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 xml:space="preserve">учитель </w:t>
            </w:r>
          </w:p>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физ-ры/АФВ</w:t>
            </w:r>
          </w:p>
        </w:tc>
        <w:tc>
          <w:tcPr>
            <w:tcW w:w="1110" w:type="dxa"/>
            <w:tcBorders>
              <w:top w:val="single" w:sz="4" w:space="0" w:color="auto"/>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учитель музыки</w:t>
            </w:r>
          </w:p>
        </w:tc>
        <w:tc>
          <w:tcPr>
            <w:tcW w:w="1111" w:type="dxa"/>
            <w:tcBorders>
              <w:top w:val="single" w:sz="4" w:space="0" w:color="auto"/>
              <w:left w:val="single" w:sz="2" w:space="0" w:color="000000"/>
              <w:bottom w:val="single" w:sz="2" w:space="0" w:color="000000"/>
              <w:right w:val="single" w:sz="4" w:space="0" w:color="auto"/>
            </w:tcBorders>
          </w:tcPr>
          <w:p w:rsidR="00701624" w:rsidRPr="00701624" w:rsidRDefault="00701624" w:rsidP="00701624">
            <w:pPr>
              <w:spacing w:after="0" w:line="276" w:lineRule="auto"/>
              <w:contextualSpacing/>
              <w:rPr>
                <w:rFonts w:eastAsia="Calibri"/>
                <w:b/>
                <w:sz w:val="24"/>
                <w:szCs w:val="24"/>
                <w:lang w:val="ru-RU" w:eastAsia="en-US"/>
              </w:rPr>
            </w:pPr>
            <w:r w:rsidRPr="00701624">
              <w:rPr>
                <w:rFonts w:eastAsia="Calibri"/>
                <w:b/>
                <w:sz w:val="24"/>
                <w:szCs w:val="24"/>
                <w:lang w:val="ru-RU" w:eastAsia="en-US"/>
              </w:rPr>
              <w:t>учитель-дефек</w:t>
            </w:r>
          </w:p>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толог</w:t>
            </w: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Речь и альтернативная коммуникация</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2</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r w:rsidRPr="00701624">
              <w:rPr>
                <w:rFonts w:eastAsia="Arial Unicode MS"/>
                <w:kern w:val="2"/>
                <w:sz w:val="24"/>
                <w:szCs w:val="24"/>
                <w:lang w:val="ru-RU" w:eastAsia="hi-IN" w:bidi="hi-IN"/>
              </w:rPr>
              <w:t>1</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Математические представления</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2</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Окружающий природный мир</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2</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Окружающий социальный мир</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1</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Человек</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2</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Адаптивная физкультура</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2</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Музыка и движение</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1</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nil"/>
              <w:left w:val="single" w:sz="2" w:space="0" w:color="000000"/>
              <w:bottom w:val="single" w:sz="2" w:space="0" w:color="000000"/>
              <w:right w:val="nil"/>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Изобразительная деятельность</w:t>
            </w:r>
          </w:p>
        </w:tc>
        <w:tc>
          <w:tcPr>
            <w:tcW w:w="1079" w:type="dxa"/>
            <w:tcBorders>
              <w:top w:val="nil"/>
              <w:left w:val="single" w:sz="2" w:space="0" w:color="000000"/>
              <w:bottom w:val="single" w:sz="2" w:space="0" w:color="000000"/>
              <w:right w:val="nil"/>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highlight w:val="yellow"/>
                <w:lang w:val="ru-RU" w:eastAsia="hi-IN" w:bidi="hi-IN"/>
              </w:rPr>
            </w:pPr>
            <w:r w:rsidRPr="00701624">
              <w:rPr>
                <w:rFonts w:eastAsia="Arial Unicode MS"/>
                <w:kern w:val="2"/>
                <w:sz w:val="24"/>
                <w:szCs w:val="24"/>
                <w:lang w:val="ru-RU" w:eastAsia="hi-IN" w:bidi="hi-IN"/>
              </w:rPr>
              <w:t>2</w:t>
            </w: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2" w:space="0" w:color="000000"/>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2" w:space="0" w:color="000000"/>
              <w:left w:val="single" w:sz="2" w:space="0" w:color="000000"/>
              <w:bottom w:val="single" w:sz="2" w:space="0" w:color="000000"/>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single" w:sz="4" w:space="0" w:color="auto"/>
              <w:left w:val="single" w:sz="4" w:space="0" w:color="auto"/>
              <w:bottom w:val="single" w:sz="4" w:space="0" w:color="auto"/>
              <w:right w:val="single" w:sz="4" w:space="0" w:color="auto"/>
            </w:tcBorders>
            <w:hideMark/>
          </w:tcPr>
          <w:p w:rsidR="00701624" w:rsidRPr="00701624" w:rsidRDefault="00701624" w:rsidP="00701624">
            <w:pPr>
              <w:widowControl w:val="0"/>
              <w:suppressLineNumbers/>
              <w:suppressAutoHyphens/>
              <w:spacing w:after="0" w:line="240" w:lineRule="auto"/>
              <w:rPr>
                <w:rFonts w:eastAsia="Arial Unicode MS"/>
                <w:kern w:val="2"/>
                <w:sz w:val="24"/>
                <w:szCs w:val="24"/>
                <w:lang w:val="ru-RU" w:eastAsia="hi-IN" w:bidi="hi-IN"/>
              </w:rPr>
            </w:pPr>
            <w:r w:rsidRPr="00701624">
              <w:rPr>
                <w:rFonts w:eastAsia="Arial Unicode MS"/>
                <w:kern w:val="2"/>
                <w:sz w:val="24"/>
                <w:szCs w:val="24"/>
                <w:lang w:val="ru-RU" w:eastAsia="hi-IN" w:bidi="hi-IN"/>
              </w:rPr>
              <w:t>Коррекционно-развивающие занятия</w:t>
            </w:r>
          </w:p>
        </w:tc>
        <w:tc>
          <w:tcPr>
            <w:tcW w:w="1079"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r w:rsidRPr="00701624">
              <w:rPr>
                <w:rFonts w:eastAsia="Arial Unicode MS"/>
                <w:kern w:val="2"/>
                <w:sz w:val="24"/>
                <w:szCs w:val="24"/>
                <w:lang w:val="ru-RU" w:eastAsia="hi-IN" w:bidi="hi-IN"/>
              </w:rPr>
              <w:t>2</w:t>
            </w: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r w:rsidRPr="00701624">
              <w:rPr>
                <w:rFonts w:eastAsia="Arial Unicode MS"/>
                <w:kern w:val="2"/>
                <w:sz w:val="24"/>
                <w:szCs w:val="24"/>
                <w:lang w:val="ru-RU" w:eastAsia="hi-IN" w:bidi="hi-IN"/>
              </w:rPr>
              <w:t>1</w:t>
            </w: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c>
          <w:tcPr>
            <w:tcW w:w="1111"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2465"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rPr>
                <w:rFonts w:eastAsia="Arial Unicode MS"/>
                <w:b/>
                <w:kern w:val="2"/>
                <w:sz w:val="24"/>
                <w:szCs w:val="24"/>
                <w:lang w:val="ru-RU" w:eastAsia="hi-IN" w:bidi="hi-IN"/>
              </w:rPr>
            </w:pPr>
            <w:r w:rsidRPr="00701624">
              <w:rPr>
                <w:rFonts w:eastAsia="Arial Unicode MS"/>
                <w:b/>
                <w:kern w:val="2"/>
                <w:sz w:val="24"/>
                <w:szCs w:val="24"/>
                <w:lang w:val="ru-RU" w:eastAsia="hi-IN" w:bidi="hi-IN"/>
              </w:rPr>
              <w:t>Всего</w:t>
            </w:r>
          </w:p>
        </w:tc>
        <w:tc>
          <w:tcPr>
            <w:tcW w:w="1079"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r w:rsidRPr="00701624">
              <w:rPr>
                <w:rFonts w:eastAsia="Arial Unicode MS"/>
                <w:b/>
                <w:kern w:val="2"/>
                <w:sz w:val="24"/>
                <w:szCs w:val="24"/>
                <w:lang w:val="ru-RU" w:eastAsia="hi-IN" w:bidi="hi-IN"/>
              </w:rPr>
              <w:t>16</w:t>
            </w: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111"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110"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b/>
                <w:kern w:val="2"/>
                <w:sz w:val="24"/>
                <w:szCs w:val="24"/>
                <w:lang w:val="ru-RU" w:eastAsia="hi-IN" w:bidi="hi-IN"/>
              </w:rPr>
            </w:pPr>
          </w:p>
        </w:tc>
        <w:tc>
          <w:tcPr>
            <w:tcW w:w="1111" w:type="dxa"/>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center"/>
              <w:rPr>
                <w:rFonts w:eastAsia="Arial Unicode MS"/>
                <w:kern w:val="2"/>
                <w:sz w:val="24"/>
                <w:szCs w:val="24"/>
                <w:lang w:val="ru-RU" w:eastAsia="hi-IN" w:bidi="hi-IN"/>
              </w:rPr>
            </w:pPr>
          </w:p>
        </w:tc>
      </w:tr>
      <w:tr w:rsidR="00701624" w:rsidRPr="00701624" w:rsidTr="00701624">
        <w:tc>
          <w:tcPr>
            <w:tcW w:w="10206" w:type="dxa"/>
            <w:gridSpan w:val="8"/>
            <w:tcBorders>
              <w:top w:val="single" w:sz="4" w:space="0" w:color="auto"/>
              <w:left w:val="single" w:sz="4" w:space="0" w:color="auto"/>
              <w:bottom w:val="single" w:sz="4" w:space="0" w:color="auto"/>
              <w:right w:val="single" w:sz="4" w:space="0" w:color="auto"/>
            </w:tcBorders>
          </w:tcPr>
          <w:p w:rsidR="00701624" w:rsidRPr="00701624" w:rsidRDefault="00701624" w:rsidP="00701624">
            <w:pPr>
              <w:widowControl w:val="0"/>
              <w:suppressLineNumbers/>
              <w:suppressAutoHyphens/>
              <w:spacing w:after="0" w:line="240" w:lineRule="auto"/>
              <w:jc w:val="right"/>
              <w:rPr>
                <w:rFonts w:eastAsia="Arial Unicode MS"/>
                <w:b/>
                <w:kern w:val="2"/>
                <w:sz w:val="24"/>
                <w:szCs w:val="24"/>
                <w:lang w:val="ru-RU" w:eastAsia="hi-IN" w:bidi="hi-IN"/>
              </w:rPr>
            </w:pPr>
            <w:r w:rsidRPr="00701624">
              <w:rPr>
                <w:rFonts w:eastAsia="Arial Unicode MS"/>
                <w:b/>
                <w:kern w:val="2"/>
                <w:sz w:val="24"/>
                <w:szCs w:val="24"/>
                <w:u w:val="single"/>
                <w:lang w:val="ru-RU" w:eastAsia="hi-IN" w:bidi="hi-IN"/>
              </w:rPr>
              <w:t xml:space="preserve"> Итого:  18</w:t>
            </w:r>
          </w:p>
        </w:tc>
      </w:tr>
    </w:tbl>
    <w:p w:rsidR="00845CFA" w:rsidRPr="007D1069" w:rsidRDefault="007D1069">
      <w:pPr>
        <w:spacing w:after="300"/>
        <w:jc w:val="center"/>
        <w:rPr>
          <w:lang w:val="ru-RU"/>
        </w:rPr>
      </w:pPr>
      <w:r w:rsidRPr="007D1069">
        <w:rPr>
          <w:b/>
          <w:bCs/>
          <w:lang w:val="ru-RU"/>
        </w:rPr>
        <w:lastRenderedPageBreak/>
        <w:t>4. Содержание образования в условия организации и семьи.</w:t>
      </w:r>
    </w:p>
    <w:p w:rsidR="00845CFA" w:rsidRPr="007D1069" w:rsidRDefault="007D1069">
      <w:pPr>
        <w:spacing w:after="300"/>
        <w:jc w:val="center"/>
        <w:rPr>
          <w:lang w:val="ru-RU"/>
        </w:rPr>
      </w:pPr>
      <w:r w:rsidRPr="007D1069">
        <w:rPr>
          <w:b/>
          <w:bCs/>
          <w:lang w:val="ru-RU"/>
        </w:rPr>
        <w:t>Коррекция проблемного поведения.</w:t>
      </w:r>
    </w:p>
    <w:p w:rsidR="00845CFA" w:rsidRPr="007D1069" w:rsidRDefault="007D1069">
      <w:pPr>
        <w:spacing w:after="300"/>
        <w:rPr>
          <w:lang w:val="ru-RU"/>
        </w:rPr>
      </w:pPr>
      <w:r w:rsidRPr="007D1069">
        <w:rPr>
          <w:i/>
          <w:iCs/>
          <w:lang w:val="ru-RU"/>
        </w:rPr>
        <w:t>Вид (виды) проблемного поведения:</w:t>
      </w:r>
    </w:p>
    <w:p w:rsidR="00845CFA" w:rsidRDefault="007D1069">
      <w:pPr>
        <w:numPr>
          <w:ilvl w:val="0"/>
          <w:numId w:val="1"/>
        </w:numPr>
      </w:pPr>
      <w:r>
        <w:t>неадекватный плач</w:t>
      </w:r>
    </w:p>
    <w:p w:rsidR="00845CFA" w:rsidRDefault="007D1069">
      <w:pPr>
        <w:numPr>
          <w:ilvl w:val="0"/>
          <w:numId w:val="1"/>
        </w:numPr>
      </w:pPr>
      <w:r>
        <w:t>физическое сопротивление</w:t>
      </w:r>
    </w:p>
    <w:p w:rsidR="00845CFA" w:rsidRPr="007D1069" w:rsidRDefault="007D1069">
      <w:pPr>
        <w:numPr>
          <w:ilvl w:val="0"/>
          <w:numId w:val="1"/>
        </w:numPr>
        <w:rPr>
          <w:lang w:val="ru-RU"/>
        </w:rPr>
      </w:pPr>
      <w:r w:rsidRPr="007D1069">
        <w:rPr>
          <w:lang w:val="ru-RU"/>
        </w:rPr>
        <w:t>невыполнение инструкций, направленных на прерывание социально неприемлемого поведения</w:t>
      </w:r>
    </w:p>
    <w:p w:rsidR="00845CFA" w:rsidRDefault="007D1069">
      <w:pPr>
        <w:spacing w:after="300"/>
      </w:pPr>
      <w:r>
        <w:rPr>
          <w:i/>
          <w:iCs/>
        </w:rPr>
        <w:t>Причина проблемного поведения:</w:t>
      </w:r>
    </w:p>
    <w:p w:rsidR="00845CFA" w:rsidRPr="007D1069" w:rsidRDefault="007D1069">
      <w:pPr>
        <w:numPr>
          <w:ilvl w:val="0"/>
          <w:numId w:val="1"/>
        </w:numPr>
        <w:rPr>
          <w:lang w:val="ru-RU"/>
        </w:rPr>
      </w:pPr>
      <w:r w:rsidRPr="007D1069">
        <w:rPr>
          <w:lang w:val="ru-RU"/>
        </w:rPr>
        <w:t>избегание неприятного (нарушение привычного стереотипа; непонимание происходящего; общение в форме, некомфортной для ребёнка; занятия, непривлекательные для него; сверхсильные сенсорные стимулы; внутренний дискомфорт)</w:t>
      </w:r>
    </w:p>
    <w:p w:rsidR="00845CFA" w:rsidRPr="007D1069" w:rsidRDefault="007D1069">
      <w:pPr>
        <w:spacing w:after="300"/>
        <w:rPr>
          <w:lang w:val="ru-RU"/>
        </w:rPr>
      </w:pPr>
      <w:r w:rsidRPr="007D1069">
        <w:rPr>
          <w:i/>
          <w:iCs/>
          <w:lang w:val="ru-RU"/>
        </w:rPr>
        <w:t>Способы коррекции стереотипий (двигательных, сенсорно-двигательных):</w:t>
      </w:r>
    </w:p>
    <w:p w:rsidR="00845CFA" w:rsidRPr="007D1069" w:rsidRDefault="007D1069">
      <w:pPr>
        <w:numPr>
          <w:ilvl w:val="0"/>
          <w:numId w:val="1"/>
        </w:numPr>
        <w:rPr>
          <w:lang w:val="ru-RU"/>
        </w:rPr>
      </w:pPr>
      <w:r w:rsidRPr="007D1069">
        <w:rPr>
          <w:lang w:val="ru-RU"/>
        </w:rPr>
        <w:t>замена проблемного поведения адекватными видами поведения, несовместимыми с проблемным поведением</w:t>
      </w:r>
    </w:p>
    <w:p w:rsidR="00845CFA" w:rsidRDefault="007D1069">
      <w:pPr>
        <w:numPr>
          <w:ilvl w:val="0"/>
          <w:numId w:val="1"/>
        </w:numPr>
      </w:pPr>
      <w:r>
        <w:t>предотвращение утомления и психологического дискомфорта</w:t>
      </w:r>
    </w:p>
    <w:p w:rsidR="00845CFA" w:rsidRPr="007D1069" w:rsidRDefault="007D1069">
      <w:pPr>
        <w:numPr>
          <w:ilvl w:val="0"/>
          <w:numId w:val="1"/>
        </w:numPr>
        <w:rPr>
          <w:lang w:val="ru-RU"/>
        </w:rPr>
      </w:pPr>
      <w:r w:rsidRPr="007D1069">
        <w:rPr>
          <w:lang w:val="ru-RU"/>
        </w:rPr>
        <w:t>разграничение ситуаций, в которых нежелательно проблемное поведение и в которых оно допустимо</w:t>
      </w:r>
    </w:p>
    <w:p w:rsidR="00845CFA" w:rsidRDefault="007D1069">
      <w:pPr>
        <w:spacing w:after="300"/>
      </w:pPr>
      <w:r>
        <w:rPr>
          <w:i/>
          <w:iCs/>
        </w:rPr>
        <w:t>Способы коррекции неадекватного крика:</w:t>
      </w:r>
    </w:p>
    <w:p w:rsidR="00845CFA" w:rsidRPr="007D1069" w:rsidRDefault="007D1069">
      <w:pPr>
        <w:numPr>
          <w:ilvl w:val="0"/>
          <w:numId w:val="1"/>
        </w:numPr>
        <w:rPr>
          <w:lang w:val="ru-RU"/>
        </w:rPr>
      </w:pPr>
      <w:r w:rsidRPr="007D1069">
        <w:rPr>
          <w:lang w:val="ru-RU"/>
        </w:rPr>
        <w:t>формирование адекватных способов получения желаемого или выхода из неприятной для ребенка ситуации</w:t>
      </w:r>
    </w:p>
    <w:p w:rsidR="00845CFA" w:rsidRDefault="007D1069">
      <w:pPr>
        <w:numPr>
          <w:ilvl w:val="0"/>
          <w:numId w:val="1"/>
        </w:numPr>
      </w:pPr>
      <w:r>
        <w:t>тайм-аут</w:t>
      </w:r>
    </w:p>
    <w:p w:rsidR="00845CFA" w:rsidRDefault="007D1069">
      <w:pPr>
        <w:spacing w:after="300"/>
      </w:pPr>
      <w:r>
        <w:rPr>
          <w:i/>
          <w:iCs/>
        </w:rPr>
        <w:t>Способы коррекции неадекватного плача:</w:t>
      </w:r>
    </w:p>
    <w:p w:rsidR="00845CFA" w:rsidRPr="007D1069" w:rsidRDefault="007D1069">
      <w:pPr>
        <w:numPr>
          <w:ilvl w:val="0"/>
          <w:numId w:val="1"/>
        </w:numPr>
        <w:rPr>
          <w:lang w:val="ru-RU"/>
        </w:rPr>
      </w:pPr>
      <w:r w:rsidRPr="007D1069">
        <w:rPr>
          <w:lang w:val="ru-RU"/>
        </w:rPr>
        <w:t>прекращение эпизода неадекватного плача путем переключения</w:t>
      </w:r>
    </w:p>
    <w:p w:rsidR="00845CFA" w:rsidRDefault="007D1069">
      <w:pPr>
        <w:numPr>
          <w:ilvl w:val="0"/>
          <w:numId w:val="1"/>
        </w:numPr>
      </w:pPr>
      <w:r>
        <w:t>предотвращение утомления и психологического дискомфорта</w:t>
      </w:r>
    </w:p>
    <w:p w:rsidR="00845CFA" w:rsidRDefault="007D1069">
      <w:pPr>
        <w:spacing w:after="300"/>
      </w:pPr>
      <w:r>
        <w:rPr>
          <w:i/>
          <w:iCs/>
        </w:rPr>
        <w:t>Способы коррекции физического сопротивления:</w:t>
      </w:r>
    </w:p>
    <w:p w:rsidR="00845CFA" w:rsidRPr="007D1069" w:rsidRDefault="007D1069">
      <w:pPr>
        <w:numPr>
          <w:ilvl w:val="0"/>
          <w:numId w:val="1"/>
        </w:numPr>
        <w:rPr>
          <w:lang w:val="ru-RU"/>
        </w:rPr>
      </w:pPr>
      <w:r w:rsidRPr="007D1069">
        <w:rPr>
          <w:lang w:val="ru-RU"/>
        </w:rPr>
        <w:t>предотвращение ситуаций, приводящих к физическому сопротивлению</w:t>
      </w:r>
    </w:p>
    <w:p w:rsidR="00845CFA" w:rsidRPr="007D1069" w:rsidRDefault="007D1069">
      <w:pPr>
        <w:numPr>
          <w:ilvl w:val="0"/>
          <w:numId w:val="1"/>
        </w:numPr>
        <w:rPr>
          <w:lang w:val="ru-RU"/>
        </w:rPr>
      </w:pPr>
      <w:r w:rsidRPr="007D1069">
        <w:rPr>
          <w:lang w:val="ru-RU"/>
        </w:rPr>
        <w:lastRenderedPageBreak/>
        <w:t>формирование адекватных способов получения желаемого или выхода из неприятной ситуации</w:t>
      </w:r>
    </w:p>
    <w:p w:rsidR="00845CFA" w:rsidRPr="007D1069" w:rsidRDefault="007D1069">
      <w:pPr>
        <w:spacing w:after="300"/>
        <w:rPr>
          <w:lang w:val="ru-RU"/>
        </w:rPr>
      </w:pPr>
      <w:r w:rsidRPr="007D1069">
        <w:rPr>
          <w:i/>
          <w:iCs/>
          <w:lang w:val="ru-RU"/>
        </w:rPr>
        <w:t>Способы коррекции невыполнения инструкций, направленных на прерывание социально неприемлемого поведения:</w:t>
      </w:r>
    </w:p>
    <w:p w:rsidR="00845CFA" w:rsidRPr="007D1069" w:rsidRDefault="007D1069">
      <w:pPr>
        <w:numPr>
          <w:ilvl w:val="0"/>
          <w:numId w:val="1"/>
        </w:numPr>
        <w:rPr>
          <w:lang w:val="ru-RU"/>
        </w:rPr>
      </w:pPr>
      <w:r w:rsidRPr="007D1069">
        <w:rPr>
          <w:lang w:val="ru-RU"/>
        </w:rPr>
        <w:t>отработка необходимых инструкций в контексте, отличном от проблемной ситуации</w:t>
      </w:r>
    </w:p>
    <w:p w:rsidR="00845CFA" w:rsidRPr="007D1069" w:rsidRDefault="007D1069">
      <w:pPr>
        <w:spacing w:after="300"/>
        <w:rPr>
          <w:lang w:val="ru-RU"/>
        </w:rPr>
      </w:pPr>
      <w:r w:rsidRPr="007D1069">
        <w:rPr>
          <w:i/>
          <w:iCs/>
          <w:lang w:val="ru-RU"/>
        </w:rPr>
        <w:t>Примечание. Если применяемые педагогические способы коррекции проблемного поведения не меняют поведение ребенка, рекомендуем родителям обратиться за консультацией к врачу-психиатру.</w:t>
      </w:r>
    </w:p>
    <w:p w:rsidR="00845CFA" w:rsidRPr="007D1069" w:rsidRDefault="00845CFA">
      <w:pPr>
        <w:rPr>
          <w:lang w:val="ru-RU"/>
        </w:rPr>
      </w:pPr>
    </w:p>
    <w:p w:rsidR="00845CFA" w:rsidRPr="007D1069" w:rsidRDefault="007D1069">
      <w:pPr>
        <w:spacing w:after="300"/>
        <w:jc w:val="center"/>
        <w:rPr>
          <w:lang w:val="ru-RU"/>
        </w:rPr>
      </w:pPr>
      <w:r w:rsidRPr="007D1069">
        <w:rPr>
          <w:b/>
          <w:bCs/>
          <w:lang w:val="ru-RU"/>
        </w:rPr>
        <w:t>4.2. Содержание учебных предметов и коррекционных курсов.</w:t>
      </w:r>
    </w:p>
    <w:tbl>
      <w:tblPr>
        <w:tblStyle w:val="a4"/>
        <w:tblW w:w="0" w:type="auto"/>
        <w:tblInd w:w="0" w:type="dxa"/>
        <w:tblLook w:val="04A0" w:firstRow="1" w:lastRow="0" w:firstColumn="1" w:lastColumn="0" w:noHBand="0" w:noVBand="1"/>
      </w:tblPr>
      <w:tblGrid>
        <w:gridCol w:w="4685"/>
        <w:gridCol w:w="1523"/>
        <w:gridCol w:w="1574"/>
        <w:gridCol w:w="1574"/>
      </w:tblGrid>
      <w:tr w:rsidR="00845CFA">
        <w:tc>
          <w:tcPr>
            <w:tcW w:w="5669" w:type="dxa"/>
            <w:vAlign w:val="center"/>
          </w:tcPr>
          <w:p w:rsidR="00845CFA" w:rsidRDefault="007D1069">
            <w:pPr>
              <w:jc w:val="center"/>
            </w:pPr>
            <w:r>
              <w:rPr>
                <w:b/>
                <w:bCs/>
              </w:rPr>
              <w:t>Содержание</w:t>
            </w:r>
          </w:p>
        </w:tc>
        <w:tc>
          <w:tcPr>
            <w:tcW w:w="1700" w:type="dxa"/>
            <w:vAlign w:val="center"/>
          </w:tcPr>
          <w:p w:rsidR="00845CFA" w:rsidRDefault="007D1069">
            <w:pPr>
              <w:jc w:val="center"/>
            </w:pPr>
            <w:r>
              <w:rPr>
                <w:b/>
                <w:bCs/>
              </w:rPr>
              <w:t>Начало учебного года</w:t>
            </w:r>
          </w:p>
        </w:tc>
        <w:tc>
          <w:tcPr>
            <w:tcW w:w="1700" w:type="dxa"/>
            <w:vAlign w:val="center"/>
          </w:tcPr>
          <w:p w:rsidR="00845CFA" w:rsidRDefault="007D1069">
            <w:pPr>
              <w:jc w:val="center"/>
            </w:pPr>
            <w:r>
              <w:rPr>
                <w:b/>
                <w:bCs/>
              </w:rPr>
              <w:t>1 полугодие</w:t>
            </w:r>
          </w:p>
        </w:tc>
        <w:tc>
          <w:tcPr>
            <w:tcW w:w="1700" w:type="dxa"/>
            <w:vAlign w:val="center"/>
          </w:tcPr>
          <w:p w:rsidR="00845CFA" w:rsidRDefault="007D1069">
            <w:pPr>
              <w:jc w:val="center"/>
            </w:pPr>
            <w:r>
              <w:rPr>
                <w:b/>
                <w:bCs/>
              </w:rPr>
              <w:t>2 полугодие</w:t>
            </w:r>
          </w:p>
        </w:tc>
      </w:tr>
      <w:tr w:rsidR="00845CFA" w:rsidRPr="002F09A6">
        <w:tc>
          <w:tcPr>
            <w:tcW w:w="9070" w:type="dxa"/>
            <w:gridSpan w:val="4"/>
            <w:shd w:val="clear" w:color="auto" w:fill="B3B3B3"/>
            <w:vAlign w:val="center"/>
          </w:tcPr>
          <w:p w:rsidR="00845CFA" w:rsidRPr="007D1069" w:rsidRDefault="007D1069">
            <w:pPr>
              <w:rPr>
                <w:lang w:val="ru-RU"/>
              </w:rPr>
            </w:pPr>
            <w:r w:rsidRPr="007D1069">
              <w:rPr>
                <w:b/>
                <w:bCs/>
                <w:lang w:val="ru-RU"/>
              </w:rPr>
              <w:t>1. Речь и альтернативная (дополнительная) коммуникация</w:t>
            </w:r>
          </w:p>
        </w:tc>
      </w:tr>
      <w:tr w:rsidR="00845CFA">
        <w:tc>
          <w:tcPr>
            <w:tcW w:w="5669" w:type="dxa"/>
            <w:vAlign w:val="center"/>
          </w:tcPr>
          <w:p w:rsidR="00845CFA" w:rsidRDefault="007D1069">
            <w:r>
              <w:rPr>
                <w:b/>
                <w:bCs/>
              </w:rPr>
              <w:t>1.1. Коммуникация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b/>
                <w:bCs/>
                <w:lang w:val="ru-RU"/>
              </w:rPr>
              <w:t>1.1.1. Коммуникация с использованием вербальных средств.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1.1.1.5. Использование слова как средства коммуникации:  * приветствовать собеседника (прощаться с ним)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1.1.1.6. Использование предложения как средства коммуникации:  * приветствовать собеседника (прощаться с ним)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1.3. Чтение и письмо</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1.3.1. Глобальное чтение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1.3.1.1. Узнавание (различение) напечатанных слов, обозначающих имена людей, названия предметов, действий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b/>
                <w:bCs/>
                <w:lang w:val="ru-RU"/>
              </w:rPr>
              <w:lastRenderedPageBreak/>
              <w:t>1.3.2. Начальные навыки чтения и письма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1.3.2.1. Узнавание (различение) образов графем (букв)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1.3.2.2. Узнавание звука в слоге (слове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1.3.2.3. Соотнесение звука с буквой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1.3.2.4. Узнавание буквы в слоге (слове)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1.3.2.5. Называние буквы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1.3.2.6. Чтение слога (слова)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1.3.2.7. Написание буквы (слога, слова, предложения)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2. Математические представления</w:t>
            </w:r>
          </w:p>
        </w:tc>
      </w:tr>
      <w:tr w:rsidR="00845CFA">
        <w:tc>
          <w:tcPr>
            <w:tcW w:w="5669" w:type="dxa"/>
            <w:vAlign w:val="center"/>
          </w:tcPr>
          <w:p w:rsidR="00845CFA" w:rsidRDefault="007D1069">
            <w:r>
              <w:rPr>
                <w:b/>
                <w:bCs/>
              </w:rPr>
              <w:t>2.1. Количественные представления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2.1.1. Нахождение одинаковых предметов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2.1.2. Разъединение множества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2.1.3. Объединение предметов в единое множество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2.1.4. Различение множеств: «один», «много», «мало», «пусто»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2.1.5. Сравнение множеств без пересчета (с пересчетом)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2.1.7. Пересчет предметов по единице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2.1.9. Узнавание цифр</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2.1.10. Соотнесение количества предметов с числом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2.1.11. Обозначение числа цифрой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2.1.12. Написание цифры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2.1.13. Знание отрезка числового ряда 1-3 (1-5, 1-10, 0-10)</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lastRenderedPageBreak/>
              <w:t>2.2. Представления о форме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2.2.2. Соотнесение формы предметов с геометрическими телами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2.2.3. Узнавание (различение) геометрических фигур: треугольник, квадрат, прямоугольник, круг, точка, линия (прямая, ломаная), отрезок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2.2.4. Соотнесение геометрической формы с геометрической фигурой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2.2.6. Сборка геометрической фигуры (треугольник, квадрат, прямоугольник, круг) из 2-х (3-х, 4-х) частей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2.2.7. Составление геометрической фигуры (треугольник, квадрат, прямоугольник, круг) из счетных палочек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2.2.11. Рисование геометрической фигуры: точка, линия (прямая, ломаная), треугольник, квадрат, прямоугольник, круг</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2.3. Пространственные представления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2.3.1. Ориентация в пространственном расположении частей тела на себе (другом человеке, изображении): верх (вверху), низ (внизу), перед (спереди), зад (сзади), правая (левая) рука (нога, сторона тела)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2.3.2. Определение месторасположения предметов в пространстве: близко (около, рядом, здесь), далеко (там), сверху (вверху), снизу (внизу), впереди, сзади, справа, слева, на, в, внутри, перед, за, над, под, напротив, между, в середине, в центре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lastRenderedPageBreak/>
              <w:t>2.3.6. Составление ряда из предметов (изображений): слева направо, снизу вверх, сверху вниз</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2.4. Временные представления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2.4.1. Узнавание (различение) частей суток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2.4.2. Знание порядка следования частей суток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2.4.3. Узнавание (различение) дней недели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2.4.4. Знание последовательности дней недели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2.4.5. Знание смены дней: вчера, сегодня, завтра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2.5. Представления о величине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2.5.2. Сравнение 2-х предметов по величине способом приложения (приставления), «на глаз», наложения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2.5.4. Составление упорядоченного ряда по убыванию (по возрастанию)</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2.5.6. Сравнение предметов по длине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9070" w:type="dxa"/>
            <w:gridSpan w:val="4"/>
            <w:shd w:val="clear" w:color="auto" w:fill="B3B3B3"/>
            <w:vAlign w:val="center"/>
          </w:tcPr>
          <w:p w:rsidR="00845CFA" w:rsidRDefault="007D1069">
            <w:r>
              <w:rPr>
                <w:b/>
                <w:bCs/>
              </w:rPr>
              <w:t>3. Окружающий природный мир</w:t>
            </w:r>
          </w:p>
        </w:tc>
      </w:tr>
      <w:tr w:rsidR="00845CFA">
        <w:tc>
          <w:tcPr>
            <w:tcW w:w="5669" w:type="dxa"/>
            <w:vAlign w:val="center"/>
          </w:tcPr>
          <w:p w:rsidR="00845CFA" w:rsidRDefault="007D1069">
            <w:r>
              <w:rPr>
                <w:b/>
                <w:bCs/>
              </w:rPr>
              <w:t>3.1. Временные представления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3.1.1. Узнавание (различение) частей суток (утро, день, вечер, ночь)</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3.1.2. Представление о сутках как о последовательности (утро, день, вечер, ночь)</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3.1.3. Соотнесение частей суток с видами деятельности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3.1.5. Узнавание (различение) дней недели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 xml:space="preserve">3.1.6. Представление о неделе как о </w:t>
            </w:r>
            <w:r w:rsidRPr="007D1069">
              <w:rPr>
                <w:lang w:val="ru-RU"/>
              </w:rPr>
              <w:lastRenderedPageBreak/>
              <w:t>последовательности 7 дней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3.1.7. Различение выходных и рабочих дней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3.1.9. Узнавание (различение) месяцев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3.1.10. Представление о годе как о последовательности 12 месяцев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3.1.11. Соотнесение месяцев с временами года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3.2. Животный мир</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3.2.2. Знание основных признаков животного</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3.2.4. Узнавание (различение) домашних животных (корова, свинья, лошадь, коза, овца (баран), кот, собака)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3.2.5. Знание питания домашних животных</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3.2.6. Знание способов передвижения домашних животных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3.2.7. Объединение животных в группу «домашние животные»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3.2.8. Знание значения домашних животных в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3.2.9. Уход за домашними животными (котом, собакой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3.2.10. Узнавание (различение) детенышей домашних животных (теленок, поросенок, жеребенок, козленок, ягненок, котенок, щенок)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3.2.11. Узнавание (различение) диких животных (лиса, заяц, волк, медведь, лось, белка, еж, кабан, тигр) </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3.2.12. Знание питания диких животных</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lastRenderedPageBreak/>
              <w:t>3.2.13. Знание способов передвижения диких животных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3.2.14. Объединение диких животных в группу «дикие животные»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3.2.15. Знание значения диких животных в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3.2.16. Узнавание (различение) детенышей диких животных (волчонок, лисенок, медвежонок, зайчонок, бельчонок, ежонок)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3.2.55. Узнавание (различение) животных, живущих в квартире (кошка, собака, декоративные птицы, аквариумные рыбки, черепахи, хомяки)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3.2.56. Знание особенностей ухода (питание, содержание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3.3. Объекты природы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3.3.1. Узнавание Солнца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3.3.2. Знание значения солнца в жизни человека и в природе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3.3.3. Узнавание Луны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3.3.4. Знание значения луны в жизни человека и в природе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3.3.5. Узнавание (различение) небесных тел (планета, звезда)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3.3.11. Различение земли, неба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3.3.18. Узнавание леса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3.3.19. Знание значения леса в природе и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3.3.20. Различение растений (животных) леса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 xml:space="preserve">3.3.21. Соблюдение правил поведения </w:t>
            </w:r>
            <w:r w:rsidRPr="007D1069">
              <w:rPr>
                <w:lang w:val="ru-RU"/>
              </w:rPr>
              <w:lastRenderedPageBreak/>
              <w:t>в лесу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3.3.22. Узнавание луга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3.3.23. Узнавание луговых цветов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3.3.24. Знание значения луга в природе и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3.3.31. Узнавание воды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3.3.32. Знание свойств воды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3.3.33. Знание значения воды в природе и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3.3.34. Узнавание реки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3.3.35. Знание значения реки (ручья) в природе и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3.3.36. Соблюдение правил поведения на реке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3.4. Растительный мир</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3.4.1. Узнавание (различение) растений (дерево, куст, трава)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3.4.2. Узнавание (различение) частей растений (корень, ствол/ стебель, ветка, лист, цветок)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3.4.3. Знание значения частей растения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3.4.4. Знание значения растений в природе и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3.4.11. Знание особенностей внешнего строения кустарника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3.4.12. Узнавание (различение) лесных и садовых кустарников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3.4.13. Знание значения кустарников в природе и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3.4.14. Узнавание (различение) фруктов (яблоко, банан, лимон, апельсин, груша, мандарин, персик, абрикос, киви) по внешнему виду </w:t>
            </w:r>
            <w:r w:rsidRPr="007D1069">
              <w:rPr>
                <w:lang w:val="ru-RU"/>
              </w:rPr>
              <w:lastRenderedPageBreak/>
              <w:t>(вкусу, запаху)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3.4.15. Различение съедобных и несъедобных частей фрукта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3.4.16. Знание значения фруктов в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3.4.17. Знание способов переработки фруктов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3.4.18. Узнавание (различение) овощей (лук, картофель, морковь, свекла, репа, редис, тыква, кабачок, перец) по внешнему виду (вкусу, запаху)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3.4.19. Различение съедобных и несъедобных частей овоща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3.4.20. Знание значения овощей в жизни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3.4.21. Знание способов переработки овощей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3.4.22. Узнавание (различение) ягод (смородина, клубника, малина, крыжовник, земляника, черника, ежевика, голубика, брусника, клюква) по внешнему виду (вкусу, запаху)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4. Человек</w:t>
            </w:r>
          </w:p>
        </w:tc>
      </w:tr>
      <w:tr w:rsidR="00845CFA">
        <w:tc>
          <w:tcPr>
            <w:tcW w:w="5669" w:type="dxa"/>
            <w:vAlign w:val="center"/>
          </w:tcPr>
          <w:p w:rsidR="00845CFA" w:rsidRDefault="007D1069">
            <w:r>
              <w:rPr>
                <w:b/>
                <w:bCs/>
              </w:rPr>
              <w:t>4.1. Представления о себе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4.1.1. Узнавание (различение) мальчика и девочки по внешнему виду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4.1.2. Идентификация себя как мальчика (девочки), юноши (девушки)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4.1.3. Узнавание (различение) частей тела (голова (волосы, уши, шея, лицо), туловище (спина, живот), руки (локоть, ладонь, пальцы), ноги (колено, ступня, пальцы, пятка)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lastRenderedPageBreak/>
              <w:t>4.1.4. Знание назначения частей тела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4.1.5. Узнавание (различение) частей лица человека (глаза, брови, нос, лоб, рот (губы, язык, зубы)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4.1.6. Знание назначения частей лица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4.1.7. Знание строения человека (скелет, мышцы, кожа)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4.2. Семья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4.2.1. Узнавание (различение) членов семьи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4.2.2. Узнавание (различение) детей и взрослых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4.2.3. Определение своей социальной роли в семье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4.2.4. Различение социальных ролей членов семьи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4.2.5. Представление о бытовой и досуговой деятельности членов семьи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4.3. Гигиена тела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4.3.1. Различение вентилей с горячей и холодной водой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4.3.2. Регулирование напора струи воды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4.3.3. Смешивание воды до комфортной температуры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4.3.4. Вытирание рук полотенцем</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4.3.5. Сушка рук с помощью автоматической сушилки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4.3.6.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w:t>
            </w:r>
            <w:r w:rsidRPr="007D1069">
              <w:rPr>
                <w:lang w:val="ru-RU"/>
              </w:rPr>
              <w:lastRenderedPageBreak/>
              <w:t>рук, закрывание крана, вытирание рук)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4.3.7. Нанесение крема на руки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4.3.17. Чистка зубов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4.3.18. Полоскание полости рта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4.3.19. Соблюдение последовательности действий при чистке зубов и полоскании полости рта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b/>
                <w:bCs/>
                <w:lang w:val="ru-RU"/>
              </w:rPr>
              <w:t>4.4. Обращение с одеждой и обувью</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 Узнавание (различение) предметов одежды (пальто (куртка, шуба, плащ), шапка, шарф, варежки (перчатки), свитер (джемпер, кофта), рубашка (блузка, футболка), майка, трусы, юбка (платье), брюки (джинсы, шорты), носки (колготки))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4.4.2. Знание назначения предметов одежды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4.4.3. Узнавание (различение) деталей предметов одежды (пуговицы (молнии, заклепки), рукав (воротник, манжеты))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4.4.4. Знание назначения деталей предметов одежды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4.4.5. Узнавание (различение) предметов обуви (сапоги (валенки), ботинки, кроссовки, туфли, сандалии, тапки)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4.4.6. Знание назначения видов обуви (спортивная, домашняя, выходная, рабочая)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4.4.7. Различение сезонной обуви (зимняя, летняя, демисезонная)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4.4.8. Узнавание (различение) головных уборов (шапка, шляпа, </w:t>
            </w:r>
            <w:r w:rsidRPr="007D1069">
              <w:rPr>
                <w:lang w:val="ru-RU"/>
              </w:rPr>
              <w:lastRenderedPageBreak/>
              <w:t>кепка, панама, платок)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4.4.9. Знание назначения головных уборов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4.4.10. Различение сезонных головных уборов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4.4.11. Различение по сезонам предметов одежды (предметов обуви, головных уборов)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4.4.12. Выбор одежды для прогулки в зависимости от погодных условий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4.4.13. Различение видов одежды (повседневная, праздничная, рабочая, домашняя, спортивная)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4.4.14. Выбор одежды в зависимости от предстоящего мероприятия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4.4.15. Различение сезонной одежды (зимняя, летняя, демисезонная)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4.4.16. Расстегивание (развязывание) липучки (молнии, пуговицы, ремня, кнопки, шнурка)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4.4.17.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4.4.18.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4.4.19. Соблюдение последовательности действий при раздевании (например, верхней одежды: снятие варежек, снятие </w:t>
            </w:r>
            <w:r w:rsidRPr="007D1069">
              <w:rPr>
                <w:lang w:val="ru-RU"/>
              </w:rPr>
              <w:lastRenderedPageBreak/>
              <w:t>шапки, расстегивание куртки, снятие куртки, расстегивание сапог, снятие сапог)</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4.4.20. Застегивание (завязывание) липучки (молнии, пуговицы, кнопки, ремня, шнурка)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4.4.21. Надевание предмета одежды (например, брюк: захват брюк за пояс, вставление ноги в одну брючину, вставление ноги в другую брючину, натягивание брюк)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4.4.22. Обувание обуви (например, сапог: захват двумя руками голенища правого сапога, вставление ноги в сапог, захват двумя руками голенища левого сапога, вставление ноги в сапог)</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4.4.23. Соблюдение последовательности действий при одевании комплекта одежды (например: надевание колготок, надевание футболки, надевание юбки, надевание кофты)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4.6. Туалет</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4.6.1. Сообщение о желании сходить в туалет</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4.6.3. Пользование туалетной бумагой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4.6.4. Соблюдение последовательности действий в туалете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5. Домоводство</w:t>
            </w:r>
          </w:p>
        </w:tc>
      </w:tr>
      <w:tr w:rsidR="00845CFA">
        <w:tc>
          <w:tcPr>
            <w:tcW w:w="5669" w:type="dxa"/>
            <w:vAlign w:val="center"/>
          </w:tcPr>
          <w:p w:rsidR="00845CFA" w:rsidRDefault="007D1069">
            <w:r>
              <w:rPr>
                <w:b/>
                <w:bCs/>
              </w:rPr>
              <w:t>5.1. Обращение с кухонным инвентарем</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 xml:space="preserve">5.1.1. Различение предметов посуды для сервировки стола (тарелка, стакан, кружка, ложка, вилка, нож), для </w:t>
            </w:r>
            <w:r w:rsidRPr="007D1069">
              <w:rPr>
                <w:lang w:val="ru-RU"/>
              </w:rPr>
              <w:lastRenderedPageBreak/>
              <w:t>приготовления пищи (кастрюля, сковорода, чайник, половник, нож)</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5.1.2. Узнавание (различение) кухонных принадлежностей (терка, венчик, овощечистка, разделочная доска, шумовка, дуршлаг, половник, лопаточка, пресс для чеснока, открывалка, скалка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5.1.3. Различение чистой и грязной посуды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5.1.4. Очищение остатков пищи с посуды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5.1.5. Знание (различение) моющих средств, специальных чистящих приспособлений для мытья посуды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5.1.6. Выбор моющих средств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5.1.7. Замачивание посуды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5.1.8. Протирание посуды губкой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5.1.9. Чистка посуды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5.1.10. Ополаскивание посуды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5.1.11. Сушка посуды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5.1.12. Соблюдение последовательности действий при мытье и сушке посуды: очищение посуды от остатков пищи, замачивание посуды, намыливание посуды моющим средством, чистка посуды, ополаскивание, сушка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5.1.18. Выбор посуды и столовых приборов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5.1.19. Раскладывание столовых приборов и посуды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5.1.20. Соблюдение последовательности действий при сервировке стола: накрывание стола </w:t>
            </w:r>
            <w:r w:rsidRPr="007D1069">
              <w:rPr>
                <w:lang w:val="ru-RU"/>
              </w:rPr>
              <w:lastRenderedPageBreak/>
              <w:t>скатертью, расставление посуды, раскладывание столовых приборов, раскладывание салфеток, расставление солонок и ваз, расставление блюд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5.2. Покупки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5.2.1. Планирование покупок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5.2.2. Выбор места совершения покупок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5.2.3. Ориентация в расположении отделов магазина, кассы, туалета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5.2.4. Нахождение нужного товара в магазине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5.2.5. Соблюдение последовательности действий при взвешивании товара: складывание продукта в пакет, выкладывание на весы, нажимание на кнопку, приклеивание ценника к пакету с продуктом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5.4. Уход за вещами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5.4.3. Уход за одеждой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5.4.3.1. Складывание вещей: постельного (кухонного) белья, предметов одежды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5.4.3.2. Вывешивание одежды на «плечики»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5.4.3.3. Чистка одежды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5.4.3.4. Складывание зимних (летних) вещей на хранение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5.4.4. Уход за обувью</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5.4.4.1. Определение необходимости чистки (мытья) обуви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5.4.4.2. Соблюдение последовательности действий при </w:t>
            </w:r>
            <w:r w:rsidRPr="007D1069">
              <w:rPr>
                <w:lang w:val="ru-RU"/>
              </w:rPr>
              <w:lastRenderedPageBreak/>
              <w:t>мытье обуви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5.4.4.3. Знание (различение) средств для чистки обуви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5.4.4.4. Выбор чистящего средства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5.4.4.5. Соблюдение последовательности действий при чистке обуви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5.5. Уборка помещения и территории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5.5.1. Уборка помещения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5.5.1.1. Уборка мебели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5.5.1.1.1. Уборка с поверхности стола остатков еды и мусора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5.5.1.1.2. Вытирание поверхности мебели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5.5.1.1.3. Чистка мягкой мебели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5.5.1.1.4. Соблюдение последовательности действий при мытье поверхностей мебели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5.5.1.2. Уборка пола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5.5.1.2.1. Сметание мусора в определенное место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5.5.1.2.2. Заметание мусора на совок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5.5.1.2.3. Соблюдение последовательности действий при подметании пола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5.5.1.2.4. Различение основных частей пылесоса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5.5.1.2.5. Подготовка пылесоса к работе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5.5.1.2.6. Чистка поверхности пылесосом</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 xml:space="preserve">5.5.1.2.7. Соблюдение </w:t>
            </w:r>
            <w:r w:rsidRPr="007D1069">
              <w:rPr>
                <w:lang w:val="ru-RU"/>
              </w:rPr>
              <w:lastRenderedPageBreak/>
              <w:t>последовательности действий при уборке пылесосом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5.5.1.2.8. Соблюдение последовательности действий при мытье пола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6. Окружающий социальный мир</w:t>
            </w:r>
          </w:p>
        </w:tc>
      </w:tr>
      <w:tr w:rsidR="00845CFA">
        <w:tc>
          <w:tcPr>
            <w:tcW w:w="5669" w:type="dxa"/>
            <w:vAlign w:val="center"/>
          </w:tcPr>
          <w:p w:rsidR="00845CFA" w:rsidRDefault="007D1069">
            <w:r>
              <w:rPr>
                <w:b/>
                <w:bCs/>
              </w:rPr>
              <w:t>6.1. Школа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6.1.1. Узнавание (различение) помещений школы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6.1.2. Знание назначения помещений школы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6.1.3. Нахождение помещений школ</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6.1.4. Знание профессий людей, работающих в школе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6.1.5. Соотнесение работника школы с его профессией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6.1.6. Узнавание (различение) участков школьной территории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6.1.7. Знание назначения участков школьной территории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6.1.8. Знание (соблюдение) правил поведения на территории школы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6.1.9. Узнавание (различение) зон класса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6.1.10. Знание назначения зон класса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6.1.11. Знание (соблюдение) распорядка школьного дня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6.1.12. Узнавание (различение) школьных принадлежностей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6.1.13. Знание назначения школьных принадлежностей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6.1.14. Представление о себе как члене коллектива класса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lastRenderedPageBreak/>
              <w:t>6.1.15. Знание положительных качеств человека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6.1.16. Знание способов проявления дружеских отношений (чувств)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6.1.17. Умение выражать свой интерес к другому человеку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6.4. Квартира, дом, двор</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6.4.1. Узнавание (различение) частей дома (стена, крыша, окно, дверь, потолок, пол)</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6.4.2. Узнавание (различение) типов домов (одноэтажный (многоэтажный), каменный (деревянный), городской (сельский, дачный) дом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6.4.3. Узнавание (различение) мест общего пользования в доме (чердак, подвал, подъезд, лестничная площадка, лифт)</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6.4.4. Соблюдение правил при пользовании лифтом (ждать закрытия и открытия дверей, нажимать кнопку с номером нужного этажа, стоять во время движения лифта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6.4.5. Соблюдение правил безопасности, поведения в местах общего пользования в доме: не заходить в лифт с незнакомым человеком, не залезать на чердак, не трогать провода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6.4.6. Соблюдение правил пользования мусоропроводом (домофоном, почтовым ящиком, кодовым замком)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6.4.7. Узнавание (различение) помещений квартиры (комната (спальная, детская, гостиная), прихожая, кухня, ванная комната, </w:t>
            </w:r>
            <w:r w:rsidRPr="007D1069">
              <w:rPr>
                <w:lang w:val="ru-RU"/>
              </w:rPr>
              <w:lastRenderedPageBreak/>
              <w:t>санузел, балкон)</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6.4.8. Знание функционального назначения помещений квартиры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6.4.9. Сообщение своего домашнего адреса (город, улица, номер дома, номер квартиры)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6.4.10. Узнавание своего домашнего адреса (на слух, написанного)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6.4.11. Написание своего домашнего адреса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6.4.12. Узнавание (различение) частей территории двора (место для отдыха, игровая площадка, спортивная площадка, место для парковки автомобилей, место для сушки белья, место для выбивания ковров, место для контейнеров с мусором, газон)</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6.4.13. Соблюдение правил безопасности и поведения во дворе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6.4.14. Знакомство с коммунальными удобствами в квартире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6.4.15. Соблюдение правил безопасности и поведения во время аварийной ситуации в доме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6.4.16. Узнавание (различение) вредных насекомых (муравьи, тараканы, клопы, вши), грызунов (крысы, мыши), живущих в доме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6.4.17. Представление о вреде, который приносят вредные насекомые, мерах борьбы с ними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6.4.18. Соблюдение правил поведения в чрезвычайной ситуации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7. Музыка и движение</w:t>
            </w:r>
          </w:p>
        </w:tc>
      </w:tr>
      <w:tr w:rsidR="00845CFA">
        <w:tc>
          <w:tcPr>
            <w:tcW w:w="5669" w:type="dxa"/>
            <w:vAlign w:val="center"/>
          </w:tcPr>
          <w:p w:rsidR="00845CFA" w:rsidRDefault="007D1069">
            <w:r>
              <w:rPr>
                <w:b/>
                <w:bCs/>
              </w:rPr>
              <w:t>7.1. Слушание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lastRenderedPageBreak/>
              <w:t>7.1.1. Различение тихого и громкого звучания музыки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7.1.2. Определение начала и конца звучания музыки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7.1.3. Различение быстрой (умеренной, медленной) музыки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7.1.4. Узнавание знакомой песни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7.1.5. Узнавание знакомой мелодии, исполненной на разных музыкальных инструментах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7.1.6. Узнавание (различение) колыбельной песни (марша)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7.1.7. Узнавание (различение) веселой (грустной) музыки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7.1.9. Различение высоких и низких звуков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7.1.10. Узнавание песни, различение частей песни: запев, припев, вступление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7.1.11. Узнавание (различение) сольного и хорового исполнения произведения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7.1.12. Узнавание (различение) музыкального стиля произведения (рок, джаз, поп-музыка, народная музыка, классическая музыка)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7.1.13. Узнавание (различение) инструментов симфонического оркестра (оркестра народных инструментов, духового оркестра)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7.1.14. Узнавание оркестра, в исполнении которого звучит музыкальное произведение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7.1.15. Знание композиторов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lastRenderedPageBreak/>
              <w:t>7.1.16. Соотнесение музыкального образа с персонажем художественного произведения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7.2. Пение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7.2.1. Подражание характерным звукам животных во время звучания знакомой песни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7.2.2. Подпевание отдельных звуков (слогов, слов), повторяющихся звуков (слогов, слов)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7.2.3. Подпевание повторяющихся интонаций припева песни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7.2.4. Пение слов песни: отдельных фраз, всей песни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7.3. Движение под музыку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7.3.1. Выполнение движений разными частями тела под музыку (топанье, хлопанье в ладоши, «фонарики», «пружинка», наклоны головы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7.3.2. Начало (окончание) движения под музыку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7.3.3. Движение под музыку разного характера: ходьба, бег, прыгание, кружение, приседание, покачивание с ноги на ногу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7.3.5. Ритмичная ходьба под маршевую музыку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8. Изобразительная деятельность</w:t>
            </w:r>
          </w:p>
        </w:tc>
      </w:tr>
      <w:tr w:rsidR="00845CFA">
        <w:tc>
          <w:tcPr>
            <w:tcW w:w="5669" w:type="dxa"/>
            <w:vAlign w:val="center"/>
          </w:tcPr>
          <w:p w:rsidR="00845CFA" w:rsidRDefault="007D1069">
            <w:r>
              <w:rPr>
                <w:b/>
                <w:bCs/>
              </w:rPr>
              <w:t>8.1. Аппликация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8.1.1. Узнавание (различение) разных видов бумаги: цветная бумага, картон, фольга, салфетка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8.1.2. Узнавание (различение) инструментов и приспособлений, используемых для изготовления </w:t>
            </w:r>
            <w:r w:rsidRPr="007D1069">
              <w:rPr>
                <w:lang w:val="ru-RU"/>
              </w:rPr>
              <w:lastRenderedPageBreak/>
              <w:t>аппликации: ножницы, шило, войлок, трафарет, дырокол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8.1.3. Сминание бумаги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8.1.4. Отрывание бумаги заданной формы (размера)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8.1.5. Сгибание листа бумаги пополам (вчетверо, по диагонали)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8.1.6. Скручивание листа бумаги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8.1.7. Намазывание всей (части) поверхности клеем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8.1.8. Выкалывание шилом: прокол бумаги, выкалывание по прямой линии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8.1.9. Выкалывание по контуру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8.1.10. Разрезание бумаги ножницами: выполнение надреза, разрезание листа бумаги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8.1.11. Вырезание по контуру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8.1.12. Сборка изображения объекта из нескольких деталей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8.1.13. Конструирование объекта из бумаги: заготовка отдельных деталей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8.1.14. Соединение деталей между собой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8.2. Лепка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8.2.1. Узнавание (различение) пластичных материалов: пластилин, тесто, глина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8.2.2. Узнавание (различение) инструментов и приспособлений для работы с пластичными материалами: стека, нож, скалка, валик, форма, подложка, штамп</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lastRenderedPageBreak/>
              <w:t>8.2.3. Разминание пластилина (теста, глины)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8.2.4. Раскатывание теста (глины) скалкой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8.2.5. Отрывание кусочка материала от целого куска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8.2.6. Откручивание кусочка материала от целого куска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8.2.7. Отщипывание кусочка материала от целого куска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8.2.8. Отрезание кусочка материала стекой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8.2.9. Размазывание пластилина по шаблону (внутри контура)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8.2.10. Катание колбаски на доске (в руках)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8.2.11. Катание шарика на доске (в руках)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8.2.14. Сгибание колбаски в кольцо</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8.2.15. Закручивание колбаски в жгутик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8.3. Рисование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8.3.1. Узнавание (различение) материалов и инструментов, используемых для рисования: краски, мелки, карандаши, фломастеры, палитра, мольберт, кисти, емкость для воды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8.3.2. Оставление графического следа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8.3.3. Освоение приемов рисования карандашом</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8.3.4. Соблюдение последовательности действий при работе с красками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lastRenderedPageBreak/>
              <w:t>8.3.5. Освоение приемов рисования кистью: прием касания, прием примакивания, прием наращивания массы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8.3.6. Выбор цвета для рисования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8.3.7. Получение цвета краски путем смешивания красок других цветов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8.3.8. Рисование точек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8.3.9. Рисование (вертикальных, горизонтальных, наклонных) линий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8.3.10. Соединение точек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8.3.11. Рисование геометрической фигуры (круг, овал, квадрат, прямоугольник, треугольник)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8.3.12. Закрашивание внутри контура (заполнение всей поверхности внутри контура)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8.3.13. Заполнение контура точками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8.3.14. Штриховка слева направо (сверху вниз, по диагонали), двойная штриховка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8.3.15. Рисование контура предмета по контурным линиям (по опорным точкам, по трафарету, по шаблону, по представлению)</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8.3.16. Дорисовывание части (отдельных деталей, симметричной половины) предмета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9. Адаптивная физкультура</w:t>
            </w:r>
          </w:p>
        </w:tc>
      </w:tr>
      <w:tr w:rsidR="00845CFA">
        <w:tc>
          <w:tcPr>
            <w:tcW w:w="5669" w:type="dxa"/>
            <w:vAlign w:val="center"/>
          </w:tcPr>
          <w:p w:rsidR="00845CFA" w:rsidRDefault="007D1069">
            <w:r>
              <w:rPr>
                <w:b/>
                <w:bCs/>
              </w:rPr>
              <w:t>9.1. Физическая подготовка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9.1.2. Общеразвивающие и корригирующие упражнения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9.1.2.1. Произвольный вдох (выдох) через рот (нос)</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lastRenderedPageBreak/>
              <w:t>9.1.2.2. Произвольный вдох через нос (рот), выдох через рот (нос)</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 Одновременное (поочередное) сгибание (разгибание) пальцев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9.1.2.4. Противопоставление первого пальца остальным на одной руке (одновременно двумя руками), пальцы одной руки пальцам другой руки поочередно (одновременно)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9.1.2.5. Сгибание пальцев в кулак на одной руке с одновременным разгибанием на другой руке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9.1.2.6. Круговые движения кистью</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9.1.2.7. Сгибание фаланг пальцев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9.1.2.8. Одновременные (поочередные) движения руками в исходных положениях «стоя», «сидя», «лежа» (на боку, на спине, на животе): вперед, назад, в стороны, вверх, вниз, круговые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9.1.2.9. Круговые движения руками в исходном положении «руки к плечам»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9.1.2.10. Движения плечами вперед (назад, вверх, вниз)</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9.1.2.11. Движения головой: наклоны вперед (назад, в стороны), повороты, круговые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9.1.2.12. Поднимание головы в положении «лежа на животе»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9.1.2.13. Наклоны туловища вперед (в стороны, назад)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9.1.2.14. Повороты туловища вправо (влево)</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9.1.2.15. Круговые движения прямыми руками вперед (назад)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lastRenderedPageBreak/>
              <w:t>9.1.2.16. Наклоны туловища в сочетании с поворотами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9.1.2.17. Стояние на коленях</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9.1.2.18. Ходьба с высоким подниманием колен</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9.1.2.19. Ходьба с подниманием прямых ног</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9.1.2.20. Движения стопами: поднимание, опускание, наклоны, круговые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9.1.2.21. Приседание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9.1.2.22. Ползание на четвереньках</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9.1.2.23. Поочередные (одновременные) движения ногами: поднимание (отведение) прямых (согнутых) ног, круговые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9.1.2.24. Переход из положения «лежа» в положение «сидя» (из положения «сидя» в положение «лежа»)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9.1.2.25. Ходьба по доске, лежащей на полу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9.1.2.26. Ходьба по гимнастической скамейке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9.1.2.27. Стойка у вертикальной плоскости в правильной осанке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9.1.2.28. Движение руками и ногами, стоя у вертикальной плоскости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9.1.2.29. Отход от стены с сохранением правильной осанки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9.1.2.30. Ходьба с удержанием рук на поясе (за спиной, на голове, в стороны)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9.1.2.31. Движения руками при ходьбе: </w:t>
            </w:r>
            <w:r w:rsidRPr="007D1069">
              <w:rPr>
                <w:lang w:val="ru-RU"/>
              </w:rPr>
              <w:lastRenderedPageBreak/>
              <w:t>взмахи, вращения, отведение рук назад, в стороны, подъем вверх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9.1.2.32. Ходьба ровным шагом, на носках, на пятках, высоко поднимая бедро, захлестывая голень, приставным шагом, широким шагом, в полуприседе, в приседе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9.1.2.33. Ходьба в умеренном (медленном, быстром) темпе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9.1.2.34. Ходьба с изменением темпа (направления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9.1.2.35. Бег в умеренном (медленном, быстром) темпе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9.1.2.36. Бег с изменением темпа, направления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9.1.2.37. Преодоление препятствий при ходьбе (беге): перешагивание, перепрыгивание, подлезание, перелезание, обход (оббегание)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9.1.2.38. Бег с высоким подниманием бедра (захлестыванием голени, приставным шагом)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9.1.3. Прыжки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9.1.3.1. Прыжки на двух ногах на месте (с поворотами, с движениями рук), с продвижением вперед (назад, вправо, влево)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9.1.3.2. Прыжки на одной ноге на месте, с продвижением вперед (назад, вправо, влево)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9.1.3.3. Перепрыгивание с одной ноги на другую на месте, с продвижением вперед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9.1.3.4. Прыжки в длину с места, с разбега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lastRenderedPageBreak/>
              <w:t>9.1.3.5. Прыжки в высоту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9.1.3.6. Прыжки в глубину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9.1.4. Ползание, подлезание, лазание, перелезание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9.1.4.1. Ползание на животе, на четвереньках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9.1.4.2. Подлезание под препятствия на животе, на четвереньках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9.1.4.4. Перелезание через препятствия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b/>
                <w:bCs/>
                <w:lang w:val="ru-RU"/>
              </w:rPr>
              <w:t>9.1.5. Броски, ловля, метание, передача предметов и перенос груза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9.1.5.1. Передача предметов в шеренге (по кругу, в колонне)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9.1.5.2. Броски среднего (маленького) мяча двумя руками (одной рукой) вверх (о пол, о стену)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9.1.5.3. Ловля среднего (маленького) мяча двумя руками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10. Профильный труд</w:t>
            </w:r>
          </w:p>
        </w:tc>
      </w:tr>
      <w:tr w:rsidR="00845CFA">
        <w:tc>
          <w:tcPr>
            <w:tcW w:w="5669" w:type="dxa"/>
            <w:vAlign w:val="center"/>
          </w:tcPr>
          <w:p w:rsidR="00845CFA" w:rsidRDefault="007D1069">
            <w:r>
              <w:rPr>
                <w:b/>
                <w:bCs/>
              </w:rPr>
              <w:t>10.4. Растениеводство</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10.4.1. Выращивание комнатных растений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10.4.1.1. Определение необходимости полива растения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10.4.1.2. Определение количества воды для полива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10.4.1.3. Полив растения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10.4.1.4. Рыхление почвы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10.4.1.5. Пересадка растения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10.4.1.6. Мытье растения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10.4.1.7. Опрыскивание растений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 xml:space="preserve">10.4.1.8. Удаление сухих листьев с </w:t>
            </w:r>
            <w:r w:rsidRPr="007D1069">
              <w:rPr>
                <w:lang w:val="ru-RU"/>
              </w:rPr>
              <w:lastRenderedPageBreak/>
              <w:t>растений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10.4.1.9. Мытье горшков и поддонов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b/>
                <w:bCs/>
                <w:lang w:val="ru-RU"/>
              </w:rPr>
              <w:t>10.4.2. Выращивание растений в открытом грунте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10.4.2.1. Перекапывание почвы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10.4.2.2. Рыхление почвы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10.4.2.3. Внесение органических удобрений в почву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10.4.2.4. Приготовление компоста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10.4.2.5. Оформление грядки и междурядья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10.4.2.6. Изготовление бороздки (лунки) на грядке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10.4.2.7. Выкапывание ямы</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10.4.2.8. Подготовка семян к посадке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10.4.2.9. Посев семян</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10.4.2.10. Высаживание рассады в открытый грунт</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10.4.2.11. Полив растений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10.4.2.12. Удаление сорняков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10.4.2.13. Обрезка веток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10.4.2.14. Выкапывание овощей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10.4.2.15. Срезание овощей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10.4.2.16. Подготовка овощей к хранению (очищение от земли, обрезка ботвы, просушивание)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10.4.2.17. Чистка и мытье садового инвентаря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10.7. Деревообработка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 xml:space="preserve">10.7.1. Узнавание (различение) материалов (древесный (сырье), </w:t>
            </w:r>
            <w:r w:rsidRPr="007D1069">
              <w:rPr>
                <w:lang w:val="ru-RU"/>
              </w:rPr>
              <w:lastRenderedPageBreak/>
              <w:t>крепёжный, покрасочный)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10.7.2. Узнавание (различение) инструментов для разметки (для обработки дерева, для соединения деталей)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10.7.3. Подготовка рабочего места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10.7.4. Уборка рабочего места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10.7.5. Разметка заготовки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10.7.6. Распиливание заготовки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10.7.7. Сверление отверстия в заготовке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10.7.8. Шлифовка заготовки наждачной бумагой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10.7.9. Нанесение покрытия на заготовку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10.7.10. Склеивание деревянных деталей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10.7.11. Соединение деревянных деталей гвоздями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10.7.12. Соединение деревянных деталей шурупами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10.7.13. Соблюдение последовательности действий при изготовлении деревянной подставки под горячее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11. Сенсорное развитие</w:t>
            </w:r>
          </w:p>
        </w:tc>
      </w:tr>
      <w:tr w:rsidR="00845CFA">
        <w:tc>
          <w:tcPr>
            <w:tcW w:w="5669" w:type="dxa"/>
            <w:vAlign w:val="center"/>
          </w:tcPr>
          <w:p w:rsidR="00845CFA" w:rsidRDefault="007D1069">
            <w:r>
              <w:rPr>
                <w:b/>
                <w:bCs/>
              </w:rPr>
              <w:t>11.1. Зрительное восприятие.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11.1.1. Удержание взгляда на лице человека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11.1.2. Удержание взгляда на неподвижном светящемся предмете (фонарик, пламя свечи, светящиеся игрушки)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lastRenderedPageBreak/>
              <w:t>11.1.3. Удержание взгляда на неподвижном предмете, расположенном на уровне глаз, напротив ребенка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11.1.4. Удержание взгляда на близко расположенном предмете, движущемся по горизонтали (по вертикали, по кругу, вперед/назад)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11.1.5. Удержание взгляда на движущемся удаленном объекте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11.1.6. Реакция на близко расположенный статичный объект</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11.1.7. Реакция на движущийся близко расположенный объект</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11.1.8. Реакция на движущийся удаленный объект</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11.2. Слуховое восприятие.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11.2.1. Слушание речевых звуков</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11.2.2. Слушание неречевых звуков (звуки природы, бытовые звуки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11.2.3. Реакция на речь</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11.2.4. Реакция на неречевые звуки (звуки природы, бытовые звуки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11.2.5. Восприятие звука, исходящего от предмета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11.2.6. Нахождение местоположения близко расположенного источника звука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11.2.7. Реакция на высокие и низкие звуки музыкальных инструментов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11.2.8. Реакция на тихие и громкие звуки музыкальных инструментов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11.2.9. Реакция на музыку (тихую, громкую, быструю, медленную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lastRenderedPageBreak/>
              <w:t>11.2.10. Нахождение местоположения  удаленного источника звука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11.3. Кинестетическое восприятие.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11.3.1. Реакция на прикосновения человека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11.3.2. Реакция на соприкосновение с материалами, различными по температуре (теплый, холодный), фактуре (гладкий, шероховатый, др.), влажности (сухой, влажный, мокрый), вязкости (жидкий, густой, сыпучий)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11.3.3. Реакция на вибрацию, исходящую от объектов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11.3.4. Реакция на давление на поверхность тела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11.3.5. Реакция на горизонтальное (вертикальное) положение тела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11.3.6. Реакция на изменение положения тела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11.3.7. Реакция на положение частей тела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11.3.8. Реакция на соприкосновение тела с разными видами поверхностей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11.3.9. Различение температуры (холодный, горячий), фактуры (гладкий, шероховатый), влажности (мокрый, сухой), вязкости (жидкий, густой) материалов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11.4. Восприятие запаха.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11.4.1. Реакция на запах</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11.4.2. Узнавание объектов по запаху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11.5. Восприятие вкуса.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 xml:space="preserve">11.5.1. Реакция на вкус продуктов, разных по вкусовым качествам </w:t>
            </w:r>
            <w:r w:rsidRPr="007D1069">
              <w:rPr>
                <w:lang w:val="ru-RU"/>
              </w:rPr>
              <w:lastRenderedPageBreak/>
              <w:t>(соленый, кислый, сладкий, горький)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11.5.2. Узнавание продуктов по вкусу</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11.5.3. Различение вкусовых качеств продуктов (соленый, кислый, сладкий, горький,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9070" w:type="dxa"/>
            <w:gridSpan w:val="4"/>
            <w:shd w:val="clear" w:color="auto" w:fill="B3B3B3"/>
            <w:vAlign w:val="center"/>
          </w:tcPr>
          <w:p w:rsidR="00845CFA" w:rsidRDefault="007D1069">
            <w:r>
              <w:rPr>
                <w:b/>
                <w:bCs/>
              </w:rPr>
              <w:t>12. Предметно-практические действия</w:t>
            </w:r>
          </w:p>
        </w:tc>
      </w:tr>
      <w:tr w:rsidR="00845CFA">
        <w:tc>
          <w:tcPr>
            <w:tcW w:w="5669" w:type="dxa"/>
            <w:vAlign w:val="center"/>
          </w:tcPr>
          <w:p w:rsidR="00845CFA" w:rsidRDefault="007D1069">
            <w:r>
              <w:rPr>
                <w:b/>
                <w:bCs/>
              </w:rPr>
              <w:t>12.1. Действия с материалами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12.1.1. Сминание материала (салфетки, туалетная бумага, бумажные полотенца, газета, цветная, папиросная бумага, калька и др.) двумя руками (одной рукой, пальцами)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12.1.2. Разрывание материала (бумагу, вату, природный материал) двумя руками, направляя руки в разные стороны (двумя руками, направляя одну руку к себе, другую руку от себя; пальцами обеих рук, направляя одну руку к себе, другую руку от себя)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12.1.3. Размазывание материала руками (сверху вниз, слева направо, по кругу)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12.1.4. Разминание материала (тесто, пластилин, глина, пластичная масса) двумя руками (одной рукой)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12.1.5. Пересыпание материала (крупа, песок, земля, мелкие предметы) двумя руками, с использованием инструмента (лопатка, стаканчик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12.1.6. Переливание материала (вода) двумя руками (с использованием инстру-мента (стаканчик, ложка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12.1.7. Наматывание материала </w:t>
            </w:r>
            <w:r w:rsidRPr="007D1069">
              <w:rPr>
                <w:lang w:val="ru-RU"/>
              </w:rPr>
              <w:lastRenderedPageBreak/>
              <w:t>(бельевая веревка, шпагат, шерстяные нитки, шнур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t>12.2. Действия с предметами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12.2.1. Захватывание, удержание, отпускание предмета (шарики, кубики, мелкие игрушки, шишки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12.2.2. Встряхивание предмета, издающего звук (бутылочки с бусинками или крупой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12.2.3. Толкание предмета от себя (игрушка на колесиках, ящик, входная дверь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12.2.4. Притягивание предмета к себе (игрушка на колесиках, ящик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12.2.5. Вращение предмета (завинчивающиеся крышки на банках, бутылках, детали конструктора с болтами и гайками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sidRPr="007D1069">
              <w:rPr>
                <w:lang w:val="ru-RU"/>
              </w:rPr>
              <w:t xml:space="preserve">12.2.6. Нажимание на предмет (юла, рычаг, кнопка, коммуникатор и др.) всей кистью </w:t>
            </w:r>
            <w:r>
              <w:t>(пальцем)</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12.2.7. Сжимание предмета (звучащие игрушки из разных материалов, прищепки, губки и др.) двумя руками (одной рукой, пальцами)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12.2.8. Вынимание предметов из емкости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12.2.9. Складывание предметов в емкость</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12.2.10. Перекладывание предметов из одной емкости в другую</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12.2.11. Вставление предметов в отверстия (одинаковые стаканчики, мозаика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12.2.12. Нанизывание предметов </w:t>
            </w:r>
            <w:r w:rsidRPr="007D1069">
              <w:rPr>
                <w:lang w:val="ru-RU"/>
              </w:rPr>
              <w:lastRenderedPageBreak/>
              <w:t>(шары, кольца, крупные и мелкие бусины и др.) на стержень (нить)</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12.2.13. Формирование умения открывать предмет</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12.2.14. Формирование умения закрывать предмет</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9070" w:type="dxa"/>
            <w:gridSpan w:val="4"/>
            <w:shd w:val="clear" w:color="auto" w:fill="B3B3B3"/>
            <w:vAlign w:val="center"/>
          </w:tcPr>
          <w:p w:rsidR="00845CFA" w:rsidRDefault="007D1069">
            <w:r>
              <w:rPr>
                <w:b/>
                <w:bCs/>
              </w:rPr>
              <w:t>13.  Двигательное развитие</w:t>
            </w:r>
          </w:p>
        </w:tc>
      </w:tr>
      <w:tr w:rsidR="00845CFA">
        <w:tc>
          <w:tcPr>
            <w:tcW w:w="5669" w:type="dxa"/>
            <w:vAlign w:val="center"/>
          </w:tcPr>
          <w:p w:rsidR="00845CFA" w:rsidRDefault="007D1069">
            <w:r>
              <w:rPr>
                <w:b/>
                <w:bCs/>
              </w:rPr>
              <w:t>13.1. Общеразвивающие и корригирующие упражнения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13.1.1. Удержание головы в положении лежа на спине (на животе, на боку (правом, левом), в положении сидя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13.1.2. Выполнение движений головой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13.1.3. Выполнение движений руками: вперед, назад, вверх, в стороны, «круговые»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13.1.4. Выполнение движений пальцами рук</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13.1.5. Круговые движения кистью</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13.1.6. Одновременные (поочередные) движения руками в исходных положениях «стоя», «сидя», «лежа» (на боку, на спине, на животе): вперед, назад, в стороны, вверх, вниз, круговые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13.1.7. Круговые движения руками в исходном положении «руки к плечам»</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13.1.8. Выполнение движений плечами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13.1.9. Опора на предплечья, на кисти рук</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13.1.10. Наклоны туловища вперед (в стороны, назад)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 xml:space="preserve">13.1.11. Повороты туловища вправо </w:t>
            </w:r>
            <w:r>
              <w:lastRenderedPageBreak/>
              <w:t>(влево)</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13.1.12. Изменение позы в положении лежа: поворот со спины на живот, поворот с живота на спину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13.1.13. Переход из положения «лежа» в положение «сидя» (из положения «сидя» в положение «лежа»)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13.1.14. Изменение позы в положении сидя: поворот (вправо, влево), наклон (вперед, назад, вправо, влево)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13.1.15. Изменение позы в положении стоя: поворот (вправо, влево), наклон (вперед, назад, вправо, влево)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13.1.16. Вставание на четвереньки</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13.1.17. Ползание на животе (на четвереньках)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13.1.18. Сидение на полу (с опорой, без опоры), на стуле, садиться из положения «лежа на спине»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13.1.19. Вставание на колени из положения «сидя на пятках»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13.1.20. Приседание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13.1.21. Стояние на коленях</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13.1.22. Ходьба на коленях</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13.1.23. Вставание из положения «стоя на коленях»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13.1.24. Стояние с опорой (вертикализатор, костыли, трость и др.), без опоры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13.1.25. Стойка у вертикальной плоскости в правильной осанке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13.1.26. Движение руками и ногами, стоя у вертикальной плоскости: вытягивание рук вперед, поднимание </w:t>
            </w:r>
            <w:r w:rsidRPr="007D1069">
              <w:rPr>
                <w:lang w:val="ru-RU"/>
              </w:rPr>
              <w:lastRenderedPageBreak/>
              <w:t>вверх, отведение рук в стороны, и возвращение в исходное положение;  поочередное поднимание ног вперед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13.1.27. Отход от стены с сохранением правильной осанки</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13.1.28. Ходьба с удержанием рук на поясе (за спиной, на голове, в стороны)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13.1.29. Выполнение движений ногами: подъем ноги вверх, отведение ноги в сторону, отведение ноги назад</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13.1.30. Движения стопами: поднимание, опускание, наклоны, круговые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13.1.31. Ходьба по ровной горизонтальной поверхности (с опорой, без опоры), по наклонной поверхности (вверх, вниз; с опорой, без опоры), по лестнице (вверх, вниз; с опорой, без опоры)</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13.1.32. Ходьба по доске, лежащей на полу</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13.1.33. Ходьба по гимнастической скамейке: широкой (узкой) поверхности гимнастической скамейки, ровной (наклонной) поверхности гимнастической скамейки, движущейся поверхности, через препятствия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13.1.34. Ходьба в умеренном (медленном, быстром) темпе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13.1.35. Ходьба с изменением темпа (направления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13.1.36. Бег в умеренном (медленном, быстром) темпе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13.1.37. Бег с изменением темпа, </w:t>
            </w:r>
            <w:r w:rsidRPr="007D1069">
              <w:rPr>
                <w:lang w:val="ru-RU"/>
              </w:rPr>
              <w:lastRenderedPageBreak/>
              <w:t>направления движения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13.1.38. Преодоление препятствий при ходьбе (беге): перешагивание, перепрыгивание, подлезание, перелезание, обход (оббегание)</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13.1.39. Прыгание на двух ногах на месте (с продвижением (вперед, назад, вправо, влево))</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13.1.40. Прыжки в длину с места</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13.1.43. Ползание на животе, на четвереньках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13.1.44. Подлезание под препятствия на животе, на четвереньках</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13.1.46. Перелезание через препятствия</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13.1.53. Перенос груза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9070" w:type="dxa"/>
            <w:gridSpan w:val="4"/>
            <w:shd w:val="clear" w:color="auto" w:fill="B3B3B3"/>
            <w:vAlign w:val="center"/>
          </w:tcPr>
          <w:p w:rsidR="00845CFA" w:rsidRDefault="007D1069">
            <w:r>
              <w:rPr>
                <w:b/>
                <w:bCs/>
              </w:rPr>
              <w:t>14. Альтернативная коммуникация</w:t>
            </w:r>
          </w:p>
        </w:tc>
      </w:tr>
      <w:tr w:rsidR="00845CFA">
        <w:tc>
          <w:tcPr>
            <w:tcW w:w="5669" w:type="dxa"/>
            <w:vAlign w:val="center"/>
          </w:tcPr>
          <w:p w:rsidR="00845CFA" w:rsidRDefault="007D1069">
            <w:r>
              <w:rPr>
                <w:b/>
                <w:bCs/>
              </w:rPr>
              <w:t>14.3. Импрессивная речь</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14.3.1. Понимание слова, обозначающего собственное имя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14.3.2. Понимание слов, обозначающих названия членов семьи (мама, папа, бабушка, дедушка, брат, сестра), имёна членов семьи, учащихся класса, педагогов</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14.3.3. 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 xml:space="preserve">14.3.4. Понимание обобщающих понятий (посуда, мебель, игрушки, одежда, обувь, животные, овощи, фрукты, бытовые приборы, школьные </w:t>
            </w:r>
            <w:r w:rsidRPr="007D1069">
              <w:rPr>
                <w:lang w:val="ru-RU"/>
              </w:rPr>
              <w:lastRenderedPageBreak/>
              <w:t>принадлежности, продукты, транспорт, птицы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14.3.5. Понимание слов, обозначающих действия предмета (пить, есть, сидеть, стоять, бегать, спать, рисовать, играть, гулять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14.3.6. Понимание слов, обозначающих признак предмета (цвет, величина, форма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14.3.7. Понимание слов, обозначающих признак действия, состояние (громко, тихо, быстро, медленно, хорошо, плохо, весело, грустно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14.3.8. Понимание слов, указывающих на предмет, его признак (я, он, мой, твой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14.3.9. Понимание слов, обозначающих число, количество предметов (пять, второй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rsidRPr="002F09A6">
        <w:tc>
          <w:tcPr>
            <w:tcW w:w="5669" w:type="dxa"/>
            <w:vAlign w:val="center"/>
          </w:tcPr>
          <w:p w:rsidR="00845CFA" w:rsidRPr="007D1069" w:rsidRDefault="007D1069">
            <w:pPr>
              <w:rPr>
                <w:lang w:val="ru-RU"/>
              </w:rPr>
            </w:pPr>
            <w:r w:rsidRPr="007D1069">
              <w:rPr>
                <w:lang w:val="ru-RU"/>
              </w:rPr>
              <w:t>14.3.10. Понимание слов, обозначающих взаимосвязь слов в предложении (в, на, под, из, из-за и др.)</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t>14.3.11. Понимание простых предложений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14.3.12. Понимание сложных предложений</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t>14.3.13. Понимание содержания текста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14.5. Чтение и письмо</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tc>
          <w:tcPr>
            <w:tcW w:w="5669" w:type="dxa"/>
            <w:vAlign w:val="center"/>
          </w:tcPr>
          <w:p w:rsidR="00845CFA" w:rsidRDefault="007D1069">
            <w:r>
              <w:rPr>
                <w:b/>
                <w:bCs/>
              </w:rPr>
              <w:t>14.5.1. Глобальное чтение</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14.5.1.1. Узнавание (различение) напечатанных слов, обозначающих имена людей, названия предметов, действий</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r w:rsidR="00845CFA">
        <w:tc>
          <w:tcPr>
            <w:tcW w:w="5669" w:type="dxa"/>
            <w:vAlign w:val="center"/>
          </w:tcPr>
          <w:p w:rsidR="00845CFA" w:rsidRDefault="007D1069">
            <w:r>
              <w:rPr>
                <w:b/>
                <w:bCs/>
              </w:rPr>
              <w:lastRenderedPageBreak/>
              <w:t>14.5.2. Начальные навыки письма</w:t>
            </w:r>
          </w:p>
        </w:tc>
        <w:tc>
          <w:tcPr>
            <w:tcW w:w="1133" w:type="dxa"/>
            <w:vAlign w:val="center"/>
          </w:tcPr>
          <w:p w:rsidR="00845CFA" w:rsidRDefault="00845CFA"/>
        </w:tc>
        <w:tc>
          <w:tcPr>
            <w:tcW w:w="1133" w:type="dxa"/>
            <w:vAlign w:val="center"/>
          </w:tcPr>
          <w:p w:rsidR="00845CFA" w:rsidRDefault="00845CFA"/>
        </w:tc>
        <w:tc>
          <w:tcPr>
            <w:tcW w:w="1133" w:type="dxa"/>
            <w:vAlign w:val="center"/>
          </w:tcPr>
          <w:p w:rsidR="00845CFA" w:rsidRDefault="00845CFA"/>
        </w:tc>
      </w:tr>
      <w:tr w:rsidR="00845CFA" w:rsidRPr="002F09A6">
        <w:tc>
          <w:tcPr>
            <w:tcW w:w="5669" w:type="dxa"/>
            <w:vAlign w:val="center"/>
          </w:tcPr>
          <w:p w:rsidR="00845CFA" w:rsidRPr="007D1069" w:rsidRDefault="007D1069">
            <w:pPr>
              <w:rPr>
                <w:lang w:val="ru-RU"/>
              </w:rPr>
            </w:pPr>
            <w:r w:rsidRPr="007D1069">
              <w:rPr>
                <w:lang w:val="ru-RU"/>
              </w:rPr>
              <w:t>14.5.2.1. Написание буквы (слога, слова, предложения)</w:t>
            </w: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c>
          <w:tcPr>
            <w:tcW w:w="1133" w:type="dxa"/>
            <w:vAlign w:val="center"/>
          </w:tcPr>
          <w:p w:rsidR="00845CFA" w:rsidRPr="007D1069" w:rsidRDefault="00845CFA">
            <w:pPr>
              <w:rPr>
                <w:lang w:val="ru-RU"/>
              </w:rPr>
            </w:pPr>
          </w:p>
        </w:tc>
      </w:tr>
    </w:tbl>
    <w:p w:rsidR="00845CFA" w:rsidRPr="007D1069" w:rsidRDefault="00845CFA">
      <w:pPr>
        <w:rPr>
          <w:lang w:val="ru-RU"/>
        </w:rPr>
      </w:pPr>
    </w:p>
    <w:p w:rsidR="00845CFA" w:rsidRDefault="007D1069">
      <w:pPr>
        <w:spacing w:after="300"/>
        <w:jc w:val="center"/>
      </w:pPr>
      <w:r>
        <w:rPr>
          <w:b/>
          <w:bCs/>
        </w:rPr>
        <w:t>4.3. Нравственное развитие.</w:t>
      </w:r>
    </w:p>
    <w:p w:rsidR="00845CFA" w:rsidRPr="007D1069" w:rsidRDefault="007D1069">
      <w:pPr>
        <w:numPr>
          <w:ilvl w:val="0"/>
          <w:numId w:val="1"/>
        </w:numPr>
        <w:rPr>
          <w:lang w:val="ru-RU"/>
        </w:rPr>
      </w:pPr>
      <w:r w:rsidRPr="007D1069">
        <w:rPr>
          <w:lang w:val="ru-RU"/>
        </w:rPr>
        <w:t>Доброжелательно и уважительно относиться к окружающим (членам семьи, сверстникам, членам школьного коллектива, учителям и др.)</w:t>
      </w:r>
    </w:p>
    <w:p w:rsidR="00845CFA" w:rsidRPr="007D1069" w:rsidRDefault="007D1069">
      <w:pPr>
        <w:numPr>
          <w:ilvl w:val="0"/>
          <w:numId w:val="1"/>
        </w:numPr>
        <w:rPr>
          <w:lang w:val="ru-RU"/>
        </w:rPr>
      </w:pPr>
      <w:r w:rsidRPr="007D1069">
        <w:rPr>
          <w:lang w:val="ru-RU"/>
        </w:rPr>
        <w:t>Заботиться о близком человеке, товарище, о младших и старших, помогать им</w:t>
      </w:r>
    </w:p>
    <w:p w:rsidR="00845CFA" w:rsidRPr="007D1069" w:rsidRDefault="007D1069">
      <w:pPr>
        <w:numPr>
          <w:ilvl w:val="0"/>
          <w:numId w:val="1"/>
        </w:numPr>
        <w:rPr>
          <w:lang w:val="ru-RU"/>
        </w:rPr>
      </w:pPr>
      <w:r w:rsidRPr="007D1069">
        <w:rPr>
          <w:lang w:val="ru-RU"/>
        </w:rPr>
        <w:t>Играть не ссорясь, вместе пользоваться игрушками, книгами</w:t>
      </w:r>
    </w:p>
    <w:p w:rsidR="00845CFA" w:rsidRPr="007D1069" w:rsidRDefault="007D1069">
      <w:pPr>
        <w:numPr>
          <w:ilvl w:val="0"/>
          <w:numId w:val="1"/>
        </w:numPr>
        <w:rPr>
          <w:lang w:val="ru-RU"/>
        </w:rPr>
      </w:pPr>
      <w:r w:rsidRPr="007D1069">
        <w:rPr>
          <w:lang w:val="ru-RU"/>
        </w:rPr>
        <w:t>Делиться игрушками, сладостями и др.</w:t>
      </w:r>
    </w:p>
    <w:p w:rsidR="00845CFA" w:rsidRDefault="007D1069">
      <w:pPr>
        <w:numPr>
          <w:ilvl w:val="0"/>
          <w:numId w:val="1"/>
        </w:numPr>
      </w:pPr>
      <w:r>
        <w:t>Помогать друг другу</w:t>
      </w:r>
    </w:p>
    <w:p w:rsidR="00845CFA" w:rsidRDefault="007D1069">
      <w:pPr>
        <w:numPr>
          <w:ilvl w:val="0"/>
          <w:numId w:val="1"/>
        </w:numPr>
      </w:pPr>
      <w:r>
        <w:t>Отрицательно относиться к грубости, жадности</w:t>
      </w:r>
    </w:p>
    <w:p w:rsidR="00845CFA" w:rsidRPr="007D1069" w:rsidRDefault="007D1069">
      <w:pPr>
        <w:numPr>
          <w:ilvl w:val="0"/>
          <w:numId w:val="1"/>
        </w:numPr>
        <w:rPr>
          <w:lang w:val="ru-RU"/>
        </w:rPr>
      </w:pPr>
      <w:r w:rsidRPr="007D1069">
        <w:rPr>
          <w:lang w:val="ru-RU"/>
        </w:rPr>
        <w:t>Радоваться своим успехам и успехам других</w:t>
      </w:r>
    </w:p>
    <w:p w:rsidR="00845CFA" w:rsidRPr="007D1069" w:rsidRDefault="007D1069">
      <w:pPr>
        <w:numPr>
          <w:ilvl w:val="0"/>
          <w:numId w:val="1"/>
        </w:numPr>
        <w:rPr>
          <w:lang w:val="ru-RU"/>
        </w:rPr>
      </w:pPr>
      <w:r w:rsidRPr="007D1069">
        <w:rPr>
          <w:lang w:val="ru-RU"/>
        </w:rPr>
        <w:t>Излагать свои просьбы вежливо, употребляя слова «здравствуйте», «до свидания», «пожалуйста», «извините», «спасибо» и т.д.</w:t>
      </w:r>
    </w:p>
    <w:p w:rsidR="00845CFA" w:rsidRPr="007D1069" w:rsidRDefault="007D1069">
      <w:pPr>
        <w:numPr>
          <w:ilvl w:val="0"/>
          <w:numId w:val="1"/>
        </w:numPr>
        <w:rPr>
          <w:lang w:val="ru-RU"/>
        </w:rPr>
      </w:pPr>
      <w:r w:rsidRPr="007D1069">
        <w:rPr>
          <w:lang w:val="ru-RU"/>
        </w:rPr>
        <w:t>Правильно оценивать хорошие и плохие поступки, свои поступки и поступки других людей</w:t>
      </w:r>
    </w:p>
    <w:p w:rsidR="00845CFA" w:rsidRDefault="007D1069">
      <w:pPr>
        <w:numPr>
          <w:ilvl w:val="0"/>
          <w:numId w:val="1"/>
        </w:numPr>
      </w:pPr>
      <w:r>
        <w:t>Договариваться, уступать</w:t>
      </w:r>
    </w:p>
    <w:p w:rsidR="00845CFA" w:rsidRPr="007D1069" w:rsidRDefault="007D1069">
      <w:pPr>
        <w:numPr>
          <w:ilvl w:val="0"/>
          <w:numId w:val="1"/>
        </w:numPr>
        <w:rPr>
          <w:lang w:val="ru-RU"/>
        </w:rPr>
      </w:pPr>
      <w:r w:rsidRPr="007D1069">
        <w:rPr>
          <w:lang w:val="ru-RU"/>
        </w:rPr>
        <w:t>Спокойно вести себя в помещении и на улице</w:t>
      </w:r>
    </w:p>
    <w:p w:rsidR="00845CFA" w:rsidRPr="007D1069" w:rsidRDefault="007D1069">
      <w:pPr>
        <w:numPr>
          <w:ilvl w:val="0"/>
          <w:numId w:val="1"/>
        </w:numPr>
        <w:rPr>
          <w:lang w:val="ru-RU"/>
        </w:rPr>
      </w:pPr>
      <w:r w:rsidRPr="007D1069">
        <w:rPr>
          <w:lang w:val="ru-RU"/>
        </w:rPr>
        <w:t>Не перебивать говорящего, ждать, если человек занят</w:t>
      </w:r>
    </w:p>
    <w:p w:rsidR="00845CFA" w:rsidRPr="007D1069" w:rsidRDefault="007D1069">
      <w:pPr>
        <w:numPr>
          <w:ilvl w:val="0"/>
          <w:numId w:val="1"/>
        </w:numPr>
        <w:rPr>
          <w:lang w:val="ru-RU"/>
        </w:rPr>
      </w:pPr>
      <w:r w:rsidRPr="007D1069">
        <w:rPr>
          <w:lang w:val="ru-RU"/>
        </w:rPr>
        <w:t>Быть вежливым: здороваться, прощаться, благодарить за помощь</w:t>
      </w:r>
    </w:p>
    <w:p w:rsidR="00845CFA" w:rsidRPr="007D1069" w:rsidRDefault="007D1069">
      <w:pPr>
        <w:numPr>
          <w:ilvl w:val="0"/>
          <w:numId w:val="1"/>
        </w:numPr>
        <w:rPr>
          <w:lang w:val="ru-RU"/>
        </w:rPr>
      </w:pPr>
      <w:r w:rsidRPr="007D1069">
        <w:rPr>
          <w:lang w:val="ru-RU"/>
        </w:rPr>
        <w:t>Выражать несогласие с действиями обидчика; одобрять действия того, кто поступил справедливо</w:t>
      </w:r>
    </w:p>
    <w:p w:rsidR="00845CFA" w:rsidRPr="007D1069" w:rsidRDefault="007D1069">
      <w:pPr>
        <w:numPr>
          <w:ilvl w:val="0"/>
          <w:numId w:val="1"/>
        </w:numPr>
        <w:rPr>
          <w:lang w:val="ru-RU"/>
        </w:rPr>
      </w:pPr>
      <w:r w:rsidRPr="007D1069">
        <w:rPr>
          <w:lang w:val="ru-RU"/>
        </w:rPr>
        <w:t>Бережно относиться к вещам, использовать их по назначению, класть на место</w:t>
      </w:r>
    </w:p>
    <w:p w:rsidR="00845CFA" w:rsidRDefault="007D1069">
      <w:pPr>
        <w:numPr>
          <w:ilvl w:val="0"/>
          <w:numId w:val="1"/>
        </w:numPr>
      </w:pPr>
      <w:r>
        <w:t>Играть, трудиться, заниматься в коллективе</w:t>
      </w:r>
    </w:p>
    <w:p w:rsidR="00845CFA" w:rsidRDefault="007D1069">
      <w:pPr>
        <w:numPr>
          <w:ilvl w:val="0"/>
          <w:numId w:val="1"/>
        </w:numPr>
      </w:pPr>
      <w:r>
        <w:t>Сочувствовать</w:t>
      </w:r>
    </w:p>
    <w:p w:rsidR="00845CFA" w:rsidRDefault="007D1069">
      <w:pPr>
        <w:numPr>
          <w:ilvl w:val="0"/>
          <w:numId w:val="1"/>
        </w:numPr>
      </w:pPr>
      <w:r>
        <w:t>Быть отзывчивым</w:t>
      </w:r>
    </w:p>
    <w:p w:rsidR="00845CFA" w:rsidRDefault="007D1069">
      <w:pPr>
        <w:numPr>
          <w:ilvl w:val="0"/>
          <w:numId w:val="1"/>
        </w:numPr>
      </w:pPr>
      <w:r>
        <w:t>Ограничивать свои желания</w:t>
      </w:r>
    </w:p>
    <w:p w:rsidR="00845CFA" w:rsidRPr="007D1069" w:rsidRDefault="007D1069">
      <w:pPr>
        <w:numPr>
          <w:ilvl w:val="0"/>
          <w:numId w:val="1"/>
        </w:numPr>
        <w:rPr>
          <w:lang w:val="ru-RU"/>
        </w:rPr>
      </w:pPr>
      <w:r w:rsidRPr="007D1069">
        <w:rPr>
          <w:lang w:val="ru-RU"/>
        </w:rPr>
        <w:lastRenderedPageBreak/>
        <w:t>Преодолевать препятствия, стоящие на пути достижения цели</w:t>
      </w:r>
    </w:p>
    <w:p w:rsidR="00845CFA" w:rsidRPr="007D1069" w:rsidRDefault="007D1069">
      <w:pPr>
        <w:numPr>
          <w:ilvl w:val="0"/>
          <w:numId w:val="1"/>
        </w:numPr>
        <w:rPr>
          <w:lang w:val="ru-RU"/>
        </w:rPr>
      </w:pPr>
      <w:r w:rsidRPr="007D1069">
        <w:rPr>
          <w:lang w:val="ru-RU"/>
        </w:rPr>
        <w:t>Подчиняться требованиям взрослых и выполнять установленные нормы поведения</w:t>
      </w:r>
    </w:p>
    <w:p w:rsidR="00845CFA" w:rsidRPr="007D1069" w:rsidRDefault="007D1069">
      <w:pPr>
        <w:numPr>
          <w:ilvl w:val="0"/>
          <w:numId w:val="1"/>
        </w:numPr>
        <w:rPr>
          <w:lang w:val="ru-RU"/>
        </w:rPr>
      </w:pPr>
      <w:r w:rsidRPr="007D1069">
        <w:rPr>
          <w:lang w:val="ru-RU"/>
        </w:rPr>
        <w:t>Любить и уважать людей, свою Родину: культуру, историю, святыни, фольклор, традиции</w:t>
      </w:r>
    </w:p>
    <w:p w:rsidR="00845CFA" w:rsidRDefault="007D1069">
      <w:pPr>
        <w:numPr>
          <w:ilvl w:val="0"/>
          <w:numId w:val="1"/>
        </w:numPr>
      </w:pPr>
      <w:r>
        <w:t>Доверять взрослым, друг другу</w:t>
      </w:r>
    </w:p>
    <w:p w:rsidR="00845CFA" w:rsidRPr="007D1069" w:rsidRDefault="007D1069">
      <w:pPr>
        <w:numPr>
          <w:ilvl w:val="0"/>
          <w:numId w:val="1"/>
        </w:numPr>
        <w:rPr>
          <w:lang w:val="ru-RU"/>
        </w:rPr>
      </w:pPr>
      <w:r w:rsidRPr="007D1069">
        <w:rPr>
          <w:lang w:val="ru-RU"/>
        </w:rPr>
        <w:t>Верить в свои силы, но при этом понимать и принимать ограничения</w:t>
      </w:r>
    </w:p>
    <w:p w:rsidR="00845CFA" w:rsidRPr="007D1069" w:rsidRDefault="00845CFA">
      <w:pPr>
        <w:rPr>
          <w:lang w:val="ru-RU"/>
        </w:rPr>
      </w:pPr>
    </w:p>
    <w:p w:rsidR="00845CFA" w:rsidRPr="007D1069" w:rsidRDefault="007D1069">
      <w:pPr>
        <w:spacing w:after="300"/>
        <w:jc w:val="center"/>
        <w:rPr>
          <w:lang w:val="ru-RU"/>
        </w:rPr>
      </w:pPr>
      <w:r w:rsidRPr="007D1069">
        <w:rPr>
          <w:b/>
          <w:bCs/>
          <w:lang w:val="ru-RU"/>
        </w:rPr>
        <w:t>4.4. Формирование экологической культуры, здорового и безопасного образа жизни.</w:t>
      </w:r>
    </w:p>
    <w:p w:rsidR="00845CFA" w:rsidRPr="007D1069" w:rsidRDefault="007D1069">
      <w:pPr>
        <w:rPr>
          <w:lang w:val="ru-RU"/>
        </w:rPr>
      </w:pPr>
      <w:r w:rsidRPr="007D1069">
        <w:rPr>
          <w:i/>
          <w:iCs/>
          <w:lang w:val="ru-RU"/>
        </w:rPr>
        <w:t>Представления об основах экологической культуры на примере экологически сообразного поведения в быту и природе, безопасного для человека и окружающей среды.</w:t>
      </w:r>
    </w:p>
    <w:p w:rsidR="00845CFA" w:rsidRPr="007D1069" w:rsidRDefault="007D1069">
      <w:pPr>
        <w:numPr>
          <w:ilvl w:val="0"/>
          <w:numId w:val="1"/>
        </w:numPr>
        <w:rPr>
          <w:lang w:val="ru-RU"/>
        </w:rPr>
      </w:pPr>
      <w:r w:rsidRPr="007D1069">
        <w:rPr>
          <w:lang w:val="ru-RU"/>
        </w:rPr>
        <w:t>Выбрасывать мусор в урну или контейнер для мусора</w:t>
      </w:r>
    </w:p>
    <w:p w:rsidR="00845CFA" w:rsidRPr="007D1069" w:rsidRDefault="007D1069">
      <w:pPr>
        <w:numPr>
          <w:ilvl w:val="0"/>
          <w:numId w:val="1"/>
        </w:numPr>
        <w:rPr>
          <w:lang w:val="ru-RU"/>
        </w:rPr>
      </w:pPr>
      <w:r w:rsidRPr="007D1069">
        <w:rPr>
          <w:lang w:val="ru-RU"/>
        </w:rPr>
        <w:t>Не включать без разрешения газ, электроприборы, бытовую технику</w:t>
      </w:r>
    </w:p>
    <w:p w:rsidR="00845CFA" w:rsidRPr="007D1069" w:rsidRDefault="007D1069">
      <w:pPr>
        <w:numPr>
          <w:ilvl w:val="0"/>
          <w:numId w:val="1"/>
        </w:numPr>
        <w:rPr>
          <w:lang w:val="ru-RU"/>
        </w:rPr>
      </w:pPr>
      <w:r w:rsidRPr="007D1069">
        <w:rPr>
          <w:lang w:val="ru-RU"/>
        </w:rPr>
        <w:t>Не расходовать воду понапрасну, своевременно закрывай кран с водой</w:t>
      </w:r>
    </w:p>
    <w:p w:rsidR="00845CFA" w:rsidRPr="007D1069" w:rsidRDefault="007D1069">
      <w:pPr>
        <w:numPr>
          <w:ilvl w:val="0"/>
          <w:numId w:val="1"/>
        </w:numPr>
        <w:rPr>
          <w:lang w:val="ru-RU"/>
        </w:rPr>
      </w:pPr>
      <w:r w:rsidRPr="007D1069">
        <w:rPr>
          <w:lang w:val="ru-RU"/>
        </w:rPr>
        <w:t>Поливать комнатные растения, ухаживай за домашними животными</w:t>
      </w:r>
    </w:p>
    <w:p w:rsidR="00845CFA" w:rsidRDefault="007D1069">
      <w:pPr>
        <w:numPr>
          <w:ilvl w:val="0"/>
          <w:numId w:val="1"/>
        </w:numPr>
      </w:pPr>
      <w:r>
        <w:t>Экономить электроэнергию, выключать своевременно свет</w:t>
      </w:r>
    </w:p>
    <w:p w:rsidR="00845CFA" w:rsidRPr="007D1069" w:rsidRDefault="007D1069">
      <w:pPr>
        <w:numPr>
          <w:ilvl w:val="0"/>
          <w:numId w:val="1"/>
        </w:numPr>
        <w:rPr>
          <w:lang w:val="ru-RU"/>
        </w:rPr>
      </w:pPr>
      <w:r w:rsidRPr="007D1069">
        <w:rPr>
          <w:lang w:val="ru-RU"/>
        </w:rPr>
        <w:t>Во время прогулки не вставать в обуви на скамейку, где сидят другие люди</w:t>
      </w:r>
    </w:p>
    <w:p w:rsidR="00845CFA" w:rsidRPr="007D1069" w:rsidRDefault="007D1069">
      <w:pPr>
        <w:numPr>
          <w:ilvl w:val="0"/>
          <w:numId w:val="1"/>
        </w:numPr>
        <w:rPr>
          <w:lang w:val="ru-RU"/>
        </w:rPr>
      </w:pPr>
      <w:r w:rsidRPr="007D1069">
        <w:rPr>
          <w:lang w:val="ru-RU"/>
        </w:rPr>
        <w:t>Не подбирать чужие вещи, которые лежат на тротуаре, в траве, на скамейке</w:t>
      </w:r>
    </w:p>
    <w:p w:rsidR="00845CFA" w:rsidRPr="007D1069" w:rsidRDefault="007D1069">
      <w:pPr>
        <w:rPr>
          <w:lang w:val="ru-RU"/>
        </w:rPr>
      </w:pPr>
      <w:r w:rsidRPr="007D1069">
        <w:rPr>
          <w:i/>
          <w:iCs/>
          <w:lang w:val="ru-RU"/>
        </w:rPr>
        <w:t>Осознанное отношение к собственному здоровью на основе соблюдения правил гигиены, здоровьесбережения, режима дня.</w:t>
      </w:r>
    </w:p>
    <w:p w:rsidR="00845CFA" w:rsidRDefault="007D1069">
      <w:pPr>
        <w:numPr>
          <w:ilvl w:val="0"/>
          <w:numId w:val="1"/>
        </w:numPr>
      </w:pPr>
      <w:r>
        <w:t>Соблюдать режим дня</w:t>
      </w:r>
    </w:p>
    <w:p w:rsidR="00845CFA" w:rsidRDefault="007D1069">
      <w:pPr>
        <w:numPr>
          <w:ilvl w:val="0"/>
          <w:numId w:val="1"/>
        </w:numPr>
      </w:pPr>
      <w:r>
        <w:t>Выполнять утреннюю зарядку</w:t>
      </w:r>
    </w:p>
    <w:p w:rsidR="00845CFA" w:rsidRPr="007D1069" w:rsidRDefault="007D1069">
      <w:pPr>
        <w:numPr>
          <w:ilvl w:val="0"/>
          <w:numId w:val="1"/>
        </w:numPr>
        <w:rPr>
          <w:lang w:val="ru-RU"/>
        </w:rPr>
      </w:pPr>
      <w:r w:rsidRPr="007D1069">
        <w:rPr>
          <w:lang w:val="ru-RU"/>
        </w:rPr>
        <w:t>Гулять на свежем воздухе в любое время года</w:t>
      </w:r>
    </w:p>
    <w:p w:rsidR="00845CFA" w:rsidRPr="007D1069" w:rsidRDefault="007D1069">
      <w:pPr>
        <w:numPr>
          <w:ilvl w:val="0"/>
          <w:numId w:val="1"/>
        </w:numPr>
        <w:rPr>
          <w:lang w:val="ru-RU"/>
        </w:rPr>
      </w:pPr>
      <w:r w:rsidRPr="007D1069">
        <w:rPr>
          <w:lang w:val="ru-RU"/>
        </w:rPr>
        <w:t>Соблюдать правила личной гигиены: чистить зубы, мыть руки перед едой (после туалета, прогулки), мыть ноги, подстригать ногти, надевать чистую одежду и др.</w:t>
      </w:r>
    </w:p>
    <w:p w:rsidR="00845CFA" w:rsidRPr="007D1069" w:rsidRDefault="007D1069">
      <w:pPr>
        <w:numPr>
          <w:ilvl w:val="0"/>
          <w:numId w:val="1"/>
        </w:numPr>
        <w:rPr>
          <w:lang w:val="ru-RU"/>
        </w:rPr>
      </w:pPr>
      <w:r w:rsidRPr="007D1069">
        <w:rPr>
          <w:lang w:val="ru-RU"/>
        </w:rPr>
        <w:t>Мыть фрукты и овощи перед употреблением</w:t>
      </w:r>
    </w:p>
    <w:p w:rsidR="00845CFA" w:rsidRDefault="007D1069">
      <w:pPr>
        <w:numPr>
          <w:ilvl w:val="0"/>
          <w:numId w:val="1"/>
        </w:numPr>
      </w:pPr>
      <w:r>
        <w:lastRenderedPageBreak/>
        <w:t>Одеваться на улицу по погоде</w:t>
      </w:r>
    </w:p>
    <w:p w:rsidR="00845CFA" w:rsidRPr="007D1069" w:rsidRDefault="007D1069">
      <w:pPr>
        <w:rPr>
          <w:lang w:val="ru-RU"/>
        </w:rPr>
      </w:pPr>
      <w:r w:rsidRPr="007D1069">
        <w:rPr>
          <w:i/>
          <w:iCs/>
          <w:lang w:val="ru-RU"/>
        </w:rPr>
        <w:t>Интерес и бережное отношение к природе; соблюдение правил поведения в природе.</w:t>
      </w:r>
    </w:p>
    <w:p w:rsidR="00845CFA" w:rsidRPr="007D1069" w:rsidRDefault="007D1069">
      <w:pPr>
        <w:numPr>
          <w:ilvl w:val="0"/>
          <w:numId w:val="1"/>
        </w:numPr>
        <w:rPr>
          <w:lang w:val="ru-RU"/>
        </w:rPr>
      </w:pPr>
      <w:r w:rsidRPr="007D1069">
        <w:rPr>
          <w:lang w:val="ru-RU"/>
        </w:rPr>
        <w:t>Соблюдать правила поведения на прогулке, в лесу: не кричать, не пугать животных и птиц; не включать громко музыку</w:t>
      </w:r>
    </w:p>
    <w:p w:rsidR="00845CFA" w:rsidRPr="007D1069" w:rsidRDefault="007D1069">
      <w:pPr>
        <w:numPr>
          <w:ilvl w:val="0"/>
          <w:numId w:val="1"/>
        </w:numPr>
        <w:rPr>
          <w:lang w:val="ru-RU"/>
        </w:rPr>
      </w:pPr>
      <w:r w:rsidRPr="007D1069">
        <w:rPr>
          <w:lang w:val="ru-RU"/>
        </w:rPr>
        <w:t>Убирать за собой мусор на улице, в лесу, в парке и т.п., выбрасывать его в контейнер или уносить с собой</w:t>
      </w:r>
    </w:p>
    <w:p w:rsidR="00845CFA" w:rsidRDefault="007D1069">
      <w:pPr>
        <w:numPr>
          <w:ilvl w:val="0"/>
          <w:numId w:val="1"/>
        </w:numPr>
      </w:pPr>
      <w:r>
        <w:t>Не разжигать костер в лесу</w:t>
      </w:r>
    </w:p>
    <w:p w:rsidR="00845CFA" w:rsidRPr="007D1069" w:rsidRDefault="007D1069">
      <w:pPr>
        <w:numPr>
          <w:ilvl w:val="0"/>
          <w:numId w:val="1"/>
        </w:numPr>
        <w:rPr>
          <w:lang w:val="ru-RU"/>
        </w:rPr>
      </w:pPr>
      <w:r w:rsidRPr="007D1069">
        <w:rPr>
          <w:lang w:val="ru-RU"/>
        </w:rPr>
        <w:t>Не бросать мусор в воду, особенно острые предметы, которые могут ранить окружающих</w:t>
      </w:r>
    </w:p>
    <w:p w:rsidR="00845CFA" w:rsidRPr="007D1069" w:rsidRDefault="007D1069">
      <w:pPr>
        <w:numPr>
          <w:ilvl w:val="0"/>
          <w:numId w:val="1"/>
        </w:numPr>
        <w:rPr>
          <w:lang w:val="ru-RU"/>
        </w:rPr>
      </w:pPr>
      <w:r w:rsidRPr="007D1069">
        <w:rPr>
          <w:lang w:val="ru-RU"/>
        </w:rPr>
        <w:t>Не трогать и не обижать птиц и животных, живущих в городе, в лесу и в водоемах, не разорять их гнезд</w:t>
      </w:r>
    </w:p>
    <w:p w:rsidR="00845CFA" w:rsidRPr="007D1069" w:rsidRDefault="007D1069">
      <w:pPr>
        <w:numPr>
          <w:ilvl w:val="0"/>
          <w:numId w:val="1"/>
        </w:numPr>
        <w:rPr>
          <w:lang w:val="ru-RU"/>
        </w:rPr>
      </w:pPr>
      <w:r w:rsidRPr="007D1069">
        <w:rPr>
          <w:lang w:val="ru-RU"/>
        </w:rPr>
        <w:t>Не ловить ради забавы жуков, бабочек, муравьев, лягушек и др.</w:t>
      </w:r>
    </w:p>
    <w:p w:rsidR="00845CFA" w:rsidRPr="007D1069" w:rsidRDefault="007D1069">
      <w:pPr>
        <w:numPr>
          <w:ilvl w:val="0"/>
          <w:numId w:val="1"/>
        </w:numPr>
        <w:rPr>
          <w:lang w:val="ru-RU"/>
        </w:rPr>
      </w:pPr>
      <w:r w:rsidRPr="007D1069">
        <w:rPr>
          <w:lang w:val="ru-RU"/>
        </w:rPr>
        <w:t>Охранять растения, не рвать цветы на клумбах и газонах</w:t>
      </w:r>
    </w:p>
    <w:p w:rsidR="00845CFA" w:rsidRDefault="007D1069">
      <w:r>
        <w:rPr>
          <w:i/>
          <w:iCs/>
        </w:rPr>
        <w:t>Знание правил здорового питания.</w:t>
      </w:r>
    </w:p>
    <w:p w:rsidR="00845CFA" w:rsidRPr="007D1069" w:rsidRDefault="007D1069">
      <w:pPr>
        <w:numPr>
          <w:ilvl w:val="0"/>
          <w:numId w:val="1"/>
        </w:numPr>
        <w:rPr>
          <w:lang w:val="ru-RU"/>
        </w:rPr>
      </w:pPr>
      <w:r w:rsidRPr="007D1069">
        <w:rPr>
          <w:lang w:val="ru-RU"/>
        </w:rPr>
        <w:t>Есть в одно и то же время (соблюдать режим питания)</w:t>
      </w:r>
    </w:p>
    <w:p w:rsidR="00845CFA" w:rsidRDefault="007D1069">
      <w:pPr>
        <w:numPr>
          <w:ilvl w:val="0"/>
          <w:numId w:val="1"/>
        </w:numPr>
      </w:pPr>
      <w:r>
        <w:t>Тщательно пережевывать пищу</w:t>
      </w:r>
    </w:p>
    <w:p w:rsidR="00845CFA" w:rsidRDefault="007D1069">
      <w:pPr>
        <w:numPr>
          <w:ilvl w:val="0"/>
          <w:numId w:val="1"/>
        </w:numPr>
      </w:pPr>
      <w:r>
        <w:t>Не спешить во время еды</w:t>
      </w:r>
    </w:p>
    <w:p w:rsidR="00845CFA" w:rsidRPr="007D1069" w:rsidRDefault="007D1069">
      <w:pPr>
        <w:numPr>
          <w:ilvl w:val="0"/>
          <w:numId w:val="1"/>
        </w:numPr>
        <w:rPr>
          <w:lang w:val="ru-RU"/>
        </w:rPr>
      </w:pPr>
      <w:r w:rsidRPr="007D1069">
        <w:rPr>
          <w:lang w:val="ru-RU"/>
        </w:rPr>
        <w:t>Не есть на ходу, перед телевизором</w:t>
      </w:r>
    </w:p>
    <w:p w:rsidR="00845CFA" w:rsidRPr="007D1069" w:rsidRDefault="007D1069">
      <w:pPr>
        <w:numPr>
          <w:ilvl w:val="0"/>
          <w:numId w:val="1"/>
        </w:numPr>
        <w:rPr>
          <w:lang w:val="ru-RU"/>
        </w:rPr>
      </w:pPr>
      <w:r w:rsidRPr="007D1069">
        <w:rPr>
          <w:lang w:val="ru-RU"/>
        </w:rPr>
        <w:t>Есть каждый день овощи и фрукты</w:t>
      </w:r>
    </w:p>
    <w:p w:rsidR="00845CFA" w:rsidRPr="007D1069" w:rsidRDefault="007D1069">
      <w:pPr>
        <w:rPr>
          <w:lang w:val="ru-RU"/>
        </w:rPr>
      </w:pPr>
      <w:r w:rsidRPr="007D1069">
        <w:rPr>
          <w:i/>
          <w:iCs/>
          <w:lang w:val="ru-RU"/>
        </w:rPr>
        <w:t>Негативное отношение к факторам, нарушающим здоровье: сниженная двигательная активность, курение, алкоголь, наркотики, инфекционные заболевания, нарушение правил гигиены, правильного питания и др.</w:t>
      </w:r>
    </w:p>
    <w:p w:rsidR="00845CFA" w:rsidRPr="007D1069" w:rsidRDefault="007D1069">
      <w:pPr>
        <w:numPr>
          <w:ilvl w:val="0"/>
          <w:numId w:val="1"/>
        </w:numPr>
        <w:rPr>
          <w:lang w:val="ru-RU"/>
        </w:rPr>
      </w:pPr>
      <w:r w:rsidRPr="007D1069">
        <w:rPr>
          <w:lang w:val="ru-RU"/>
        </w:rPr>
        <w:t>Следить за чистотой рук и тела; чистотой одежды</w:t>
      </w:r>
    </w:p>
    <w:p w:rsidR="00845CFA" w:rsidRDefault="007D1069">
      <w:pPr>
        <w:numPr>
          <w:ilvl w:val="0"/>
          <w:numId w:val="1"/>
        </w:numPr>
      </w:pPr>
      <w:r>
        <w:t>Соблюдать двигательный режим</w:t>
      </w:r>
    </w:p>
    <w:p w:rsidR="00845CFA" w:rsidRPr="007D1069" w:rsidRDefault="007D1069">
      <w:pPr>
        <w:rPr>
          <w:lang w:val="ru-RU"/>
        </w:rPr>
      </w:pPr>
      <w:r w:rsidRPr="007D1069">
        <w:rPr>
          <w:i/>
          <w:iCs/>
          <w:lang w:val="ru-RU"/>
        </w:rPr>
        <w:t>Готовность безбоязненно обращаться к врачу по любым вопросам, связанным с особенностями состояния здоровья.</w:t>
      </w:r>
    </w:p>
    <w:p w:rsidR="00845CFA" w:rsidRDefault="007D1069">
      <w:pPr>
        <w:numPr>
          <w:ilvl w:val="0"/>
          <w:numId w:val="1"/>
        </w:numPr>
      </w:pPr>
      <w:r>
        <w:t>Спокойно заходить в кабинет врача</w:t>
      </w:r>
    </w:p>
    <w:p w:rsidR="00845CFA" w:rsidRPr="007D1069" w:rsidRDefault="007D1069">
      <w:pPr>
        <w:numPr>
          <w:ilvl w:val="0"/>
          <w:numId w:val="1"/>
        </w:numPr>
        <w:rPr>
          <w:lang w:val="ru-RU"/>
        </w:rPr>
      </w:pPr>
      <w:r w:rsidRPr="007D1069">
        <w:rPr>
          <w:lang w:val="ru-RU"/>
        </w:rPr>
        <w:t>Отвечать на вопросы врача, показывать, что и где болит</w:t>
      </w:r>
    </w:p>
    <w:p w:rsidR="00845CFA" w:rsidRPr="007D1069" w:rsidRDefault="007D1069">
      <w:pPr>
        <w:numPr>
          <w:ilvl w:val="0"/>
          <w:numId w:val="1"/>
        </w:numPr>
        <w:rPr>
          <w:lang w:val="ru-RU"/>
        </w:rPr>
      </w:pPr>
      <w:r w:rsidRPr="007D1069">
        <w:rPr>
          <w:lang w:val="ru-RU"/>
        </w:rPr>
        <w:t>Позволять врачу осматривать себя: открывать рот, поднимать рубашку и т.п.</w:t>
      </w:r>
    </w:p>
    <w:p w:rsidR="00845CFA" w:rsidRPr="007D1069" w:rsidRDefault="007D1069">
      <w:pPr>
        <w:rPr>
          <w:lang w:val="ru-RU"/>
        </w:rPr>
      </w:pPr>
      <w:r w:rsidRPr="007D1069">
        <w:rPr>
          <w:i/>
          <w:iCs/>
          <w:lang w:val="ru-RU"/>
        </w:rPr>
        <w:lastRenderedPageBreak/>
        <w:t>Безопасное поведение в окружающей среде; умение вести себя в экстремальных (чрезвычайных) ситуациях.</w:t>
      </w:r>
    </w:p>
    <w:p w:rsidR="00845CFA" w:rsidRPr="007D1069" w:rsidRDefault="007D1069">
      <w:pPr>
        <w:numPr>
          <w:ilvl w:val="0"/>
          <w:numId w:val="1"/>
        </w:numPr>
        <w:rPr>
          <w:lang w:val="ru-RU"/>
        </w:rPr>
      </w:pPr>
      <w:r w:rsidRPr="007D1069">
        <w:rPr>
          <w:lang w:val="ru-RU"/>
        </w:rPr>
        <w:t>Соблюдать правила безопасности на дороге (переходить через дорогу в разрешенном месте, по светофору, не перебегать дорогу перед движущимся транспортом и др.)</w:t>
      </w:r>
    </w:p>
    <w:p w:rsidR="00845CFA" w:rsidRPr="007D1069" w:rsidRDefault="007D1069">
      <w:pPr>
        <w:numPr>
          <w:ilvl w:val="0"/>
          <w:numId w:val="1"/>
        </w:numPr>
        <w:rPr>
          <w:lang w:val="ru-RU"/>
        </w:rPr>
      </w:pPr>
      <w:r w:rsidRPr="007D1069">
        <w:rPr>
          <w:lang w:val="ru-RU"/>
        </w:rPr>
        <w:t>Сообщать взрослому о том, что кому-то нужна помощь</w:t>
      </w:r>
    </w:p>
    <w:p w:rsidR="00845CFA" w:rsidRDefault="007D1069">
      <w:pPr>
        <w:numPr>
          <w:ilvl w:val="0"/>
          <w:numId w:val="1"/>
        </w:numPr>
      </w:pPr>
      <w:r>
        <w:t>Обращаться за помощью к окружающим</w:t>
      </w:r>
    </w:p>
    <w:p w:rsidR="00845CFA" w:rsidRDefault="007D1069">
      <w:pPr>
        <w:numPr>
          <w:ilvl w:val="0"/>
          <w:numId w:val="1"/>
        </w:numPr>
        <w:rPr>
          <w:lang w:val="ru-RU"/>
        </w:rPr>
      </w:pPr>
      <w:r w:rsidRPr="007D1069">
        <w:rPr>
          <w:lang w:val="ru-RU"/>
        </w:rPr>
        <w:t>Предупреждать взрослого об уходе и т.п.</w:t>
      </w:r>
    </w:p>
    <w:p w:rsidR="004B196C" w:rsidRDefault="004B196C" w:rsidP="004B196C">
      <w:pPr>
        <w:ind w:left="720"/>
        <w:rPr>
          <w:lang w:val="ru-RU"/>
        </w:rPr>
      </w:pPr>
    </w:p>
    <w:p w:rsidR="004B196C" w:rsidRPr="007D1069" w:rsidRDefault="004B196C" w:rsidP="004B196C">
      <w:pPr>
        <w:ind w:left="720"/>
        <w:rPr>
          <w:lang w:val="ru-RU"/>
        </w:rPr>
      </w:pPr>
    </w:p>
    <w:p w:rsidR="00845CFA" w:rsidRPr="007D1069" w:rsidRDefault="007D1069">
      <w:pPr>
        <w:spacing w:after="300"/>
        <w:jc w:val="center"/>
        <w:rPr>
          <w:lang w:val="ru-RU"/>
        </w:rPr>
      </w:pPr>
      <w:r w:rsidRPr="007D1069">
        <w:rPr>
          <w:b/>
          <w:bCs/>
          <w:lang w:val="ru-RU"/>
        </w:rPr>
        <w:t>6. Специалисты, участвующие в разработке и реализации СИПР.</w:t>
      </w:r>
    </w:p>
    <w:tbl>
      <w:tblPr>
        <w:tblStyle w:val="a5"/>
        <w:tblW w:w="0" w:type="auto"/>
        <w:tblInd w:w="0" w:type="dxa"/>
        <w:tblLook w:val="04A0" w:firstRow="1" w:lastRow="0" w:firstColumn="1" w:lastColumn="0" w:noHBand="0" w:noVBand="1"/>
      </w:tblPr>
      <w:tblGrid>
        <w:gridCol w:w="4668"/>
        <w:gridCol w:w="4688"/>
      </w:tblGrid>
      <w:tr w:rsidR="00845CFA">
        <w:tc>
          <w:tcPr>
            <w:tcW w:w="5102" w:type="dxa"/>
            <w:vAlign w:val="center"/>
          </w:tcPr>
          <w:p w:rsidR="00845CFA" w:rsidRDefault="007D1069">
            <w:pPr>
              <w:jc w:val="center"/>
            </w:pPr>
            <w:r>
              <w:rPr>
                <w:b/>
                <w:bCs/>
              </w:rPr>
              <w:t>ФИО</w:t>
            </w:r>
          </w:p>
        </w:tc>
        <w:tc>
          <w:tcPr>
            <w:tcW w:w="5102" w:type="dxa"/>
            <w:vAlign w:val="center"/>
          </w:tcPr>
          <w:p w:rsidR="00845CFA" w:rsidRDefault="007D1069">
            <w:pPr>
              <w:jc w:val="center"/>
            </w:pPr>
            <w:r>
              <w:rPr>
                <w:b/>
                <w:bCs/>
              </w:rPr>
              <w:t>Должность</w:t>
            </w:r>
          </w:p>
        </w:tc>
      </w:tr>
      <w:tr w:rsidR="00845CFA">
        <w:tc>
          <w:tcPr>
            <w:tcW w:w="5102" w:type="dxa"/>
            <w:vAlign w:val="center"/>
          </w:tcPr>
          <w:p w:rsidR="00845CFA" w:rsidRPr="004B196C" w:rsidRDefault="004B196C">
            <w:pPr>
              <w:rPr>
                <w:lang w:val="ru-RU"/>
              </w:rPr>
            </w:pPr>
            <w:r>
              <w:rPr>
                <w:lang w:val="ru-RU"/>
              </w:rPr>
              <w:t>Михалина К.В.</w:t>
            </w:r>
          </w:p>
        </w:tc>
        <w:tc>
          <w:tcPr>
            <w:tcW w:w="5102" w:type="dxa"/>
            <w:vAlign w:val="center"/>
          </w:tcPr>
          <w:p w:rsidR="00845CFA" w:rsidRDefault="007D1069">
            <w:r>
              <w:t>учитель</w:t>
            </w:r>
          </w:p>
        </w:tc>
      </w:tr>
      <w:tr w:rsidR="004B196C">
        <w:tc>
          <w:tcPr>
            <w:tcW w:w="5102" w:type="dxa"/>
            <w:vAlign w:val="center"/>
          </w:tcPr>
          <w:p w:rsidR="004B196C" w:rsidRDefault="004B196C">
            <w:pPr>
              <w:rPr>
                <w:lang w:val="ru-RU"/>
              </w:rPr>
            </w:pPr>
            <w:r>
              <w:rPr>
                <w:lang w:val="ru-RU"/>
              </w:rPr>
              <w:t>Сипугина О.В.</w:t>
            </w:r>
          </w:p>
        </w:tc>
        <w:tc>
          <w:tcPr>
            <w:tcW w:w="5102" w:type="dxa"/>
            <w:vAlign w:val="center"/>
          </w:tcPr>
          <w:p w:rsidR="004B196C" w:rsidRPr="004B196C" w:rsidRDefault="004B196C">
            <w:pPr>
              <w:rPr>
                <w:lang w:val="ru-RU"/>
              </w:rPr>
            </w:pPr>
            <w:r>
              <w:rPr>
                <w:lang w:val="ru-RU"/>
              </w:rPr>
              <w:t>учитель</w:t>
            </w:r>
          </w:p>
        </w:tc>
      </w:tr>
      <w:tr w:rsidR="004B196C">
        <w:tc>
          <w:tcPr>
            <w:tcW w:w="5102" w:type="dxa"/>
            <w:vAlign w:val="center"/>
          </w:tcPr>
          <w:p w:rsidR="004B196C" w:rsidRDefault="004B196C">
            <w:pPr>
              <w:rPr>
                <w:lang w:val="ru-RU"/>
              </w:rPr>
            </w:pPr>
            <w:r>
              <w:rPr>
                <w:lang w:val="ru-RU"/>
              </w:rPr>
              <w:t>Титова О.А.</w:t>
            </w:r>
          </w:p>
        </w:tc>
        <w:tc>
          <w:tcPr>
            <w:tcW w:w="5102" w:type="dxa"/>
            <w:vAlign w:val="center"/>
          </w:tcPr>
          <w:p w:rsidR="004B196C" w:rsidRDefault="004B196C">
            <w:pPr>
              <w:rPr>
                <w:lang w:val="ru-RU"/>
              </w:rPr>
            </w:pPr>
            <w:r>
              <w:rPr>
                <w:lang w:val="ru-RU"/>
              </w:rPr>
              <w:t>учитель</w:t>
            </w:r>
          </w:p>
        </w:tc>
      </w:tr>
    </w:tbl>
    <w:p w:rsidR="00845CFA" w:rsidRDefault="00845CFA"/>
    <w:p w:rsidR="00845CFA" w:rsidRPr="007D1069" w:rsidRDefault="007D1069">
      <w:pPr>
        <w:spacing w:after="300"/>
        <w:jc w:val="center"/>
        <w:rPr>
          <w:lang w:val="ru-RU"/>
        </w:rPr>
      </w:pPr>
      <w:r w:rsidRPr="007D1069">
        <w:rPr>
          <w:b/>
          <w:bCs/>
          <w:lang w:val="ru-RU"/>
        </w:rPr>
        <w:t>7. Задачи, мероприятия и формы сотрудничества организации и семьи обучающегося.</w:t>
      </w:r>
    </w:p>
    <w:tbl>
      <w:tblPr>
        <w:tblStyle w:val="a6"/>
        <w:tblW w:w="0" w:type="auto"/>
        <w:tblInd w:w="0" w:type="dxa"/>
        <w:tblLook w:val="04A0" w:firstRow="1" w:lastRow="0" w:firstColumn="1" w:lastColumn="0" w:noHBand="0" w:noVBand="1"/>
      </w:tblPr>
      <w:tblGrid>
        <w:gridCol w:w="3082"/>
        <w:gridCol w:w="3336"/>
        <w:gridCol w:w="2938"/>
      </w:tblGrid>
      <w:tr w:rsidR="00845CFA">
        <w:tc>
          <w:tcPr>
            <w:tcW w:w="3401" w:type="dxa"/>
            <w:vAlign w:val="center"/>
          </w:tcPr>
          <w:p w:rsidR="00845CFA" w:rsidRDefault="007D1069">
            <w:pPr>
              <w:jc w:val="center"/>
            </w:pPr>
            <w:r>
              <w:rPr>
                <w:b/>
                <w:bCs/>
              </w:rPr>
              <w:t>Задачи</w:t>
            </w:r>
          </w:p>
        </w:tc>
        <w:tc>
          <w:tcPr>
            <w:tcW w:w="3401" w:type="dxa"/>
            <w:vAlign w:val="center"/>
          </w:tcPr>
          <w:p w:rsidR="00845CFA" w:rsidRDefault="007D1069">
            <w:pPr>
              <w:jc w:val="center"/>
            </w:pPr>
            <w:r>
              <w:rPr>
                <w:b/>
                <w:bCs/>
              </w:rPr>
              <w:t>Мероприятия</w:t>
            </w:r>
          </w:p>
        </w:tc>
        <w:tc>
          <w:tcPr>
            <w:tcW w:w="3401" w:type="dxa"/>
            <w:vAlign w:val="center"/>
          </w:tcPr>
          <w:p w:rsidR="00845CFA" w:rsidRDefault="007D1069">
            <w:pPr>
              <w:jc w:val="center"/>
            </w:pPr>
            <w:r>
              <w:rPr>
                <w:b/>
                <w:bCs/>
              </w:rPr>
              <w:t>Отчет о проведении</w:t>
            </w:r>
          </w:p>
        </w:tc>
      </w:tr>
      <w:tr w:rsidR="00845CFA">
        <w:tc>
          <w:tcPr>
            <w:tcW w:w="3401" w:type="dxa"/>
            <w:vAlign w:val="center"/>
          </w:tcPr>
          <w:p w:rsidR="00845CFA" w:rsidRDefault="007D1069">
            <w:r>
              <w:t>Психологическая поддержка семьи</w:t>
            </w:r>
          </w:p>
        </w:tc>
        <w:tc>
          <w:tcPr>
            <w:tcW w:w="3401" w:type="dxa"/>
            <w:vAlign w:val="center"/>
          </w:tcPr>
          <w:p w:rsidR="00845CFA" w:rsidRDefault="007D1069">
            <w:pPr>
              <w:numPr>
                <w:ilvl w:val="0"/>
                <w:numId w:val="1"/>
              </w:numPr>
            </w:pPr>
            <w:r>
              <w:t>участие в тренингах</w:t>
            </w:r>
          </w:p>
          <w:p w:rsidR="00845CFA" w:rsidRDefault="007D1069">
            <w:pPr>
              <w:numPr>
                <w:ilvl w:val="0"/>
                <w:numId w:val="1"/>
              </w:numPr>
            </w:pPr>
            <w:r>
              <w:t>участие в занятиях коррекционной группы</w:t>
            </w:r>
          </w:p>
          <w:p w:rsidR="00845CFA" w:rsidRPr="007D1069" w:rsidRDefault="007D1069">
            <w:pPr>
              <w:numPr>
                <w:ilvl w:val="0"/>
                <w:numId w:val="1"/>
              </w:numPr>
              <w:rPr>
                <w:lang w:val="ru-RU"/>
              </w:rPr>
            </w:pPr>
            <w:r w:rsidRPr="007D1069">
              <w:rPr>
                <w:lang w:val="ru-RU"/>
              </w:rPr>
              <w:t>участие в семейных встречах «Клуба выходного дня»</w:t>
            </w:r>
          </w:p>
          <w:p w:rsidR="00845CFA" w:rsidRDefault="007D1069">
            <w:pPr>
              <w:numPr>
                <w:ilvl w:val="0"/>
                <w:numId w:val="1"/>
              </w:numPr>
            </w:pPr>
            <w:r>
              <w:t xml:space="preserve">индивидуальные консультации с психологом </w:t>
            </w:r>
          </w:p>
        </w:tc>
        <w:tc>
          <w:tcPr>
            <w:tcW w:w="3401" w:type="dxa"/>
            <w:vAlign w:val="center"/>
          </w:tcPr>
          <w:p w:rsidR="00845CFA" w:rsidRDefault="00845CFA"/>
        </w:tc>
      </w:tr>
      <w:tr w:rsidR="00845CFA">
        <w:tc>
          <w:tcPr>
            <w:tcW w:w="3401" w:type="dxa"/>
            <w:vAlign w:val="center"/>
          </w:tcPr>
          <w:p w:rsidR="00845CFA" w:rsidRPr="007D1069" w:rsidRDefault="007D1069">
            <w:pPr>
              <w:rPr>
                <w:lang w:val="ru-RU"/>
              </w:rPr>
            </w:pPr>
            <w:r w:rsidRPr="007D1069">
              <w:rPr>
                <w:lang w:val="ru-RU"/>
              </w:rPr>
              <w:t xml:space="preserve">Повышение осведомленности </w:t>
            </w:r>
            <w:r w:rsidRPr="007D1069">
              <w:rPr>
                <w:lang w:val="ru-RU"/>
              </w:rPr>
              <w:lastRenderedPageBreak/>
              <w:t>родителей об особенностях развития и специфических образовательных потребностях ребенка</w:t>
            </w:r>
          </w:p>
        </w:tc>
        <w:tc>
          <w:tcPr>
            <w:tcW w:w="3401" w:type="dxa"/>
            <w:vAlign w:val="center"/>
          </w:tcPr>
          <w:p w:rsidR="00845CFA" w:rsidRPr="007D1069" w:rsidRDefault="007D1069">
            <w:pPr>
              <w:numPr>
                <w:ilvl w:val="0"/>
                <w:numId w:val="1"/>
              </w:numPr>
              <w:rPr>
                <w:lang w:val="ru-RU"/>
              </w:rPr>
            </w:pPr>
            <w:r w:rsidRPr="007D1069">
              <w:rPr>
                <w:lang w:val="ru-RU"/>
              </w:rPr>
              <w:lastRenderedPageBreak/>
              <w:t xml:space="preserve">индивидуальные консультации </w:t>
            </w:r>
            <w:r w:rsidRPr="007D1069">
              <w:rPr>
                <w:lang w:val="ru-RU"/>
              </w:rPr>
              <w:lastRenderedPageBreak/>
              <w:t xml:space="preserve">родителей со специалистами (раз в триместр и по запросу родителей) </w:t>
            </w:r>
          </w:p>
          <w:p w:rsidR="00845CFA" w:rsidRDefault="007D1069">
            <w:pPr>
              <w:numPr>
                <w:ilvl w:val="0"/>
                <w:numId w:val="1"/>
              </w:numPr>
            </w:pPr>
            <w:r>
              <w:t xml:space="preserve">тематические семинары: </w:t>
            </w:r>
          </w:p>
        </w:tc>
        <w:tc>
          <w:tcPr>
            <w:tcW w:w="3401" w:type="dxa"/>
            <w:vAlign w:val="center"/>
          </w:tcPr>
          <w:p w:rsidR="00845CFA" w:rsidRDefault="00845CFA"/>
        </w:tc>
      </w:tr>
      <w:tr w:rsidR="00845CFA" w:rsidRPr="002F09A6">
        <w:tc>
          <w:tcPr>
            <w:tcW w:w="3401" w:type="dxa"/>
            <w:vAlign w:val="center"/>
          </w:tcPr>
          <w:p w:rsidR="00845CFA" w:rsidRPr="007D1069" w:rsidRDefault="007D1069">
            <w:pPr>
              <w:rPr>
                <w:lang w:val="ru-RU"/>
              </w:rPr>
            </w:pPr>
            <w:r w:rsidRPr="007D1069">
              <w:rPr>
                <w:lang w:val="ru-RU"/>
              </w:rPr>
              <w:t>Взаимодействие специалистов и семьи в ходе разработки и реализации СИПР</w:t>
            </w:r>
          </w:p>
        </w:tc>
        <w:tc>
          <w:tcPr>
            <w:tcW w:w="3401" w:type="dxa"/>
            <w:vAlign w:val="center"/>
          </w:tcPr>
          <w:p w:rsidR="00845CFA" w:rsidRPr="007D1069" w:rsidRDefault="007D1069">
            <w:pPr>
              <w:numPr>
                <w:ilvl w:val="0"/>
                <w:numId w:val="1"/>
              </w:numPr>
              <w:rPr>
                <w:lang w:val="ru-RU"/>
              </w:rPr>
            </w:pPr>
            <w:r w:rsidRPr="007D1069">
              <w:rPr>
                <w:lang w:val="ru-RU"/>
              </w:rPr>
              <w:t>участие родителей в разработке и реализации СИПР</w:t>
            </w:r>
          </w:p>
          <w:p w:rsidR="00845CFA" w:rsidRPr="007D1069" w:rsidRDefault="007D1069">
            <w:pPr>
              <w:numPr>
                <w:ilvl w:val="0"/>
                <w:numId w:val="1"/>
              </w:numPr>
              <w:rPr>
                <w:lang w:val="ru-RU"/>
              </w:rPr>
            </w:pPr>
            <w:r w:rsidRPr="007D1069">
              <w:rPr>
                <w:lang w:val="ru-RU"/>
              </w:rPr>
              <w:t>посещение родителями уроков/занятий в организации</w:t>
            </w:r>
          </w:p>
          <w:p w:rsidR="00845CFA" w:rsidRDefault="007D1069">
            <w:pPr>
              <w:numPr>
                <w:ilvl w:val="0"/>
                <w:numId w:val="1"/>
              </w:numPr>
            </w:pPr>
            <w:r>
              <w:t>домашнее визитирование</w:t>
            </w:r>
          </w:p>
          <w:p w:rsidR="00845CFA" w:rsidRPr="007D1069" w:rsidRDefault="007D1069">
            <w:pPr>
              <w:numPr>
                <w:ilvl w:val="0"/>
                <w:numId w:val="1"/>
              </w:numPr>
              <w:rPr>
                <w:lang w:val="ru-RU"/>
              </w:rPr>
            </w:pPr>
            <w:r w:rsidRPr="007D1069">
              <w:rPr>
                <w:lang w:val="ru-RU"/>
              </w:rPr>
              <w:t>ведение дневника наблюдений (краткие записи)</w:t>
            </w:r>
          </w:p>
          <w:p w:rsidR="00845CFA" w:rsidRDefault="007D1069">
            <w:pPr>
              <w:numPr>
                <w:ilvl w:val="0"/>
                <w:numId w:val="1"/>
              </w:numPr>
            </w:pPr>
            <w:r>
              <w:t>информирование электронными средствами</w:t>
            </w:r>
          </w:p>
          <w:p w:rsidR="00845CFA" w:rsidRDefault="007D1069">
            <w:pPr>
              <w:numPr>
                <w:ilvl w:val="0"/>
                <w:numId w:val="1"/>
              </w:numPr>
            </w:pPr>
            <w:r>
              <w:t>личные встречи, беседы</w:t>
            </w:r>
          </w:p>
          <w:p w:rsidR="00845CFA" w:rsidRPr="007D1069" w:rsidRDefault="007D1069">
            <w:pPr>
              <w:numPr>
                <w:ilvl w:val="0"/>
                <w:numId w:val="1"/>
              </w:numPr>
              <w:rPr>
                <w:lang w:val="ru-RU"/>
              </w:rPr>
            </w:pPr>
            <w:r w:rsidRPr="007D1069">
              <w:rPr>
                <w:lang w:val="ru-RU"/>
              </w:rPr>
              <w:t>ежедневный просмотр и записи в дневнике ребенка</w:t>
            </w:r>
          </w:p>
          <w:p w:rsidR="00845CFA" w:rsidRPr="007D1069" w:rsidRDefault="007D1069">
            <w:pPr>
              <w:numPr>
                <w:ilvl w:val="0"/>
                <w:numId w:val="1"/>
              </w:numPr>
              <w:rPr>
                <w:lang w:val="ru-RU"/>
              </w:rPr>
            </w:pPr>
            <w:r w:rsidRPr="007D1069">
              <w:rPr>
                <w:lang w:val="ru-RU"/>
              </w:rPr>
              <w:t>просмотр и обсуждение видеозаписей занятий с ребенком в школе и дома</w:t>
            </w:r>
          </w:p>
        </w:tc>
        <w:tc>
          <w:tcPr>
            <w:tcW w:w="3401" w:type="dxa"/>
            <w:vAlign w:val="center"/>
          </w:tcPr>
          <w:p w:rsidR="00845CFA" w:rsidRPr="007D1069" w:rsidRDefault="00845CFA">
            <w:pPr>
              <w:rPr>
                <w:lang w:val="ru-RU"/>
              </w:rPr>
            </w:pPr>
          </w:p>
        </w:tc>
      </w:tr>
      <w:tr w:rsidR="00845CFA" w:rsidRPr="002F09A6">
        <w:tc>
          <w:tcPr>
            <w:tcW w:w="3401" w:type="dxa"/>
            <w:vAlign w:val="center"/>
          </w:tcPr>
          <w:p w:rsidR="00845CFA" w:rsidRPr="007D1069" w:rsidRDefault="007D1069">
            <w:pPr>
              <w:rPr>
                <w:lang w:val="ru-RU"/>
              </w:rPr>
            </w:pPr>
            <w:r w:rsidRPr="007D1069">
              <w:rPr>
                <w:lang w:val="ru-RU"/>
              </w:rPr>
              <w:t>Организация участия родителей в деятельности образовательной организации</w:t>
            </w:r>
          </w:p>
        </w:tc>
        <w:tc>
          <w:tcPr>
            <w:tcW w:w="3401" w:type="dxa"/>
            <w:vAlign w:val="center"/>
          </w:tcPr>
          <w:p w:rsidR="00845CFA" w:rsidRPr="007D1069" w:rsidRDefault="007D1069">
            <w:pPr>
              <w:numPr>
                <w:ilvl w:val="0"/>
                <w:numId w:val="1"/>
              </w:numPr>
              <w:rPr>
                <w:lang w:val="ru-RU"/>
              </w:rPr>
            </w:pPr>
            <w:r w:rsidRPr="007D1069">
              <w:rPr>
                <w:lang w:val="ru-RU"/>
              </w:rPr>
              <w:t>участие родителей в планировании, разработке и реализации мероприятий</w:t>
            </w:r>
          </w:p>
          <w:p w:rsidR="00845CFA" w:rsidRPr="007D1069" w:rsidRDefault="007D1069">
            <w:pPr>
              <w:numPr>
                <w:ilvl w:val="0"/>
                <w:numId w:val="1"/>
              </w:numPr>
              <w:rPr>
                <w:lang w:val="ru-RU"/>
              </w:rPr>
            </w:pPr>
            <w:r w:rsidRPr="007D1069">
              <w:rPr>
                <w:lang w:val="ru-RU"/>
              </w:rPr>
              <w:lastRenderedPageBreak/>
              <w:t>участие родителей в решении вопросов, связанных с управлением образовательной организацией</w:t>
            </w:r>
          </w:p>
          <w:p w:rsidR="00845CFA" w:rsidRPr="007D1069" w:rsidRDefault="007D1069">
            <w:pPr>
              <w:numPr>
                <w:ilvl w:val="0"/>
                <w:numId w:val="1"/>
              </w:numPr>
              <w:rPr>
                <w:lang w:val="ru-RU"/>
              </w:rPr>
            </w:pPr>
            <w:r w:rsidRPr="007D1069">
              <w:rPr>
                <w:lang w:val="ru-RU"/>
              </w:rPr>
              <w:t>участие родителей во взаимодействии с другими организациями</w:t>
            </w:r>
          </w:p>
          <w:p w:rsidR="00845CFA" w:rsidRPr="007D1069" w:rsidRDefault="007D1069">
            <w:pPr>
              <w:numPr>
                <w:ilvl w:val="0"/>
                <w:numId w:val="1"/>
              </w:numPr>
              <w:rPr>
                <w:lang w:val="ru-RU"/>
              </w:rPr>
            </w:pPr>
            <w:r w:rsidRPr="007D1069">
              <w:rPr>
                <w:lang w:val="ru-RU"/>
              </w:rPr>
              <w:t>участие родителей в решении хозяйственных вопросов образовательной организации</w:t>
            </w:r>
          </w:p>
        </w:tc>
        <w:tc>
          <w:tcPr>
            <w:tcW w:w="3401" w:type="dxa"/>
            <w:vAlign w:val="center"/>
          </w:tcPr>
          <w:p w:rsidR="00845CFA" w:rsidRPr="007D1069" w:rsidRDefault="00845CFA">
            <w:pPr>
              <w:rPr>
                <w:lang w:val="ru-RU"/>
              </w:rPr>
            </w:pPr>
          </w:p>
        </w:tc>
      </w:tr>
    </w:tbl>
    <w:p w:rsidR="00845CFA" w:rsidRDefault="00845CFA">
      <w:pPr>
        <w:rPr>
          <w:lang w:val="ru-RU"/>
        </w:rPr>
      </w:pPr>
    </w:p>
    <w:p w:rsidR="004B196C" w:rsidRDefault="004B196C">
      <w:pPr>
        <w:rPr>
          <w:lang w:val="ru-RU"/>
        </w:rPr>
      </w:pPr>
    </w:p>
    <w:p w:rsidR="002F09A6" w:rsidRDefault="002F09A6">
      <w:pPr>
        <w:rPr>
          <w:lang w:val="ru-RU"/>
        </w:rPr>
      </w:pPr>
    </w:p>
    <w:p w:rsidR="002F09A6" w:rsidRPr="00C62E68" w:rsidRDefault="002F09A6" w:rsidP="002F09A6">
      <w:pPr>
        <w:shd w:val="clear" w:color="auto" w:fill="FFFFFF"/>
        <w:spacing w:after="0" w:line="240" w:lineRule="auto"/>
        <w:jc w:val="center"/>
        <w:rPr>
          <w:color w:val="000000"/>
          <w:sz w:val="24"/>
          <w:szCs w:val="24"/>
          <w:lang w:val="ru-RU"/>
        </w:rPr>
      </w:pPr>
      <w:r>
        <w:rPr>
          <w:b/>
          <w:bCs/>
          <w:color w:val="000000"/>
          <w:sz w:val="24"/>
          <w:szCs w:val="24"/>
          <w:lang w:val="ru-RU"/>
        </w:rPr>
        <w:t>8</w:t>
      </w:r>
      <w:r w:rsidRPr="00C62E68">
        <w:rPr>
          <w:b/>
          <w:bCs/>
          <w:color w:val="000000"/>
          <w:sz w:val="24"/>
          <w:szCs w:val="24"/>
          <w:lang w:val="ru-RU"/>
        </w:rPr>
        <w:t>. Перечень необходимых технических средств и дидактических материалов</w:t>
      </w:r>
    </w:p>
    <w:p w:rsidR="002F09A6" w:rsidRPr="00C62E68" w:rsidRDefault="002F09A6" w:rsidP="002F09A6">
      <w:pPr>
        <w:shd w:val="clear" w:color="auto" w:fill="FFFFFF"/>
        <w:spacing w:after="0" w:line="240" w:lineRule="auto"/>
        <w:rPr>
          <w:color w:val="000000"/>
          <w:sz w:val="24"/>
          <w:szCs w:val="24"/>
          <w:lang w:val="ru-RU"/>
        </w:rPr>
      </w:pPr>
    </w:p>
    <w:p w:rsidR="002F09A6" w:rsidRPr="002F757F" w:rsidRDefault="002F09A6" w:rsidP="002F09A6">
      <w:pPr>
        <w:spacing w:after="0" w:line="240" w:lineRule="auto"/>
        <w:jc w:val="both"/>
        <w:rPr>
          <w:sz w:val="22"/>
          <w:szCs w:val="22"/>
          <w:lang w:val="ru-RU"/>
        </w:rPr>
      </w:pPr>
      <w:r w:rsidRPr="002F757F">
        <w:rPr>
          <w:color w:val="000000"/>
          <w:sz w:val="22"/>
          <w:szCs w:val="22"/>
          <w:shd w:val="clear" w:color="auto" w:fill="FFFFFF"/>
          <w:lang w:val="ru-RU"/>
        </w:rPr>
        <w:t>Особые образовательные потребности обучающегося вызывают необходимость специального подбора учебного и дидактического материала, позволяющего эффективно осуществлять процесс обучения по всем предметным областям.</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таблицы букв, карточки с изображениями объектов, людей, действий (фотографии, пиктограммы, символы), с напечатанными словами, сюжетные картинки различной тематики для развития речи;</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пазлы (из 2-х, 3-х, 4-х частей (до 10); мозаики; карточки с изображением цифр, денежных знаков и монет; макеты циферблата часов; калькулятор; весы;</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карточки с изображением сезонных изменений, сюжетные картинки для раскрашивания, вырезания, наклеивания и другой материал;</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предметные и сюжетные картинки, фотографии с изображением членов семьи ребенка; видеозаписи действий, правил поведения и т.д.</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изображения (картинки, фото) музыкальных инструментов; флажки, ленты, обручи, а также игрушки-животные и др.; музыкальные инструменты: погремушки, колокольчики, бубенцы;</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клей, бумага (цветная, картон и др.); карандаши (простые, цветные), фломастеры, краски (акварель, гуашь); пластичные материалы (пластилин, соленое тесто); кисти, штампы, трафареты, индивидуальные доски; рабочие альбомы с материалом для раскрашивания, вырезания, наклеивания, рисования;</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спортивный инвентарь: гимнастические мячи разного диаметра, обручи, кегли;</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игрушки и предметы со световыми, звуковыми эффектами, образцы материалов, различных по фактуре, вязкости, температуре, плотности; предметы для нанизывания на стержень (кольцо, шары);</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технические средства: ноутбук, колонка;</w:t>
      </w:r>
    </w:p>
    <w:p w:rsidR="002F09A6" w:rsidRPr="002F757F" w:rsidRDefault="002F09A6" w:rsidP="002F09A6">
      <w:pPr>
        <w:shd w:val="clear" w:color="auto" w:fill="FFFFFF"/>
        <w:spacing w:after="0" w:line="240" w:lineRule="auto"/>
        <w:jc w:val="both"/>
        <w:rPr>
          <w:color w:val="000000"/>
          <w:sz w:val="22"/>
          <w:szCs w:val="22"/>
          <w:lang w:val="ru-RU"/>
        </w:rPr>
      </w:pPr>
      <w:r w:rsidRPr="002F757F">
        <w:rPr>
          <w:color w:val="000000"/>
          <w:sz w:val="22"/>
          <w:szCs w:val="22"/>
          <w:lang w:val="ru-RU"/>
        </w:rPr>
        <w:t>- аудио и видеоматериалы, презентации.</w:t>
      </w:r>
    </w:p>
    <w:p w:rsidR="002F09A6" w:rsidRDefault="002F09A6" w:rsidP="002F09A6">
      <w:pPr>
        <w:shd w:val="clear" w:color="auto" w:fill="FFFFFF"/>
        <w:spacing w:after="0" w:line="240" w:lineRule="auto"/>
        <w:ind w:left="360"/>
        <w:contextualSpacing/>
        <w:rPr>
          <w:color w:val="000000"/>
          <w:sz w:val="22"/>
          <w:szCs w:val="22"/>
          <w:lang w:val="ru-RU"/>
        </w:rPr>
      </w:pPr>
    </w:p>
    <w:p w:rsidR="002F09A6" w:rsidRPr="002F757F" w:rsidRDefault="002F09A6" w:rsidP="002F09A6">
      <w:pPr>
        <w:shd w:val="clear" w:color="auto" w:fill="FFFFFF"/>
        <w:spacing w:after="0" w:line="240" w:lineRule="auto"/>
        <w:ind w:left="360"/>
        <w:contextualSpacing/>
        <w:rPr>
          <w:color w:val="000000"/>
          <w:sz w:val="22"/>
          <w:szCs w:val="22"/>
          <w:lang w:val="ru-RU"/>
        </w:rPr>
      </w:pPr>
    </w:p>
    <w:p w:rsidR="002F09A6" w:rsidRPr="00C62E68" w:rsidRDefault="002F09A6" w:rsidP="002F09A6">
      <w:pPr>
        <w:shd w:val="clear" w:color="auto" w:fill="FFFFFF"/>
        <w:spacing w:after="0" w:line="240" w:lineRule="auto"/>
        <w:contextualSpacing/>
        <w:rPr>
          <w:b/>
          <w:bCs/>
          <w:color w:val="000000"/>
          <w:sz w:val="24"/>
          <w:szCs w:val="24"/>
          <w:lang w:val="ru-RU"/>
        </w:rPr>
      </w:pPr>
      <w:r>
        <w:rPr>
          <w:b/>
          <w:bCs/>
          <w:color w:val="000000"/>
          <w:sz w:val="24"/>
          <w:szCs w:val="24"/>
          <w:lang w:val="ru-RU"/>
        </w:rPr>
        <w:lastRenderedPageBreak/>
        <w:t>9</w:t>
      </w:r>
      <w:r w:rsidRPr="00C62E68">
        <w:rPr>
          <w:b/>
          <w:bCs/>
          <w:color w:val="000000"/>
          <w:sz w:val="24"/>
          <w:szCs w:val="24"/>
          <w:lang w:val="ru-RU"/>
        </w:rPr>
        <w:t>. Средства мониторинга и оценки динамики обучения</w:t>
      </w:r>
    </w:p>
    <w:p w:rsidR="002F09A6" w:rsidRPr="00C62E68" w:rsidRDefault="002F09A6" w:rsidP="002F09A6">
      <w:pPr>
        <w:shd w:val="clear" w:color="auto" w:fill="FFFFFF"/>
        <w:spacing w:after="0" w:line="240" w:lineRule="auto"/>
        <w:contextualSpacing/>
        <w:rPr>
          <w:color w:val="000000"/>
          <w:sz w:val="24"/>
          <w:szCs w:val="24"/>
          <w:lang w:val="ru-RU"/>
        </w:rPr>
      </w:pPr>
    </w:p>
    <w:tbl>
      <w:tblPr>
        <w:tblW w:w="9645" w:type="dxa"/>
        <w:tblInd w:w="-34" w:type="dxa"/>
        <w:tblLayout w:type="fixed"/>
        <w:tblLook w:val="04A0" w:firstRow="1" w:lastRow="0" w:firstColumn="1" w:lastColumn="0" w:noHBand="0" w:noVBand="1"/>
      </w:tblPr>
      <w:tblGrid>
        <w:gridCol w:w="8794"/>
        <w:gridCol w:w="851"/>
      </w:tblGrid>
      <w:tr w:rsidR="002F09A6" w:rsidRPr="002F09A6" w:rsidTr="00D048A9">
        <w:trPr>
          <w:trHeight w:val="777"/>
        </w:trPr>
        <w:tc>
          <w:tcPr>
            <w:tcW w:w="9640" w:type="dxa"/>
            <w:gridSpan w:val="2"/>
            <w:tcBorders>
              <w:top w:val="single" w:sz="4" w:space="0" w:color="000000"/>
              <w:left w:val="single" w:sz="4" w:space="0" w:color="000000"/>
              <w:bottom w:val="single" w:sz="4" w:space="0" w:color="000000"/>
              <w:right w:val="single" w:sz="4" w:space="0" w:color="000000"/>
            </w:tcBorders>
          </w:tcPr>
          <w:p w:rsidR="002F09A6" w:rsidRPr="00C62E68" w:rsidRDefault="002F09A6" w:rsidP="00D048A9">
            <w:pPr>
              <w:spacing w:line="240" w:lineRule="auto"/>
              <w:rPr>
                <w:rFonts w:eastAsia="Calibri"/>
                <w:b/>
                <w:sz w:val="24"/>
                <w:szCs w:val="24"/>
                <w:lang w:val="ru-RU" w:eastAsia="en-US"/>
              </w:rPr>
            </w:pPr>
          </w:p>
          <w:p w:rsidR="002F09A6" w:rsidRPr="00C62E68" w:rsidRDefault="002F09A6" w:rsidP="00D048A9">
            <w:pPr>
              <w:spacing w:line="240" w:lineRule="auto"/>
              <w:jc w:val="center"/>
              <w:rPr>
                <w:rFonts w:eastAsia="Calibri"/>
                <w:b/>
                <w:sz w:val="24"/>
                <w:szCs w:val="24"/>
                <w:lang w:val="ru-RU" w:eastAsia="en-US"/>
              </w:rPr>
            </w:pPr>
            <w:r w:rsidRPr="00C62E68">
              <w:rPr>
                <w:rFonts w:eastAsia="Calibri"/>
                <w:b/>
                <w:sz w:val="24"/>
                <w:szCs w:val="24"/>
                <w:lang w:val="ru-RU" w:eastAsia="en-US"/>
              </w:rPr>
              <w:t>Уровни самостоятельности при выполнении заданий</w:t>
            </w:r>
          </w:p>
        </w:tc>
      </w:tr>
      <w:tr w:rsidR="002F09A6" w:rsidRPr="00C62E68" w:rsidTr="00D048A9">
        <w:tc>
          <w:tcPr>
            <w:tcW w:w="8789" w:type="dxa"/>
            <w:tcBorders>
              <w:top w:val="single" w:sz="4" w:space="0" w:color="000000"/>
              <w:left w:val="single" w:sz="4" w:space="0" w:color="000000"/>
              <w:bottom w:val="single" w:sz="4" w:space="0" w:color="000000"/>
              <w:right w:val="nil"/>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sz w:val="24"/>
                <w:szCs w:val="24"/>
                <w:lang w:val="ru-RU" w:eastAsia="en-US"/>
              </w:rPr>
              <w:t xml:space="preserve">- не выполняет задание </w:t>
            </w:r>
          </w:p>
        </w:tc>
        <w:tc>
          <w:tcPr>
            <w:tcW w:w="851" w:type="dxa"/>
            <w:tcBorders>
              <w:top w:val="single" w:sz="4" w:space="0" w:color="000000"/>
              <w:left w:val="single" w:sz="4" w:space="0" w:color="000000"/>
              <w:bottom w:val="single" w:sz="4" w:space="0" w:color="000000"/>
              <w:right w:val="single" w:sz="4" w:space="0" w:color="000000"/>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w:t>
            </w:r>
          </w:p>
        </w:tc>
      </w:tr>
      <w:tr w:rsidR="002F09A6" w:rsidRPr="00C62E68" w:rsidTr="00D048A9">
        <w:tc>
          <w:tcPr>
            <w:tcW w:w="8789" w:type="dxa"/>
            <w:tcBorders>
              <w:top w:val="single" w:sz="4" w:space="0" w:color="000000"/>
              <w:left w:val="single" w:sz="4" w:space="0" w:color="000000"/>
              <w:bottom w:val="single" w:sz="4" w:space="0" w:color="000000"/>
              <w:right w:val="nil"/>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sz w:val="24"/>
                <w:szCs w:val="24"/>
                <w:lang w:val="ru-RU" w:eastAsia="en-US"/>
              </w:rPr>
              <w:t>- выполняет задание со значительной помощью</w:t>
            </w:r>
          </w:p>
        </w:tc>
        <w:tc>
          <w:tcPr>
            <w:tcW w:w="851" w:type="dxa"/>
            <w:tcBorders>
              <w:top w:val="single" w:sz="4" w:space="0" w:color="000000"/>
              <w:left w:val="single" w:sz="4" w:space="0" w:color="000000"/>
              <w:bottom w:val="single" w:sz="4" w:space="0" w:color="000000"/>
              <w:right w:val="single" w:sz="4" w:space="0" w:color="000000"/>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зп</w:t>
            </w:r>
          </w:p>
        </w:tc>
      </w:tr>
      <w:tr w:rsidR="002F09A6" w:rsidRPr="00C62E68" w:rsidTr="00D048A9">
        <w:tc>
          <w:tcPr>
            <w:tcW w:w="8789" w:type="dxa"/>
            <w:tcBorders>
              <w:top w:val="single" w:sz="4" w:space="0" w:color="000000"/>
              <w:left w:val="single" w:sz="4" w:space="0" w:color="000000"/>
              <w:bottom w:val="single" w:sz="4" w:space="0" w:color="000000"/>
              <w:right w:val="nil"/>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sz w:val="24"/>
                <w:szCs w:val="24"/>
                <w:lang w:val="ru-RU" w:eastAsia="en-US"/>
              </w:rPr>
              <w:t xml:space="preserve">- выполняет задание с частичной помощью </w:t>
            </w:r>
          </w:p>
        </w:tc>
        <w:tc>
          <w:tcPr>
            <w:tcW w:w="851" w:type="dxa"/>
            <w:tcBorders>
              <w:top w:val="single" w:sz="4" w:space="0" w:color="000000"/>
              <w:left w:val="single" w:sz="4" w:space="0" w:color="000000"/>
              <w:bottom w:val="single" w:sz="4" w:space="0" w:color="000000"/>
              <w:right w:val="single" w:sz="4" w:space="0" w:color="000000"/>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чп</w:t>
            </w:r>
          </w:p>
        </w:tc>
      </w:tr>
      <w:tr w:rsidR="002F09A6" w:rsidRPr="00C62E68" w:rsidTr="00D048A9">
        <w:tc>
          <w:tcPr>
            <w:tcW w:w="8789" w:type="dxa"/>
            <w:tcBorders>
              <w:top w:val="single" w:sz="4" w:space="0" w:color="000000"/>
              <w:left w:val="single" w:sz="4" w:space="0" w:color="000000"/>
              <w:bottom w:val="single" w:sz="4" w:space="0" w:color="000000"/>
              <w:right w:val="nil"/>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 xml:space="preserve">- </w:t>
            </w:r>
            <w:r w:rsidRPr="00C62E68">
              <w:rPr>
                <w:rFonts w:eastAsia="Calibri"/>
                <w:sz w:val="24"/>
                <w:szCs w:val="24"/>
                <w:lang w:val="ru-RU" w:eastAsia="en-US"/>
              </w:rPr>
              <w:t>выполняет задание по подражанию</w:t>
            </w:r>
          </w:p>
        </w:tc>
        <w:tc>
          <w:tcPr>
            <w:tcW w:w="851" w:type="dxa"/>
            <w:tcBorders>
              <w:top w:val="single" w:sz="4" w:space="0" w:color="000000"/>
              <w:left w:val="single" w:sz="4" w:space="0" w:color="000000"/>
              <w:bottom w:val="single" w:sz="4" w:space="0" w:color="000000"/>
              <w:right w:val="single" w:sz="4" w:space="0" w:color="000000"/>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пп</w:t>
            </w:r>
          </w:p>
        </w:tc>
      </w:tr>
      <w:tr w:rsidR="002F09A6" w:rsidRPr="00C62E68" w:rsidTr="00D048A9">
        <w:tc>
          <w:tcPr>
            <w:tcW w:w="8789" w:type="dxa"/>
            <w:tcBorders>
              <w:top w:val="single" w:sz="4" w:space="0" w:color="000000"/>
              <w:left w:val="single" w:sz="4" w:space="0" w:color="000000"/>
              <w:bottom w:val="single" w:sz="4" w:space="0" w:color="000000"/>
              <w:right w:val="nil"/>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 xml:space="preserve">- </w:t>
            </w:r>
            <w:r w:rsidRPr="00C62E68">
              <w:rPr>
                <w:rFonts w:eastAsia="Calibri"/>
                <w:sz w:val="24"/>
                <w:szCs w:val="24"/>
                <w:lang w:val="ru-RU" w:eastAsia="en-US"/>
              </w:rPr>
              <w:t xml:space="preserve">выполняет задание по образцу </w:t>
            </w:r>
          </w:p>
        </w:tc>
        <w:tc>
          <w:tcPr>
            <w:tcW w:w="851" w:type="dxa"/>
            <w:tcBorders>
              <w:top w:val="single" w:sz="4" w:space="0" w:color="000000"/>
              <w:left w:val="single" w:sz="4" w:space="0" w:color="000000"/>
              <w:bottom w:val="single" w:sz="4" w:space="0" w:color="000000"/>
              <w:right w:val="single" w:sz="4" w:space="0" w:color="000000"/>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о</w:t>
            </w:r>
          </w:p>
        </w:tc>
      </w:tr>
      <w:tr w:rsidR="002F09A6" w:rsidRPr="00C62E68" w:rsidTr="00D048A9">
        <w:tc>
          <w:tcPr>
            <w:tcW w:w="8789" w:type="dxa"/>
            <w:tcBorders>
              <w:top w:val="single" w:sz="4" w:space="0" w:color="000000"/>
              <w:left w:val="single" w:sz="4" w:space="0" w:color="000000"/>
              <w:bottom w:val="single" w:sz="4" w:space="0" w:color="000000"/>
              <w:right w:val="nil"/>
            </w:tcBorders>
            <w:hideMark/>
          </w:tcPr>
          <w:p w:rsidR="002F09A6" w:rsidRPr="00C62E68" w:rsidRDefault="002F09A6" w:rsidP="00D048A9">
            <w:pPr>
              <w:spacing w:line="240" w:lineRule="auto"/>
              <w:rPr>
                <w:rFonts w:eastAsia="Calibri"/>
                <w:sz w:val="24"/>
                <w:szCs w:val="24"/>
                <w:lang w:val="ru-RU" w:eastAsia="en-US"/>
              </w:rPr>
            </w:pPr>
            <w:r w:rsidRPr="00C62E68">
              <w:rPr>
                <w:rFonts w:eastAsia="Calibri"/>
                <w:sz w:val="24"/>
                <w:szCs w:val="24"/>
                <w:lang w:val="ru-RU" w:eastAsia="en-US"/>
              </w:rPr>
              <w:t>- выполняет задание самостоятельно, но допускает ошибки</w:t>
            </w:r>
          </w:p>
        </w:tc>
        <w:tc>
          <w:tcPr>
            <w:tcW w:w="851" w:type="dxa"/>
            <w:tcBorders>
              <w:top w:val="single" w:sz="4" w:space="0" w:color="000000"/>
              <w:left w:val="single" w:sz="4" w:space="0" w:color="000000"/>
              <w:bottom w:val="single" w:sz="4" w:space="0" w:color="000000"/>
              <w:right w:val="single" w:sz="4" w:space="0" w:color="000000"/>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сш</w:t>
            </w:r>
          </w:p>
        </w:tc>
      </w:tr>
      <w:tr w:rsidR="002F09A6" w:rsidRPr="00C62E68" w:rsidTr="00D048A9">
        <w:tc>
          <w:tcPr>
            <w:tcW w:w="8789" w:type="dxa"/>
            <w:tcBorders>
              <w:top w:val="single" w:sz="4" w:space="0" w:color="000000"/>
              <w:left w:val="single" w:sz="4" w:space="0" w:color="000000"/>
              <w:bottom w:val="single" w:sz="4" w:space="0" w:color="000000"/>
              <w:right w:val="nil"/>
            </w:tcBorders>
            <w:hideMark/>
          </w:tcPr>
          <w:p w:rsidR="002F09A6" w:rsidRPr="00C62E68" w:rsidRDefault="002F09A6" w:rsidP="00D048A9">
            <w:pPr>
              <w:spacing w:line="240" w:lineRule="auto"/>
              <w:rPr>
                <w:rFonts w:eastAsia="Calibri"/>
                <w:sz w:val="24"/>
                <w:szCs w:val="24"/>
                <w:lang w:val="ru-RU" w:eastAsia="en-US"/>
              </w:rPr>
            </w:pPr>
            <w:r w:rsidRPr="00C62E68">
              <w:rPr>
                <w:rFonts w:eastAsia="Calibri"/>
                <w:b/>
                <w:sz w:val="24"/>
                <w:szCs w:val="24"/>
                <w:lang w:val="ru-RU" w:eastAsia="en-US"/>
              </w:rPr>
              <w:t>-</w:t>
            </w:r>
            <w:r w:rsidRPr="00C62E68">
              <w:rPr>
                <w:rFonts w:eastAsia="Calibri"/>
                <w:sz w:val="24"/>
                <w:szCs w:val="24"/>
                <w:lang w:val="ru-RU" w:eastAsia="en-US"/>
              </w:rPr>
              <w:t xml:space="preserve"> выполняет задание самостоятельно (без ошибок) </w:t>
            </w:r>
          </w:p>
        </w:tc>
        <w:tc>
          <w:tcPr>
            <w:tcW w:w="851" w:type="dxa"/>
            <w:tcBorders>
              <w:top w:val="single" w:sz="4" w:space="0" w:color="000000"/>
              <w:left w:val="single" w:sz="4" w:space="0" w:color="000000"/>
              <w:bottom w:val="single" w:sz="4" w:space="0" w:color="000000"/>
              <w:right w:val="single" w:sz="4" w:space="0" w:color="000000"/>
            </w:tcBorders>
            <w:hideMark/>
          </w:tcPr>
          <w:p w:rsidR="002F09A6" w:rsidRPr="00C62E68" w:rsidRDefault="002F09A6" w:rsidP="00D048A9">
            <w:pPr>
              <w:spacing w:line="240" w:lineRule="auto"/>
              <w:rPr>
                <w:rFonts w:eastAsia="Calibri"/>
                <w:b/>
                <w:sz w:val="24"/>
                <w:szCs w:val="24"/>
                <w:lang w:val="ru-RU" w:eastAsia="en-US"/>
              </w:rPr>
            </w:pPr>
            <w:r w:rsidRPr="00C62E68">
              <w:rPr>
                <w:rFonts w:eastAsia="Calibri"/>
                <w:b/>
                <w:sz w:val="24"/>
                <w:szCs w:val="24"/>
                <w:lang w:val="ru-RU" w:eastAsia="en-US"/>
              </w:rPr>
              <w:t>+</w:t>
            </w:r>
          </w:p>
        </w:tc>
      </w:tr>
    </w:tbl>
    <w:p w:rsidR="002F09A6" w:rsidRDefault="002F09A6" w:rsidP="002F09A6">
      <w:pPr>
        <w:shd w:val="clear" w:color="auto" w:fill="FFFFFF"/>
        <w:spacing w:after="100" w:afterAutospacing="1" w:line="240" w:lineRule="auto"/>
        <w:jc w:val="center"/>
        <w:rPr>
          <w:color w:val="000000"/>
          <w:sz w:val="24"/>
          <w:szCs w:val="24"/>
          <w:lang w:val="ru-RU"/>
        </w:rPr>
      </w:pPr>
    </w:p>
    <w:p w:rsidR="002F09A6" w:rsidRDefault="002F09A6" w:rsidP="002F09A6">
      <w:pPr>
        <w:shd w:val="clear" w:color="auto" w:fill="FFFFFF"/>
        <w:spacing w:after="100" w:afterAutospacing="1" w:line="240" w:lineRule="auto"/>
        <w:jc w:val="right"/>
        <w:rPr>
          <w:color w:val="000000"/>
          <w:sz w:val="24"/>
          <w:szCs w:val="24"/>
          <w:lang w:val="ru-RU"/>
        </w:rPr>
      </w:pPr>
      <w:r>
        <w:rPr>
          <w:color w:val="000000"/>
          <w:sz w:val="24"/>
          <w:szCs w:val="24"/>
          <w:lang w:val="ru-RU"/>
        </w:rPr>
        <w:t>Учитель___________Михалина К.В.</w:t>
      </w:r>
    </w:p>
    <w:p w:rsidR="002F09A6" w:rsidRPr="00C62E68" w:rsidRDefault="002F09A6" w:rsidP="002F09A6">
      <w:pPr>
        <w:shd w:val="clear" w:color="auto" w:fill="FFFFFF"/>
        <w:spacing w:after="100" w:afterAutospacing="1" w:line="240" w:lineRule="auto"/>
        <w:jc w:val="right"/>
        <w:rPr>
          <w:color w:val="000000"/>
          <w:sz w:val="24"/>
          <w:szCs w:val="24"/>
          <w:lang w:val="ru-RU"/>
        </w:rPr>
      </w:pPr>
      <w:r>
        <w:rPr>
          <w:color w:val="000000"/>
          <w:sz w:val="24"/>
          <w:szCs w:val="24"/>
          <w:lang w:val="ru-RU"/>
        </w:rPr>
        <w:t>Учитель____________Сипугина О.В.</w:t>
      </w:r>
    </w:p>
    <w:p w:rsidR="002F09A6" w:rsidRPr="00C62E68" w:rsidRDefault="002F09A6" w:rsidP="002F09A6">
      <w:pPr>
        <w:shd w:val="clear" w:color="auto" w:fill="FFFFFF"/>
        <w:spacing w:after="100" w:afterAutospacing="1" w:line="240" w:lineRule="auto"/>
        <w:jc w:val="right"/>
        <w:rPr>
          <w:color w:val="000000"/>
          <w:sz w:val="24"/>
          <w:szCs w:val="24"/>
          <w:lang w:val="ru-RU"/>
        </w:rPr>
      </w:pPr>
      <w:r w:rsidRPr="00C62E68">
        <w:rPr>
          <w:color w:val="000000"/>
          <w:sz w:val="24"/>
          <w:szCs w:val="24"/>
          <w:lang w:val="ru-RU"/>
        </w:rPr>
        <w:t>Учитель ______________Титова О.А.</w:t>
      </w:r>
    </w:p>
    <w:p w:rsidR="002F09A6" w:rsidRPr="00C62E68" w:rsidRDefault="002F09A6" w:rsidP="002F09A6">
      <w:pPr>
        <w:shd w:val="clear" w:color="auto" w:fill="FFFFFF"/>
        <w:spacing w:before="100" w:beforeAutospacing="1" w:after="100" w:afterAutospacing="1" w:line="240" w:lineRule="auto"/>
        <w:jc w:val="center"/>
        <w:rPr>
          <w:color w:val="000000"/>
          <w:sz w:val="24"/>
          <w:szCs w:val="24"/>
          <w:lang w:val="ru-RU"/>
        </w:rPr>
      </w:pPr>
      <w:r>
        <w:rPr>
          <w:color w:val="000000"/>
          <w:sz w:val="24"/>
          <w:szCs w:val="24"/>
          <w:lang w:val="ru-RU"/>
        </w:rPr>
        <w:t xml:space="preserve">                                                                   </w:t>
      </w:r>
      <w:r w:rsidRPr="00C62E68">
        <w:rPr>
          <w:color w:val="000000"/>
          <w:sz w:val="24"/>
          <w:szCs w:val="24"/>
          <w:lang w:val="ru-RU"/>
        </w:rPr>
        <w:t>Родитель_____________</w:t>
      </w:r>
    </w:p>
    <w:p w:rsidR="002F09A6" w:rsidRPr="00C62E68"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Default="002F09A6" w:rsidP="002F09A6">
      <w:pPr>
        <w:spacing w:after="0" w:line="240" w:lineRule="auto"/>
        <w:jc w:val="center"/>
        <w:rPr>
          <w:rFonts w:eastAsia="Calibri"/>
          <w:b/>
          <w:sz w:val="24"/>
          <w:szCs w:val="24"/>
          <w:lang w:val="ru-RU" w:eastAsia="en-US"/>
        </w:rPr>
      </w:pPr>
    </w:p>
    <w:p w:rsidR="002F09A6" w:rsidRPr="00C62E68" w:rsidRDefault="002F09A6" w:rsidP="002F09A6">
      <w:pPr>
        <w:spacing w:after="0" w:line="240" w:lineRule="auto"/>
        <w:jc w:val="center"/>
        <w:rPr>
          <w:rFonts w:eastAsia="Calibri"/>
          <w:b/>
          <w:sz w:val="24"/>
          <w:szCs w:val="24"/>
          <w:lang w:val="ru-RU" w:eastAsia="en-US"/>
        </w:rPr>
      </w:pPr>
    </w:p>
    <w:p w:rsidR="002F09A6" w:rsidRPr="00C62E68" w:rsidRDefault="002F09A6" w:rsidP="002F09A6">
      <w:pPr>
        <w:spacing w:after="0" w:line="240" w:lineRule="auto"/>
        <w:jc w:val="center"/>
        <w:rPr>
          <w:rFonts w:eastAsia="Calibri"/>
          <w:b/>
          <w:sz w:val="24"/>
          <w:szCs w:val="24"/>
          <w:lang w:val="ru-RU" w:eastAsia="en-US"/>
        </w:rPr>
      </w:pPr>
    </w:p>
    <w:p w:rsidR="002F09A6" w:rsidRPr="00C62E68" w:rsidRDefault="002F09A6" w:rsidP="002F09A6">
      <w:pPr>
        <w:spacing w:after="0" w:line="240" w:lineRule="auto"/>
        <w:jc w:val="center"/>
        <w:rPr>
          <w:rFonts w:eastAsia="Calibri"/>
          <w:b/>
          <w:sz w:val="24"/>
          <w:szCs w:val="24"/>
          <w:lang w:val="ru-RU" w:eastAsia="en-US"/>
        </w:rPr>
      </w:pPr>
    </w:p>
    <w:p w:rsidR="002F09A6" w:rsidRPr="00C62E68" w:rsidRDefault="002F09A6" w:rsidP="002F09A6">
      <w:pPr>
        <w:spacing w:after="0" w:line="240" w:lineRule="auto"/>
        <w:jc w:val="center"/>
        <w:rPr>
          <w:rFonts w:eastAsia="Calibri"/>
          <w:b/>
          <w:lang w:val="ru-RU" w:eastAsia="en-US"/>
        </w:rPr>
      </w:pPr>
      <w:r w:rsidRPr="00C62E68">
        <w:rPr>
          <w:rFonts w:eastAsia="Calibri"/>
          <w:b/>
          <w:lang w:val="ru-RU" w:eastAsia="en-US"/>
        </w:rPr>
        <w:lastRenderedPageBreak/>
        <w:t>ПРОТОКОЛ</w:t>
      </w:r>
    </w:p>
    <w:p w:rsidR="002F09A6" w:rsidRPr="00C62E68" w:rsidRDefault="002F09A6" w:rsidP="002F09A6">
      <w:pPr>
        <w:spacing w:after="0" w:line="240" w:lineRule="auto"/>
        <w:jc w:val="center"/>
        <w:rPr>
          <w:rFonts w:eastAsia="Calibri"/>
          <w:b/>
          <w:lang w:val="ru-RU" w:eastAsia="en-US"/>
        </w:rPr>
      </w:pPr>
      <w:r w:rsidRPr="00C62E68">
        <w:rPr>
          <w:rFonts w:eastAsia="Calibri"/>
          <w:b/>
          <w:lang w:val="ru-RU" w:eastAsia="en-US"/>
        </w:rPr>
        <w:t>обсуждения специальной индивидуальной программы развития обучающегося __</w:t>
      </w:r>
      <w:r>
        <w:rPr>
          <w:rFonts w:eastAsia="Calibri"/>
          <w:b/>
          <w:u w:val="single"/>
          <w:lang w:val="ru-RU" w:eastAsia="en-US"/>
        </w:rPr>
        <w:t>1</w:t>
      </w:r>
      <w:r w:rsidRPr="00C62E68">
        <w:rPr>
          <w:rFonts w:eastAsia="Calibri"/>
          <w:b/>
          <w:lang w:val="ru-RU" w:eastAsia="en-US"/>
        </w:rPr>
        <w:t xml:space="preserve">_ ступени МБОУ «Школа коррекции и развития </w:t>
      </w:r>
      <w:r w:rsidRPr="00C62E68">
        <w:rPr>
          <w:rFonts w:eastAsia="Calibri"/>
          <w:b/>
          <w:lang w:eastAsia="en-US"/>
        </w:rPr>
        <w:t>VIII</w:t>
      </w:r>
      <w:r w:rsidRPr="00C62E68">
        <w:rPr>
          <w:rFonts w:eastAsia="Calibri"/>
          <w:b/>
          <w:lang w:val="ru-RU" w:eastAsia="en-US"/>
        </w:rPr>
        <w:t xml:space="preserve"> вида №44» г.</w:t>
      </w:r>
      <w:r>
        <w:rPr>
          <w:rFonts w:eastAsia="Calibri"/>
          <w:b/>
          <w:lang w:val="ru-RU" w:eastAsia="en-US"/>
        </w:rPr>
        <w:t xml:space="preserve"> </w:t>
      </w:r>
      <w:r w:rsidRPr="00C62E68">
        <w:rPr>
          <w:rFonts w:eastAsia="Calibri"/>
          <w:b/>
          <w:lang w:val="ru-RU" w:eastAsia="en-US"/>
        </w:rPr>
        <w:t>Брянска</w:t>
      </w:r>
    </w:p>
    <w:p w:rsidR="002F09A6" w:rsidRPr="00C62E68" w:rsidRDefault="002F09A6" w:rsidP="002F09A6">
      <w:pPr>
        <w:spacing w:after="0" w:line="240" w:lineRule="auto"/>
        <w:jc w:val="center"/>
        <w:rPr>
          <w:rFonts w:eastAsia="Calibri"/>
          <w:b/>
          <w:lang w:val="ru-RU" w:eastAsia="en-US"/>
        </w:rPr>
      </w:pPr>
      <w:r w:rsidRPr="00C62E68">
        <w:rPr>
          <w:rFonts w:eastAsia="Calibri"/>
          <w:b/>
          <w:lang w:val="ru-RU" w:eastAsia="en-US"/>
        </w:rPr>
        <w:t xml:space="preserve">_____________________________________________________ </w:t>
      </w:r>
    </w:p>
    <w:p w:rsidR="002F09A6" w:rsidRPr="00C62E68" w:rsidRDefault="002F09A6" w:rsidP="002F09A6">
      <w:pPr>
        <w:spacing w:after="0" w:line="240" w:lineRule="auto"/>
        <w:jc w:val="center"/>
        <w:rPr>
          <w:rFonts w:eastAsia="Calibri"/>
          <w:b/>
          <w:lang w:val="ru-RU" w:eastAsia="en-US"/>
        </w:rPr>
      </w:pPr>
    </w:p>
    <w:p w:rsidR="002F09A6" w:rsidRPr="00C62E68" w:rsidRDefault="002F09A6" w:rsidP="002F09A6">
      <w:pPr>
        <w:spacing w:after="0" w:line="240" w:lineRule="auto"/>
        <w:jc w:val="center"/>
        <w:rPr>
          <w:rFonts w:eastAsia="Calibri"/>
          <w:lang w:val="ru-RU" w:eastAsia="en-US"/>
        </w:rPr>
      </w:pPr>
      <w:r w:rsidRPr="00C62E68">
        <w:rPr>
          <w:rFonts w:eastAsia="Calibri"/>
          <w:lang w:val="ru-RU" w:eastAsia="en-US"/>
        </w:rPr>
        <w:t>от «____» __________________ 20___ г.</w:t>
      </w:r>
    </w:p>
    <w:p w:rsidR="002F09A6" w:rsidRPr="00C62E68" w:rsidRDefault="002F09A6" w:rsidP="002F09A6">
      <w:pPr>
        <w:spacing w:after="0" w:line="240" w:lineRule="auto"/>
        <w:jc w:val="center"/>
        <w:rPr>
          <w:rFonts w:eastAsia="Calibri"/>
          <w:lang w:val="ru-RU" w:eastAsia="en-US"/>
        </w:rPr>
      </w:pPr>
    </w:p>
    <w:p w:rsidR="002F09A6" w:rsidRPr="00C62E68" w:rsidRDefault="002F09A6" w:rsidP="002F09A6">
      <w:pPr>
        <w:spacing w:after="0" w:line="240" w:lineRule="auto"/>
        <w:jc w:val="center"/>
        <w:rPr>
          <w:rFonts w:eastAsia="Calibri"/>
          <w:lang w:val="ru-RU" w:eastAsia="en-US"/>
        </w:rPr>
      </w:pPr>
    </w:p>
    <w:p w:rsidR="002F09A6" w:rsidRPr="00C62E68" w:rsidRDefault="002F09A6" w:rsidP="002F09A6">
      <w:pPr>
        <w:spacing w:after="0" w:line="240" w:lineRule="auto"/>
        <w:jc w:val="center"/>
        <w:rPr>
          <w:rFonts w:eastAsia="Calibri"/>
          <w:lang w:val="ru-RU" w:eastAsia="en-US"/>
        </w:rPr>
      </w:pPr>
      <w:r w:rsidRPr="00C62E68">
        <w:rPr>
          <w:rFonts w:eastAsia="Calibri"/>
          <w:lang w:val="ru-RU" w:eastAsia="en-US"/>
        </w:rPr>
        <w:t>УЧАСТНИКИ ОБСУЖДЕНИЯ:</w:t>
      </w:r>
    </w:p>
    <w:p w:rsidR="002F09A6" w:rsidRPr="00C62E68" w:rsidRDefault="002F09A6" w:rsidP="002F09A6">
      <w:pPr>
        <w:spacing w:after="0" w:line="240" w:lineRule="auto"/>
        <w:jc w:val="center"/>
        <w:rPr>
          <w:rFonts w:eastAsia="Calibri"/>
          <w:lang w:val="ru-RU" w:eastAsia="en-US"/>
        </w:rPr>
      </w:pPr>
    </w:p>
    <w:tbl>
      <w:tblPr>
        <w:tblW w:w="0" w:type="auto"/>
        <w:tblLook w:val="04A0" w:firstRow="1" w:lastRow="0" w:firstColumn="1" w:lastColumn="0" w:noHBand="0" w:noVBand="1"/>
      </w:tblPr>
      <w:tblGrid>
        <w:gridCol w:w="4785"/>
        <w:gridCol w:w="4785"/>
      </w:tblGrid>
      <w:tr w:rsidR="002F09A6" w:rsidRPr="00C62E68" w:rsidTr="00D048A9">
        <w:tc>
          <w:tcPr>
            <w:tcW w:w="4785" w:type="dxa"/>
            <w:hideMark/>
          </w:tcPr>
          <w:p w:rsidR="002F09A6" w:rsidRPr="00C62E68" w:rsidRDefault="002F09A6" w:rsidP="00D048A9">
            <w:pPr>
              <w:spacing w:after="0" w:line="240" w:lineRule="auto"/>
              <w:jc w:val="center"/>
              <w:rPr>
                <w:rFonts w:eastAsia="Calibri"/>
                <w:lang w:val="ru-RU" w:eastAsia="en-US"/>
              </w:rPr>
            </w:pPr>
            <w:r w:rsidRPr="00C62E68">
              <w:rPr>
                <w:rFonts w:eastAsia="Calibri"/>
                <w:lang w:val="ru-RU" w:eastAsia="en-US"/>
              </w:rPr>
              <w:t>Родители</w:t>
            </w:r>
          </w:p>
        </w:tc>
        <w:tc>
          <w:tcPr>
            <w:tcW w:w="4785" w:type="dxa"/>
          </w:tcPr>
          <w:p w:rsidR="002F09A6" w:rsidRPr="00C62E68" w:rsidRDefault="002F09A6" w:rsidP="00D048A9">
            <w:pPr>
              <w:spacing w:after="0" w:line="240" w:lineRule="auto"/>
              <w:jc w:val="center"/>
              <w:rPr>
                <w:rFonts w:eastAsia="Calibri"/>
                <w:lang w:val="ru-RU" w:eastAsia="en-US"/>
              </w:rPr>
            </w:pPr>
            <w:r w:rsidRPr="00C62E68">
              <w:rPr>
                <w:rFonts w:eastAsia="Calibri"/>
                <w:lang w:val="ru-RU" w:eastAsia="en-US"/>
              </w:rPr>
              <w:t xml:space="preserve">Специалисты </w:t>
            </w:r>
          </w:p>
          <w:p w:rsidR="002F09A6" w:rsidRPr="00C62E68" w:rsidRDefault="002F09A6" w:rsidP="00D048A9">
            <w:pPr>
              <w:spacing w:after="0" w:line="240" w:lineRule="auto"/>
              <w:jc w:val="center"/>
              <w:rPr>
                <w:rFonts w:eastAsia="Calibri"/>
                <w:lang w:val="ru-RU" w:eastAsia="en-US"/>
              </w:rPr>
            </w:pPr>
          </w:p>
        </w:tc>
      </w:tr>
      <w:tr w:rsidR="002F09A6" w:rsidRPr="00C62E68" w:rsidTr="00D048A9">
        <w:tc>
          <w:tcPr>
            <w:tcW w:w="4785" w:type="dxa"/>
          </w:tcPr>
          <w:p w:rsidR="002F09A6" w:rsidRPr="00C62E68" w:rsidRDefault="002F09A6" w:rsidP="00D048A9">
            <w:pPr>
              <w:pBdr>
                <w:top w:val="single" w:sz="12" w:space="1" w:color="auto"/>
                <w:bottom w:val="single" w:sz="12" w:space="1" w:color="auto"/>
              </w:pBdr>
              <w:spacing w:after="0" w:line="240" w:lineRule="auto"/>
              <w:jc w:val="center"/>
              <w:rPr>
                <w:rFonts w:eastAsia="Calibri"/>
                <w:lang w:val="ru-RU" w:eastAsia="en-US"/>
              </w:rPr>
            </w:pPr>
          </w:p>
          <w:p w:rsidR="002F09A6" w:rsidRPr="00C62E68" w:rsidRDefault="002F09A6" w:rsidP="00D048A9">
            <w:pPr>
              <w:spacing w:after="0" w:line="240" w:lineRule="auto"/>
              <w:jc w:val="center"/>
              <w:rPr>
                <w:rFonts w:eastAsia="Calibri"/>
                <w:lang w:val="ru-RU" w:eastAsia="en-US"/>
              </w:rPr>
            </w:pPr>
          </w:p>
        </w:tc>
        <w:tc>
          <w:tcPr>
            <w:tcW w:w="4785" w:type="dxa"/>
          </w:tcPr>
          <w:p w:rsidR="002F09A6" w:rsidRPr="00C62E68" w:rsidRDefault="002F09A6" w:rsidP="00D048A9">
            <w:pPr>
              <w:pBdr>
                <w:top w:val="single" w:sz="12" w:space="1" w:color="auto"/>
                <w:bottom w:val="single" w:sz="12" w:space="1" w:color="auto"/>
              </w:pBdr>
              <w:spacing w:after="0" w:line="240" w:lineRule="auto"/>
              <w:jc w:val="center"/>
              <w:rPr>
                <w:rFonts w:eastAsia="Calibri"/>
                <w:lang w:val="ru-RU" w:eastAsia="en-US"/>
              </w:rPr>
            </w:pPr>
          </w:p>
          <w:p w:rsidR="002F09A6" w:rsidRPr="00C62E68" w:rsidRDefault="002F09A6" w:rsidP="00D048A9">
            <w:pPr>
              <w:spacing w:after="0" w:line="240" w:lineRule="auto"/>
              <w:rPr>
                <w:rFonts w:eastAsia="Calibri"/>
                <w:lang w:val="ru-RU" w:eastAsia="en-US"/>
              </w:rPr>
            </w:pPr>
          </w:p>
        </w:tc>
      </w:tr>
      <w:tr w:rsidR="002F09A6" w:rsidRPr="00C62E68" w:rsidTr="00D048A9">
        <w:tc>
          <w:tcPr>
            <w:tcW w:w="4785" w:type="dxa"/>
          </w:tcPr>
          <w:p w:rsidR="002F09A6" w:rsidRPr="00C62E68" w:rsidRDefault="002F09A6" w:rsidP="00D048A9">
            <w:pPr>
              <w:spacing w:after="0" w:line="240" w:lineRule="auto"/>
              <w:rPr>
                <w:rFonts w:eastAsia="Calibri"/>
                <w:lang w:val="ru-RU" w:eastAsia="en-US"/>
              </w:rPr>
            </w:pPr>
          </w:p>
        </w:tc>
        <w:tc>
          <w:tcPr>
            <w:tcW w:w="4785" w:type="dxa"/>
          </w:tcPr>
          <w:p w:rsidR="002F09A6" w:rsidRPr="00C62E68" w:rsidRDefault="002F09A6" w:rsidP="00D048A9">
            <w:pPr>
              <w:pBdr>
                <w:top w:val="single" w:sz="12" w:space="1" w:color="auto"/>
                <w:bottom w:val="single" w:sz="12" w:space="1" w:color="auto"/>
              </w:pBdr>
              <w:spacing w:after="0" w:line="240" w:lineRule="auto"/>
              <w:jc w:val="center"/>
              <w:rPr>
                <w:rFonts w:eastAsia="Calibri"/>
                <w:lang w:val="ru-RU" w:eastAsia="en-US"/>
              </w:rPr>
            </w:pPr>
          </w:p>
        </w:tc>
      </w:tr>
    </w:tbl>
    <w:p w:rsidR="002F09A6" w:rsidRPr="00C62E68" w:rsidRDefault="002F09A6" w:rsidP="002F09A6">
      <w:pPr>
        <w:spacing w:after="200" w:line="240" w:lineRule="auto"/>
        <w:jc w:val="center"/>
        <w:rPr>
          <w:lang w:val="ru-RU" w:eastAsia="en-US"/>
        </w:rPr>
      </w:pPr>
    </w:p>
    <w:p w:rsidR="002F09A6" w:rsidRPr="00C62E68" w:rsidRDefault="002F09A6" w:rsidP="002F09A6">
      <w:pPr>
        <w:spacing w:after="200" w:line="240" w:lineRule="auto"/>
        <w:jc w:val="center"/>
        <w:rPr>
          <w:rFonts w:eastAsia="Calibri"/>
          <w:lang w:val="ru-RU" w:eastAsia="en-US"/>
        </w:rPr>
      </w:pPr>
      <w:r w:rsidRPr="00C62E68">
        <w:rPr>
          <w:rFonts w:eastAsia="Calibri"/>
          <w:lang w:val="ru-RU" w:eastAsia="en-US"/>
        </w:rPr>
        <w:t xml:space="preserve">РЕЗУЛЬТАТЫ ОБСУЖДЕНИЯ: </w:t>
      </w:r>
    </w:p>
    <w:p w:rsidR="002F09A6" w:rsidRPr="00C62E68" w:rsidRDefault="002F09A6" w:rsidP="002F09A6">
      <w:pPr>
        <w:numPr>
          <w:ilvl w:val="0"/>
          <w:numId w:val="2"/>
        </w:numPr>
        <w:spacing w:after="0" w:line="240" w:lineRule="auto"/>
        <w:contextualSpacing/>
        <w:jc w:val="both"/>
        <w:rPr>
          <w:rFonts w:eastAsia="Calibri"/>
          <w:lang w:val="ru-RU" w:eastAsia="en-US"/>
        </w:rPr>
      </w:pPr>
      <w:r w:rsidRPr="00C62E68">
        <w:rPr>
          <w:rFonts w:eastAsia="Calibri"/>
          <w:lang w:val="ru-RU" w:eastAsia="en-US"/>
        </w:rPr>
        <w:t>Родители (законные представители) ознакомились с содержанием проекта специальной индивидуальной программы развития (СИПР) на 20</w:t>
      </w:r>
      <w:r>
        <w:rPr>
          <w:rFonts w:eastAsia="Calibri"/>
          <w:lang w:val="ru-RU" w:eastAsia="en-US"/>
        </w:rPr>
        <w:t>23-</w:t>
      </w:r>
      <w:r w:rsidRPr="00C62E68">
        <w:rPr>
          <w:rFonts w:eastAsia="Calibri"/>
          <w:lang w:val="ru-RU" w:eastAsia="en-US"/>
        </w:rPr>
        <w:t>202</w:t>
      </w:r>
      <w:r>
        <w:rPr>
          <w:rFonts w:eastAsia="Calibri"/>
          <w:lang w:val="ru-RU" w:eastAsia="en-US"/>
        </w:rPr>
        <w:t>4</w:t>
      </w:r>
      <w:r w:rsidRPr="00C62E68">
        <w:rPr>
          <w:rFonts w:eastAsia="Calibri"/>
          <w:lang w:val="ru-RU" w:eastAsia="en-US"/>
        </w:rPr>
        <w:t xml:space="preserve"> учебный год, разработанной </w:t>
      </w:r>
      <w:r>
        <w:rPr>
          <w:rFonts w:eastAsia="Calibri"/>
          <w:lang w:val="ru-RU" w:eastAsia="en-US"/>
        </w:rPr>
        <w:t>в соответствии с требованиями ФАООП</w:t>
      </w:r>
      <w:r>
        <w:rPr>
          <w:rFonts w:eastAsia="Calibri"/>
          <w:lang w:val="ru-RU" w:eastAsia="en-US"/>
        </w:rPr>
        <w:t xml:space="preserve"> </w:t>
      </w:r>
      <w:r w:rsidRPr="00C62E68">
        <w:rPr>
          <w:rFonts w:eastAsia="Calibri"/>
          <w:lang w:val="ru-RU" w:eastAsia="en-US"/>
        </w:rPr>
        <w:t>на основе адаптированной основной общеобразовательной программы (АООП) ЦЛП.</w:t>
      </w:r>
    </w:p>
    <w:p w:rsidR="002F09A6" w:rsidRPr="00C62E68" w:rsidRDefault="002F09A6" w:rsidP="002F09A6">
      <w:pPr>
        <w:numPr>
          <w:ilvl w:val="0"/>
          <w:numId w:val="2"/>
        </w:numPr>
        <w:spacing w:after="0" w:line="240" w:lineRule="auto"/>
        <w:contextualSpacing/>
        <w:jc w:val="both"/>
        <w:rPr>
          <w:rFonts w:eastAsia="Calibri"/>
          <w:lang w:val="ru-RU" w:eastAsia="en-US"/>
        </w:rPr>
      </w:pPr>
      <w:r w:rsidRPr="00C62E68">
        <w:rPr>
          <w:rFonts w:eastAsia="Calibri"/>
          <w:lang w:val="ru-RU" w:eastAsia="en-US"/>
        </w:rPr>
        <w:t>В ходе обсуждения проекта СИПР сделаны следующие предложения:</w:t>
      </w:r>
    </w:p>
    <w:p w:rsidR="002F09A6" w:rsidRPr="00C62E68" w:rsidRDefault="002F09A6" w:rsidP="002F09A6">
      <w:pPr>
        <w:spacing w:after="200" w:line="240" w:lineRule="auto"/>
        <w:jc w:val="both"/>
        <w:rPr>
          <w:rFonts w:eastAsia="Calibri"/>
          <w:lang w:val="ru-RU" w:eastAsia="en-US"/>
        </w:rPr>
      </w:pPr>
      <w:r w:rsidRPr="00C62E68">
        <w:rPr>
          <w:rFonts w:eastAsia="Calibri"/>
          <w:lang w:val="ru-RU" w:eastAsia="en-US"/>
        </w:rPr>
        <w:t>__________________________________________________________________</w:t>
      </w:r>
    </w:p>
    <w:p w:rsidR="002F09A6" w:rsidRPr="00C62E68" w:rsidRDefault="002F09A6" w:rsidP="002F09A6">
      <w:pPr>
        <w:spacing w:after="200" w:line="240" w:lineRule="auto"/>
        <w:jc w:val="both"/>
        <w:rPr>
          <w:rFonts w:eastAsia="Calibri"/>
          <w:lang w:val="ru-RU" w:eastAsia="en-US"/>
        </w:rPr>
      </w:pPr>
      <w:r w:rsidRPr="00C62E68">
        <w:rPr>
          <w:rFonts w:eastAsia="Calibri"/>
          <w:lang w:val="ru-RU" w:eastAsia="en-US"/>
        </w:rPr>
        <w:t>__________________________________________________________________</w:t>
      </w:r>
    </w:p>
    <w:p w:rsidR="002F09A6" w:rsidRPr="00C62E68" w:rsidRDefault="002F09A6" w:rsidP="002F09A6">
      <w:pPr>
        <w:spacing w:after="200" w:line="240" w:lineRule="auto"/>
        <w:jc w:val="both"/>
        <w:rPr>
          <w:rFonts w:eastAsia="Calibri"/>
          <w:lang w:val="ru-RU" w:eastAsia="en-US"/>
        </w:rPr>
      </w:pPr>
      <w:r w:rsidRPr="00C62E68">
        <w:rPr>
          <w:rFonts w:eastAsia="Calibri"/>
          <w:lang w:val="ru-RU" w:eastAsia="en-US"/>
        </w:rPr>
        <w:t>__________________________________________________________________</w:t>
      </w:r>
    </w:p>
    <w:p w:rsidR="002F09A6" w:rsidRPr="00C62E68" w:rsidRDefault="002F09A6" w:rsidP="002F09A6">
      <w:pPr>
        <w:spacing w:after="200" w:line="240" w:lineRule="auto"/>
        <w:jc w:val="both"/>
        <w:rPr>
          <w:rFonts w:eastAsia="Calibri"/>
          <w:lang w:val="ru-RU" w:eastAsia="en-US"/>
        </w:rPr>
      </w:pPr>
      <w:r w:rsidRPr="00C62E68">
        <w:rPr>
          <w:rFonts w:eastAsia="Calibri"/>
          <w:lang w:val="ru-RU" w:eastAsia="en-US"/>
        </w:rPr>
        <w:t>__________________________________________________________________</w:t>
      </w:r>
    </w:p>
    <w:p w:rsidR="002F09A6" w:rsidRPr="00C62E68" w:rsidRDefault="002F09A6" w:rsidP="002F09A6">
      <w:pPr>
        <w:spacing w:after="200" w:line="240" w:lineRule="auto"/>
        <w:jc w:val="both"/>
        <w:rPr>
          <w:rFonts w:eastAsia="Calibri"/>
          <w:lang w:val="ru-RU" w:eastAsia="en-US"/>
        </w:rPr>
      </w:pPr>
      <w:r w:rsidRPr="00C62E68">
        <w:rPr>
          <w:rFonts w:eastAsia="Calibri"/>
          <w:lang w:val="ru-RU" w:eastAsia="en-US"/>
        </w:rPr>
        <w:t>__________________________________________________________________</w:t>
      </w:r>
    </w:p>
    <w:p w:rsidR="002F09A6" w:rsidRPr="00C62E68" w:rsidRDefault="002F09A6" w:rsidP="002F09A6">
      <w:pPr>
        <w:numPr>
          <w:ilvl w:val="0"/>
          <w:numId w:val="2"/>
        </w:numPr>
        <w:spacing w:after="0" w:line="240" w:lineRule="auto"/>
        <w:contextualSpacing/>
        <w:jc w:val="both"/>
        <w:rPr>
          <w:rFonts w:eastAsia="Calibri"/>
          <w:lang w:val="ru-RU" w:eastAsia="en-US"/>
        </w:rPr>
      </w:pPr>
      <w:r w:rsidRPr="00C62E68">
        <w:rPr>
          <w:rFonts w:eastAsia="Calibri"/>
          <w:lang w:val="ru-RU" w:eastAsia="en-US"/>
        </w:rPr>
        <w:t xml:space="preserve">Родители и специалисты договорились </w:t>
      </w:r>
      <w:r w:rsidRPr="00C62E68">
        <w:rPr>
          <w:rFonts w:eastAsia="Calibri"/>
          <w:b/>
          <w:lang w:val="ru-RU" w:eastAsia="en-US"/>
        </w:rPr>
        <w:t>о совместной работе</w:t>
      </w:r>
      <w:r w:rsidRPr="00C62E68">
        <w:rPr>
          <w:rFonts w:eastAsia="Calibri"/>
          <w:lang w:val="ru-RU" w:eastAsia="en-US"/>
        </w:rPr>
        <w:t xml:space="preserve"> над реализацией СИПР в 20</w:t>
      </w:r>
      <w:r>
        <w:rPr>
          <w:rFonts w:eastAsia="Calibri"/>
          <w:lang w:val="ru-RU" w:eastAsia="en-US"/>
        </w:rPr>
        <w:t>23</w:t>
      </w:r>
      <w:r w:rsidRPr="00C62E68">
        <w:rPr>
          <w:rFonts w:eastAsia="Calibri"/>
          <w:lang w:val="ru-RU" w:eastAsia="en-US"/>
        </w:rPr>
        <w:t>–202</w:t>
      </w:r>
      <w:r>
        <w:rPr>
          <w:rFonts w:eastAsia="Calibri"/>
          <w:lang w:val="ru-RU" w:eastAsia="en-US"/>
        </w:rPr>
        <w:t>4</w:t>
      </w:r>
      <w:r w:rsidRPr="00C62E68">
        <w:rPr>
          <w:rFonts w:eastAsia="Calibri"/>
          <w:lang w:val="ru-RU" w:eastAsia="en-US"/>
        </w:rPr>
        <w:t xml:space="preserve"> учебном году</w:t>
      </w:r>
    </w:p>
    <w:p w:rsidR="002F09A6" w:rsidRPr="00C62E68" w:rsidRDefault="002F09A6" w:rsidP="002F09A6">
      <w:pPr>
        <w:spacing w:after="200" w:line="240" w:lineRule="auto"/>
        <w:ind w:firstLine="708"/>
        <w:jc w:val="both"/>
        <w:rPr>
          <w:rFonts w:eastAsia="Calibri"/>
          <w:lang w:val="ru-RU" w:eastAsia="en-US"/>
        </w:rPr>
      </w:pPr>
    </w:p>
    <w:p w:rsidR="002F09A6" w:rsidRPr="00C62E68" w:rsidRDefault="002F09A6" w:rsidP="002F09A6">
      <w:pPr>
        <w:spacing w:after="200" w:line="240" w:lineRule="auto"/>
        <w:jc w:val="center"/>
        <w:rPr>
          <w:rFonts w:eastAsia="Calibri"/>
          <w:lang w:val="ru-RU" w:eastAsia="en-US"/>
        </w:rPr>
      </w:pPr>
      <w:r w:rsidRPr="00C62E68">
        <w:rPr>
          <w:rFonts w:eastAsia="Calibri"/>
          <w:lang w:val="ru-RU" w:eastAsia="en-US"/>
        </w:rPr>
        <w:t>ПОДПИСИ УЧАСТНИКОВ ОБСУЖДЕНИЯ:</w:t>
      </w:r>
    </w:p>
    <w:tbl>
      <w:tblPr>
        <w:tblW w:w="0" w:type="auto"/>
        <w:tblLook w:val="04A0" w:firstRow="1" w:lastRow="0" w:firstColumn="1" w:lastColumn="0" w:noHBand="0" w:noVBand="1"/>
      </w:tblPr>
      <w:tblGrid>
        <w:gridCol w:w="4785"/>
        <w:gridCol w:w="4785"/>
      </w:tblGrid>
      <w:tr w:rsidR="002F09A6" w:rsidRPr="00C62E68" w:rsidTr="00D048A9">
        <w:tc>
          <w:tcPr>
            <w:tcW w:w="4785" w:type="dxa"/>
            <w:hideMark/>
          </w:tcPr>
          <w:p w:rsidR="002F09A6" w:rsidRPr="00C62E68" w:rsidRDefault="002F09A6" w:rsidP="00D048A9">
            <w:pPr>
              <w:spacing w:after="0" w:line="240" w:lineRule="auto"/>
              <w:jc w:val="center"/>
              <w:rPr>
                <w:rFonts w:eastAsia="Calibri"/>
                <w:lang w:val="ru-RU" w:eastAsia="en-US"/>
              </w:rPr>
            </w:pPr>
            <w:r w:rsidRPr="00C62E68">
              <w:rPr>
                <w:rFonts w:eastAsia="Calibri"/>
                <w:lang w:val="ru-RU" w:eastAsia="en-US"/>
              </w:rPr>
              <w:t>Родители:</w:t>
            </w:r>
          </w:p>
        </w:tc>
        <w:tc>
          <w:tcPr>
            <w:tcW w:w="4785" w:type="dxa"/>
          </w:tcPr>
          <w:p w:rsidR="002F09A6" w:rsidRPr="00C62E68" w:rsidRDefault="002F09A6" w:rsidP="00D048A9">
            <w:pPr>
              <w:spacing w:after="0" w:line="240" w:lineRule="auto"/>
              <w:jc w:val="center"/>
              <w:rPr>
                <w:rFonts w:eastAsia="Calibri"/>
                <w:lang w:val="ru-RU" w:eastAsia="en-US"/>
              </w:rPr>
            </w:pPr>
            <w:r w:rsidRPr="00C62E68">
              <w:rPr>
                <w:rFonts w:eastAsia="Calibri"/>
                <w:lang w:val="ru-RU" w:eastAsia="en-US"/>
              </w:rPr>
              <w:t>Специалисты:</w:t>
            </w:r>
          </w:p>
          <w:p w:rsidR="002F09A6" w:rsidRPr="00C62E68" w:rsidRDefault="002F09A6" w:rsidP="00D048A9">
            <w:pPr>
              <w:spacing w:after="0" w:line="240" w:lineRule="auto"/>
              <w:jc w:val="center"/>
              <w:rPr>
                <w:rFonts w:eastAsia="Calibri"/>
                <w:lang w:val="ru-RU" w:eastAsia="en-US"/>
              </w:rPr>
            </w:pPr>
          </w:p>
        </w:tc>
      </w:tr>
      <w:tr w:rsidR="002F09A6" w:rsidRPr="00C62E68" w:rsidTr="00D048A9">
        <w:tc>
          <w:tcPr>
            <w:tcW w:w="4785" w:type="dxa"/>
          </w:tcPr>
          <w:p w:rsidR="002F09A6" w:rsidRPr="00C62E68" w:rsidRDefault="002F09A6" w:rsidP="00D048A9">
            <w:pPr>
              <w:pBdr>
                <w:top w:val="single" w:sz="12" w:space="1" w:color="auto"/>
                <w:bottom w:val="single" w:sz="12" w:space="1" w:color="auto"/>
              </w:pBdr>
              <w:spacing w:after="0" w:line="240" w:lineRule="auto"/>
              <w:jc w:val="center"/>
              <w:rPr>
                <w:rFonts w:eastAsia="Calibri"/>
                <w:lang w:val="ru-RU" w:eastAsia="en-US"/>
              </w:rPr>
            </w:pPr>
          </w:p>
          <w:p w:rsidR="002F09A6" w:rsidRPr="00C62E68" w:rsidRDefault="002F09A6" w:rsidP="00D048A9">
            <w:pPr>
              <w:spacing w:after="0" w:line="240" w:lineRule="auto"/>
              <w:jc w:val="center"/>
              <w:rPr>
                <w:rFonts w:eastAsia="Calibri"/>
                <w:lang w:val="ru-RU" w:eastAsia="en-US"/>
              </w:rPr>
            </w:pPr>
          </w:p>
        </w:tc>
        <w:tc>
          <w:tcPr>
            <w:tcW w:w="4785" w:type="dxa"/>
          </w:tcPr>
          <w:p w:rsidR="002F09A6" w:rsidRPr="00C62E68" w:rsidRDefault="002F09A6" w:rsidP="00D048A9">
            <w:pPr>
              <w:pBdr>
                <w:top w:val="single" w:sz="12" w:space="1" w:color="auto"/>
                <w:bottom w:val="single" w:sz="12" w:space="1" w:color="auto"/>
              </w:pBdr>
              <w:spacing w:after="0" w:line="240" w:lineRule="auto"/>
              <w:jc w:val="center"/>
              <w:rPr>
                <w:rFonts w:eastAsia="Calibri"/>
                <w:lang w:val="ru-RU" w:eastAsia="en-US"/>
              </w:rPr>
            </w:pPr>
          </w:p>
          <w:p w:rsidR="002F09A6" w:rsidRPr="00C62E68" w:rsidRDefault="002F09A6" w:rsidP="00D048A9">
            <w:pPr>
              <w:spacing w:after="0" w:line="240" w:lineRule="auto"/>
              <w:rPr>
                <w:rFonts w:eastAsia="Calibri"/>
                <w:lang w:val="ru-RU" w:eastAsia="en-US"/>
              </w:rPr>
            </w:pPr>
          </w:p>
        </w:tc>
      </w:tr>
      <w:tr w:rsidR="002F09A6" w:rsidRPr="00C62E68" w:rsidTr="00D048A9">
        <w:tc>
          <w:tcPr>
            <w:tcW w:w="4785" w:type="dxa"/>
          </w:tcPr>
          <w:p w:rsidR="002F09A6" w:rsidRPr="00C62E68" w:rsidRDefault="002F09A6" w:rsidP="00D048A9">
            <w:pPr>
              <w:spacing w:after="0" w:line="240" w:lineRule="auto"/>
              <w:jc w:val="center"/>
              <w:rPr>
                <w:rFonts w:eastAsia="Calibri"/>
                <w:lang w:val="ru-RU" w:eastAsia="en-US"/>
              </w:rPr>
            </w:pPr>
          </w:p>
        </w:tc>
        <w:tc>
          <w:tcPr>
            <w:tcW w:w="4785" w:type="dxa"/>
          </w:tcPr>
          <w:p w:rsidR="002F09A6" w:rsidRPr="00C62E68" w:rsidRDefault="002F09A6" w:rsidP="00D048A9">
            <w:pPr>
              <w:pBdr>
                <w:top w:val="single" w:sz="12" w:space="1" w:color="auto"/>
                <w:bottom w:val="single" w:sz="12" w:space="1" w:color="auto"/>
              </w:pBdr>
              <w:spacing w:after="0" w:line="240" w:lineRule="auto"/>
              <w:jc w:val="center"/>
              <w:rPr>
                <w:rFonts w:eastAsia="Calibri"/>
                <w:lang w:val="ru-RU" w:eastAsia="en-US"/>
              </w:rPr>
            </w:pPr>
          </w:p>
        </w:tc>
      </w:tr>
    </w:tbl>
    <w:p w:rsidR="002F09A6" w:rsidRPr="00C62E68" w:rsidRDefault="002F09A6" w:rsidP="002F09A6">
      <w:pPr>
        <w:tabs>
          <w:tab w:val="left" w:pos="708"/>
        </w:tabs>
        <w:suppressAutoHyphens/>
        <w:spacing w:after="0" w:line="240" w:lineRule="auto"/>
        <w:jc w:val="center"/>
        <w:rPr>
          <w:rFonts w:eastAsia="Microsoft YaHei"/>
          <w:b/>
          <w:lang w:val="ru-RU"/>
        </w:rPr>
      </w:pPr>
      <w:bookmarkStart w:id="0" w:name="_GoBack"/>
      <w:bookmarkEnd w:id="0"/>
      <w:r w:rsidRPr="00C62E68">
        <w:rPr>
          <w:rFonts w:eastAsia="Microsoft YaHei"/>
          <w:b/>
          <w:lang w:val="ru-RU"/>
        </w:rPr>
        <w:lastRenderedPageBreak/>
        <w:t>Расписка</w:t>
      </w:r>
    </w:p>
    <w:p w:rsidR="002F09A6" w:rsidRPr="00C62E68" w:rsidRDefault="002F09A6" w:rsidP="002F09A6">
      <w:pPr>
        <w:spacing w:after="0" w:line="240" w:lineRule="auto"/>
        <w:jc w:val="both"/>
        <w:rPr>
          <w:rFonts w:eastAsia="Calibri"/>
          <w:lang w:val="ru-RU" w:eastAsia="en-US"/>
        </w:rPr>
      </w:pPr>
    </w:p>
    <w:p w:rsidR="002F09A6" w:rsidRPr="00C62E68" w:rsidRDefault="002F09A6" w:rsidP="002F09A6">
      <w:pPr>
        <w:spacing w:after="0" w:line="240" w:lineRule="auto"/>
        <w:jc w:val="both"/>
        <w:rPr>
          <w:rFonts w:eastAsia="Calibri"/>
          <w:lang w:val="ru-RU" w:eastAsia="en-US"/>
        </w:rPr>
      </w:pPr>
      <w:r w:rsidRPr="00C62E68">
        <w:rPr>
          <w:rFonts w:eastAsia="Calibri"/>
          <w:lang w:val="ru-RU" w:eastAsia="en-US"/>
        </w:rPr>
        <w:t>Я, _______________________________________________________________,</w:t>
      </w:r>
    </w:p>
    <w:p w:rsidR="002F09A6" w:rsidRPr="00C62E68" w:rsidRDefault="002F09A6" w:rsidP="002F09A6">
      <w:pPr>
        <w:spacing w:after="0" w:line="240" w:lineRule="auto"/>
        <w:jc w:val="center"/>
        <w:rPr>
          <w:rFonts w:eastAsia="Calibri"/>
          <w:lang w:val="ru-RU" w:eastAsia="en-US"/>
        </w:rPr>
      </w:pPr>
      <w:r w:rsidRPr="00C62E68">
        <w:rPr>
          <w:rFonts w:eastAsia="Calibri"/>
          <w:lang w:val="ru-RU" w:eastAsia="en-US"/>
        </w:rPr>
        <w:t>(ФИО родителя или законного представителя)</w:t>
      </w:r>
    </w:p>
    <w:p w:rsidR="002F09A6" w:rsidRPr="00C62E68" w:rsidRDefault="002F09A6" w:rsidP="002F09A6">
      <w:pPr>
        <w:spacing w:after="0" w:line="240" w:lineRule="auto"/>
        <w:jc w:val="center"/>
        <w:rPr>
          <w:rFonts w:eastAsia="Calibri"/>
          <w:lang w:val="ru-RU" w:eastAsia="en-US"/>
        </w:rPr>
      </w:pPr>
    </w:p>
    <w:p w:rsidR="002F09A6" w:rsidRPr="00C62E68" w:rsidRDefault="002F09A6" w:rsidP="002F09A6">
      <w:pPr>
        <w:spacing w:after="0" w:line="240" w:lineRule="auto"/>
        <w:jc w:val="both"/>
        <w:rPr>
          <w:rFonts w:eastAsia="Calibri"/>
          <w:lang w:val="ru-RU" w:eastAsia="en-US"/>
        </w:rPr>
      </w:pPr>
      <w:r w:rsidRPr="00C62E68">
        <w:rPr>
          <w:rFonts w:eastAsia="Calibri"/>
          <w:lang w:val="ru-RU" w:eastAsia="en-US"/>
        </w:rPr>
        <w:t>ознакомлен(а) и даю согласие на реализацию специальной индивидуальной программы развития для моего ребёнка</w:t>
      </w:r>
    </w:p>
    <w:p w:rsidR="002F09A6" w:rsidRPr="00C62E68" w:rsidRDefault="002F09A6" w:rsidP="002F09A6">
      <w:pPr>
        <w:spacing w:after="0" w:line="240" w:lineRule="auto"/>
        <w:jc w:val="both"/>
        <w:rPr>
          <w:rFonts w:eastAsia="Calibri"/>
          <w:lang w:val="ru-RU" w:eastAsia="en-US"/>
        </w:rPr>
      </w:pPr>
    </w:p>
    <w:p w:rsidR="002F09A6" w:rsidRPr="00C62E68" w:rsidRDefault="002F09A6" w:rsidP="002F09A6">
      <w:pPr>
        <w:spacing w:after="0" w:line="240" w:lineRule="auto"/>
        <w:jc w:val="both"/>
        <w:rPr>
          <w:rFonts w:eastAsia="Calibri"/>
          <w:lang w:val="ru-RU" w:eastAsia="en-US"/>
        </w:rPr>
      </w:pPr>
      <w:r w:rsidRPr="00C62E68">
        <w:rPr>
          <w:rFonts w:eastAsia="Calibri"/>
          <w:lang w:val="ru-RU" w:eastAsia="en-US"/>
        </w:rPr>
        <w:t xml:space="preserve"> _______________________________________________________________</w:t>
      </w:r>
    </w:p>
    <w:p w:rsidR="002F09A6" w:rsidRPr="00C62E68" w:rsidRDefault="002F09A6" w:rsidP="002F09A6">
      <w:pPr>
        <w:spacing w:after="0" w:line="240" w:lineRule="auto"/>
        <w:jc w:val="center"/>
        <w:rPr>
          <w:rFonts w:eastAsia="Calibri"/>
          <w:lang w:val="ru-RU" w:eastAsia="en-US"/>
        </w:rPr>
      </w:pPr>
      <w:r w:rsidRPr="00C62E68">
        <w:rPr>
          <w:rFonts w:eastAsia="Calibri"/>
          <w:lang w:val="ru-RU" w:eastAsia="en-US"/>
        </w:rPr>
        <w:t>(ФИО ребенка)</w:t>
      </w:r>
    </w:p>
    <w:p w:rsidR="002F09A6" w:rsidRPr="00C62E68" w:rsidRDefault="002F09A6" w:rsidP="002F09A6">
      <w:pPr>
        <w:spacing w:after="0" w:line="240" w:lineRule="auto"/>
        <w:jc w:val="center"/>
        <w:rPr>
          <w:rFonts w:eastAsia="Calibri"/>
          <w:lang w:val="ru-RU" w:eastAsia="en-US"/>
        </w:rPr>
      </w:pPr>
    </w:p>
    <w:p w:rsidR="002F09A6" w:rsidRPr="00C62E68" w:rsidRDefault="002F09A6" w:rsidP="002F09A6">
      <w:pPr>
        <w:spacing w:after="0" w:line="240" w:lineRule="auto"/>
        <w:ind w:firstLine="708"/>
        <w:jc w:val="both"/>
        <w:rPr>
          <w:rFonts w:eastAsia="Calibri"/>
          <w:lang w:val="ru-RU" w:eastAsia="en-US"/>
        </w:rPr>
      </w:pPr>
      <w:r w:rsidRPr="00C62E68">
        <w:rPr>
          <w:rFonts w:eastAsia="Calibri"/>
          <w:lang w:val="ru-RU" w:eastAsia="en-US"/>
        </w:rPr>
        <w:t xml:space="preserve">Обязуюсь обеспечить соблюдение правил внутреннего распорядка образовательной организации, регулярное посещение занятий в соответствии с расписанием, выполнение домашних заданий и рекомендаций учителя и специалистов. </w:t>
      </w:r>
    </w:p>
    <w:p w:rsidR="002F09A6" w:rsidRPr="00C62E68" w:rsidRDefault="002F09A6" w:rsidP="002F09A6">
      <w:pPr>
        <w:spacing w:after="0" w:line="240" w:lineRule="auto"/>
        <w:ind w:firstLine="708"/>
        <w:jc w:val="both"/>
        <w:rPr>
          <w:rFonts w:eastAsia="Calibri"/>
          <w:lang w:val="ru-RU" w:eastAsia="en-US"/>
        </w:rPr>
      </w:pPr>
      <w:r w:rsidRPr="00C62E68">
        <w:rPr>
          <w:rFonts w:eastAsia="Calibri"/>
          <w:lang w:val="ru-RU" w:eastAsia="en-US"/>
        </w:rPr>
        <w:t>О возможном не достижении ожидаемых результатов в случае несоблюдения данных обязательств, а также при возникновении объективных обстоятельств, связанных с особенностями психофизического развития и индивидуальными возможностями моего ребенка, предупрежден(а).</w:t>
      </w:r>
    </w:p>
    <w:p w:rsidR="002F09A6" w:rsidRPr="00C62E68" w:rsidRDefault="002F09A6" w:rsidP="002F09A6">
      <w:pPr>
        <w:spacing w:after="0" w:line="240" w:lineRule="auto"/>
        <w:jc w:val="both"/>
        <w:rPr>
          <w:rFonts w:eastAsia="Calibri"/>
          <w:lang w:val="ru-RU" w:eastAsia="en-US"/>
        </w:rPr>
      </w:pPr>
    </w:p>
    <w:p w:rsidR="002F09A6" w:rsidRPr="00C62E68" w:rsidRDefault="002F09A6" w:rsidP="002F09A6">
      <w:pPr>
        <w:spacing w:after="0" w:line="240" w:lineRule="auto"/>
        <w:jc w:val="both"/>
        <w:rPr>
          <w:rFonts w:eastAsia="Calibri"/>
          <w:lang w:val="ru-RU" w:eastAsia="en-US"/>
        </w:rPr>
      </w:pPr>
      <w:r w:rsidRPr="00C62E68">
        <w:rPr>
          <w:rFonts w:eastAsia="Calibri"/>
          <w:lang w:val="ru-RU" w:eastAsia="en-US"/>
        </w:rPr>
        <w:t>Подпись родителя ______________ Дата ________________</w:t>
      </w:r>
    </w:p>
    <w:p w:rsidR="002F09A6" w:rsidRPr="00C62E68" w:rsidRDefault="002F09A6" w:rsidP="002F09A6">
      <w:pPr>
        <w:spacing w:after="0" w:line="240" w:lineRule="auto"/>
        <w:rPr>
          <w:rFonts w:eastAsia="Calibri"/>
          <w:lang w:val="ru-RU" w:eastAsia="en-US"/>
        </w:rPr>
      </w:pPr>
    </w:p>
    <w:p w:rsidR="002F09A6" w:rsidRPr="00C62E68" w:rsidRDefault="002F09A6" w:rsidP="002F09A6">
      <w:pPr>
        <w:spacing w:after="200" w:line="276" w:lineRule="auto"/>
        <w:rPr>
          <w:rFonts w:eastAsia="Calibri"/>
          <w:sz w:val="24"/>
          <w:szCs w:val="24"/>
          <w:lang w:val="ru-RU" w:eastAsia="en-US"/>
        </w:rPr>
      </w:pPr>
    </w:p>
    <w:p w:rsidR="002F09A6" w:rsidRPr="00C62E68" w:rsidRDefault="002F09A6" w:rsidP="002F09A6">
      <w:pPr>
        <w:tabs>
          <w:tab w:val="left" w:pos="615"/>
        </w:tabs>
        <w:autoSpaceDE w:val="0"/>
        <w:autoSpaceDN w:val="0"/>
        <w:adjustRightInd w:val="0"/>
        <w:spacing w:after="0" w:line="276" w:lineRule="auto"/>
        <w:ind w:right="141"/>
        <w:jc w:val="both"/>
        <w:rPr>
          <w:lang w:val="ru-RU"/>
        </w:rPr>
      </w:pPr>
    </w:p>
    <w:p w:rsidR="002F09A6" w:rsidRPr="00C62E68" w:rsidRDefault="002F09A6" w:rsidP="002F09A6">
      <w:pPr>
        <w:shd w:val="clear" w:color="auto" w:fill="FFFFFF"/>
        <w:tabs>
          <w:tab w:val="left" w:pos="915"/>
        </w:tabs>
        <w:spacing w:after="100" w:afterAutospacing="1" w:line="240" w:lineRule="auto"/>
        <w:ind w:right="173"/>
        <w:rPr>
          <w:lang w:val="ru-RU"/>
        </w:rPr>
      </w:pPr>
    </w:p>
    <w:p w:rsidR="002F09A6" w:rsidRPr="00C62E68" w:rsidRDefault="002F09A6" w:rsidP="002F09A6">
      <w:pPr>
        <w:shd w:val="clear" w:color="auto" w:fill="FFFFFF"/>
        <w:spacing w:after="300" w:line="240" w:lineRule="auto"/>
        <w:jc w:val="both"/>
        <w:rPr>
          <w:color w:val="000000"/>
          <w:sz w:val="24"/>
          <w:szCs w:val="24"/>
          <w:lang w:val="ru-RU"/>
        </w:rPr>
      </w:pPr>
    </w:p>
    <w:p w:rsidR="002F09A6" w:rsidRPr="00C62E68" w:rsidRDefault="002F09A6" w:rsidP="002F09A6">
      <w:pPr>
        <w:shd w:val="clear" w:color="auto" w:fill="FFFFFF"/>
        <w:spacing w:after="300" w:line="240" w:lineRule="auto"/>
        <w:jc w:val="both"/>
        <w:rPr>
          <w:color w:val="000000"/>
          <w:sz w:val="24"/>
          <w:szCs w:val="24"/>
          <w:lang w:val="ru-RU"/>
        </w:rPr>
      </w:pPr>
    </w:p>
    <w:p w:rsidR="002F09A6" w:rsidRPr="00C62E68" w:rsidRDefault="002F09A6" w:rsidP="002F09A6">
      <w:pPr>
        <w:shd w:val="clear" w:color="auto" w:fill="FFFFFF"/>
        <w:spacing w:after="300" w:line="240" w:lineRule="auto"/>
        <w:jc w:val="both"/>
        <w:rPr>
          <w:color w:val="000000"/>
          <w:sz w:val="24"/>
          <w:szCs w:val="24"/>
          <w:lang w:val="ru-RU"/>
        </w:rPr>
      </w:pPr>
    </w:p>
    <w:p w:rsidR="002F09A6" w:rsidRPr="00CA64A9" w:rsidRDefault="002F09A6" w:rsidP="002F09A6">
      <w:pPr>
        <w:spacing w:after="300"/>
        <w:jc w:val="center"/>
        <w:rPr>
          <w:lang w:val="ru-RU"/>
        </w:rPr>
      </w:pPr>
    </w:p>
    <w:p w:rsidR="004B196C" w:rsidRPr="007D1069" w:rsidRDefault="004B196C">
      <w:pPr>
        <w:rPr>
          <w:lang w:val="ru-RU"/>
        </w:rPr>
      </w:pPr>
    </w:p>
    <w:sectPr w:rsidR="004B196C" w:rsidRPr="007D1069" w:rsidSect="00701624">
      <w:pgSz w:w="11905" w:h="16837"/>
      <w:pgMar w:top="1134" w:right="850" w:bottom="1134" w:left="1701" w:header="720" w:footer="720"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Arial Unicode MS"/>
    <w:charset w:val="00"/>
    <w:family w:val="swiss"/>
    <w:pitch w:val="variable"/>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8A72702"/>
    <w:multiLevelType w:val="hybridMultilevel"/>
    <w:tmpl w:val="8F94AA6A"/>
    <w:lvl w:ilvl="0" w:tplc="4A342A9C">
      <w:start w:val="1"/>
      <w:numFmt w:val="bullet"/>
      <w:lvlText w:val=""/>
      <w:lvlJc w:val="left"/>
      <w:pPr>
        <w:tabs>
          <w:tab w:val="num" w:pos="720"/>
        </w:tabs>
        <w:ind w:left="720" w:hanging="360"/>
      </w:pPr>
      <w:rPr>
        <w:rFonts w:ascii="Symbol" w:hAnsi="Symbol" w:cs="Symbol" w:hint="default"/>
      </w:rPr>
    </w:lvl>
    <w:lvl w:ilvl="1" w:tplc="09765F2C">
      <w:start w:val="1"/>
      <w:numFmt w:val="bullet"/>
      <w:lvlText w:val="o"/>
      <w:lvlJc w:val="left"/>
      <w:pPr>
        <w:tabs>
          <w:tab w:val="num" w:pos="1440"/>
        </w:tabs>
        <w:ind w:left="1440" w:hanging="360"/>
      </w:pPr>
      <w:rPr>
        <w:rFonts w:ascii="Courier New" w:hAnsi="Courier New" w:cs="Courier New" w:hint="default"/>
      </w:rPr>
    </w:lvl>
    <w:lvl w:ilvl="2" w:tplc="78746F76">
      <w:start w:val="1"/>
      <w:numFmt w:val="bullet"/>
      <w:lvlText w:val=""/>
      <w:lvlJc w:val="left"/>
      <w:pPr>
        <w:tabs>
          <w:tab w:val="num" w:pos="2160"/>
        </w:tabs>
        <w:ind w:left="2160" w:hanging="360"/>
      </w:pPr>
      <w:rPr>
        <w:rFonts w:ascii="Wingdings" w:hAnsi="Wingdings" w:cs="Wingdings" w:hint="default"/>
      </w:rPr>
    </w:lvl>
    <w:lvl w:ilvl="3" w:tplc="9036D726">
      <w:start w:val="1"/>
      <w:numFmt w:val="bullet"/>
      <w:lvlText w:val=""/>
      <w:lvlJc w:val="left"/>
      <w:pPr>
        <w:tabs>
          <w:tab w:val="num" w:pos="2880"/>
        </w:tabs>
        <w:ind w:left="2880" w:hanging="360"/>
      </w:pPr>
      <w:rPr>
        <w:rFonts w:ascii="Symbol" w:hAnsi="Symbol" w:cs="Symbol" w:hint="default"/>
      </w:rPr>
    </w:lvl>
    <w:lvl w:ilvl="4" w:tplc="5F40B95E">
      <w:start w:val="1"/>
      <w:numFmt w:val="bullet"/>
      <w:lvlText w:val="o"/>
      <w:lvlJc w:val="left"/>
      <w:pPr>
        <w:tabs>
          <w:tab w:val="num" w:pos="3600"/>
        </w:tabs>
        <w:ind w:left="3600" w:hanging="360"/>
      </w:pPr>
      <w:rPr>
        <w:rFonts w:ascii="Courier New" w:hAnsi="Courier New" w:cs="Courier New" w:hint="default"/>
      </w:rPr>
    </w:lvl>
    <w:lvl w:ilvl="5" w:tplc="B9B83884">
      <w:start w:val="1"/>
      <w:numFmt w:val="bullet"/>
      <w:lvlText w:val=""/>
      <w:lvlJc w:val="left"/>
      <w:pPr>
        <w:tabs>
          <w:tab w:val="num" w:pos="4320"/>
        </w:tabs>
        <w:ind w:left="4320" w:hanging="360"/>
      </w:pPr>
      <w:rPr>
        <w:rFonts w:ascii="Wingdings" w:hAnsi="Wingdings" w:cs="Wingdings" w:hint="default"/>
      </w:rPr>
    </w:lvl>
    <w:lvl w:ilvl="6" w:tplc="89EC8B66">
      <w:start w:val="1"/>
      <w:numFmt w:val="bullet"/>
      <w:lvlText w:val=""/>
      <w:lvlJc w:val="left"/>
      <w:pPr>
        <w:tabs>
          <w:tab w:val="num" w:pos="5040"/>
        </w:tabs>
        <w:ind w:left="5040" w:hanging="360"/>
      </w:pPr>
      <w:rPr>
        <w:rFonts w:ascii="Symbol" w:hAnsi="Symbol" w:cs="Symbol" w:hint="default"/>
      </w:rPr>
    </w:lvl>
    <w:lvl w:ilvl="7" w:tplc="5B8EBC40">
      <w:start w:val="1"/>
      <w:numFmt w:val="bullet"/>
      <w:lvlText w:val="o"/>
      <w:lvlJc w:val="left"/>
      <w:pPr>
        <w:tabs>
          <w:tab w:val="num" w:pos="5760"/>
        </w:tabs>
        <w:ind w:left="5760" w:hanging="360"/>
      </w:pPr>
      <w:rPr>
        <w:rFonts w:ascii="Courier New" w:hAnsi="Courier New" w:cs="Courier New" w:hint="default"/>
      </w:rPr>
    </w:lvl>
    <w:lvl w:ilvl="8" w:tplc="9774DFE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6A45463"/>
    <w:multiLevelType w:val="hybridMultilevel"/>
    <w:tmpl w:val="F46688C8"/>
    <w:lvl w:ilvl="0" w:tplc="6BDC5DC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45CFA"/>
    <w:rsid w:val="002F09A6"/>
    <w:rsid w:val="004B196C"/>
    <w:rsid w:val="00701624"/>
    <w:rsid w:val="007D1069"/>
    <w:rsid w:val="00845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E962"/>
  <w15:docId w15:val="{8B1FC805-C6A1-429E-BEAD-D15913C0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8"/>
        <w:szCs w:val="28"/>
        <w:lang w:val="en-US"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table" w:customStyle="1" w:styleId="a4">
    <w:name w:val="Формирование базовых учебных действий"/>
    <w:uiPriority w:val="99"/>
    <w:tblPr>
      <w:jc w:val="cente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trPr>
      <w:jc w:val="center"/>
    </w:trPr>
  </w:style>
  <w:style w:type="table" w:customStyle="1" w:styleId="a5">
    <w:name w:val="Специалисты"/>
    <w:uiPriority w:val="99"/>
    <w:tblPr>
      <w:jc w:val="cente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trPr>
      <w:jc w:val="center"/>
    </w:trPr>
  </w:style>
  <w:style w:type="table" w:customStyle="1" w:styleId="a6">
    <w:name w:val="Задачи"/>
    <w:uiPriority w:val="99"/>
    <w:tblPr>
      <w:jc w:val="cente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trPr>
      <w:jc w:val="center"/>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50</Pages>
  <Words>7957</Words>
  <Characters>45361</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СИПР</vt:lpstr>
    </vt:vector>
  </TitlesOfParts>
  <Manager/>
  <Company>УМК</Company>
  <LinksUpToDate>false</LinksUpToDate>
  <CharactersWithSpaces>53212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СИПР</dc:title>
  <dc:subject/>
  <dc:creator>titova oksana</dc:creator>
  <cp:keywords/>
  <dc:description>СИПР</dc:description>
  <cp:lastModifiedBy>Оксана</cp:lastModifiedBy>
  <cp:revision>3</cp:revision>
  <dcterms:created xsi:type="dcterms:W3CDTF">2023-11-30T18:46:00Z</dcterms:created>
  <dcterms:modified xsi:type="dcterms:W3CDTF">2023-12-01T09:17:00Z</dcterms:modified>
  <cp:category>СИПР</cp:category>
</cp:coreProperties>
</file>