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562" w:rsidRPr="00E65452" w:rsidRDefault="00456562" w:rsidP="00456562">
      <w:pPr>
        <w:spacing w:after="0" w:line="240" w:lineRule="auto"/>
        <w:ind w:left="4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65452">
        <w:rPr>
          <w:rFonts w:ascii="Times New Roman" w:hAnsi="Times New Roman"/>
          <w:b/>
          <w:sz w:val="28"/>
          <w:szCs w:val="28"/>
          <w:lang w:eastAsia="ru-RU"/>
        </w:rPr>
        <w:t xml:space="preserve">    Краевое </w:t>
      </w:r>
      <w:proofErr w:type="gramStart"/>
      <w:r w:rsidRPr="00E65452">
        <w:rPr>
          <w:rFonts w:ascii="Times New Roman" w:hAnsi="Times New Roman"/>
          <w:b/>
          <w:sz w:val="28"/>
          <w:szCs w:val="28"/>
          <w:lang w:eastAsia="ru-RU"/>
        </w:rPr>
        <w:t xml:space="preserve">государственное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бюджетное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65452">
        <w:rPr>
          <w:rFonts w:ascii="Times New Roman" w:hAnsi="Times New Roman"/>
          <w:b/>
          <w:sz w:val="28"/>
          <w:szCs w:val="28"/>
          <w:lang w:eastAsia="ru-RU"/>
        </w:rPr>
        <w:t xml:space="preserve">общеобразовательное учреждение, реализующее основные адаптированные общеобразовательные программы «Школа-интернат №5»       </w:t>
      </w:r>
    </w:p>
    <w:p w:rsidR="00456562" w:rsidRPr="00E65452" w:rsidRDefault="00456562" w:rsidP="00456562">
      <w:pPr>
        <w:spacing w:after="0" w:line="240" w:lineRule="auto"/>
        <w:ind w:left="4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Pr="00456562" w:rsidRDefault="00456562" w:rsidP="004565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hAnsi="Times New Roman"/>
          <w:b/>
          <w:sz w:val="44"/>
        </w:rPr>
        <w:t>«</w:t>
      </w:r>
      <w:r w:rsidRPr="00456562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Взаимодействие учителя-дефектолога и воспитателя</w:t>
      </w:r>
    </w:p>
    <w:p w:rsidR="00456562" w:rsidRPr="00E65452" w:rsidRDefault="00456562" w:rsidP="00456562">
      <w:pPr>
        <w:tabs>
          <w:tab w:val="left" w:pos="2410"/>
          <w:tab w:val="left" w:pos="2977"/>
        </w:tabs>
        <w:jc w:val="center"/>
        <w:rPr>
          <w:rFonts w:ascii="Times New Roman" w:hAnsi="Times New Roman"/>
          <w:b/>
          <w:sz w:val="44"/>
        </w:rPr>
      </w:pPr>
      <w:r w:rsidRPr="00456562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в коррекционно-развивающей группе</w:t>
      </w:r>
      <w:r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 продленного дня</w:t>
      </w:r>
      <w:r>
        <w:rPr>
          <w:rFonts w:ascii="Times New Roman" w:hAnsi="Times New Roman"/>
          <w:b/>
          <w:sz w:val="44"/>
        </w:rPr>
        <w:t>»</w:t>
      </w: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</w:t>
      </w: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                </w:t>
      </w: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</w:t>
      </w:r>
      <w:r>
        <w:rPr>
          <w:rFonts w:ascii="Times New Roman" w:hAnsi="Times New Roman"/>
          <w:b/>
          <w:sz w:val="28"/>
        </w:rPr>
        <w:t xml:space="preserve">              </w:t>
      </w:r>
      <w:r>
        <w:rPr>
          <w:rFonts w:ascii="Times New Roman" w:hAnsi="Times New Roman"/>
          <w:b/>
          <w:sz w:val="28"/>
        </w:rPr>
        <w:t xml:space="preserve">   Воспитатель</w:t>
      </w:r>
      <w:r>
        <w:rPr>
          <w:rFonts w:ascii="Times New Roman" w:hAnsi="Times New Roman"/>
          <w:b/>
          <w:sz w:val="28"/>
        </w:rPr>
        <w:t>:</w:t>
      </w:r>
      <w:r w:rsidRPr="00456562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Боровских</w:t>
      </w:r>
      <w:proofErr w:type="spellEnd"/>
      <w:r>
        <w:rPr>
          <w:rFonts w:ascii="Times New Roman" w:hAnsi="Times New Roman"/>
          <w:b/>
          <w:sz w:val="28"/>
        </w:rPr>
        <w:t xml:space="preserve"> А.И.                       </w:t>
      </w: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</w:p>
    <w:p w:rsidR="00456562" w:rsidRPr="00E65452" w:rsidRDefault="00456562" w:rsidP="00456562">
      <w:pPr>
        <w:tabs>
          <w:tab w:val="left" w:pos="2410"/>
          <w:tab w:val="left" w:pos="2977"/>
        </w:tabs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                      г. </w:t>
      </w:r>
      <w:proofErr w:type="gramStart"/>
      <w:r>
        <w:rPr>
          <w:rFonts w:ascii="Times New Roman" w:hAnsi="Times New Roman"/>
          <w:b/>
          <w:sz w:val="28"/>
        </w:rPr>
        <w:t>Хабаровск  2024</w:t>
      </w:r>
      <w:proofErr w:type="gramEnd"/>
    </w:p>
    <w:p w:rsidR="00456562" w:rsidRPr="007761B4" w:rsidRDefault="00456562" w:rsidP="00456562">
      <w:pPr>
        <w:spacing w:after="0"/>
        <w:jc w:val="both"/>
        <w:rPr>
          <w:rFonts w:ascii="Times New Roman" w:hAnsi="Times New Roman"/>
        </w:rPr>
      </w:pPr>
    </w:p>
    <w:p w:rsidR="00456562" w:rsidRDefault="00456562" w:rsidP="00456562">
      <w:pPr>
        <w:spacing w:after="0"/>
        <w:jc w:val="both"/>
        <w:rPr>
          <w:rFonts w:ascii="Times New Roman" w:hAnsi="Times New Roman"/>
          <w:b/>
          <w:sz w:val="24"/>
        </w:rPr>
      </w:pPr>
    </w:p>
    <w:p w:rsidR="00456562" w:rsidRDefault="00456562" w:rsidP="00456562">
      <w:pPr>
        <w:spacing w:after="0"/>
        <w:jc w:val="both"/>
        <w:rPr>
          <w:rFonts w:ascii="Times New Roman" w:hAnsi="Times New Roman"/>
          <w:b/>
          <w:sz w:val="24"/>
        </w:rPr>
      </w:pPr>
    </w:p>
    <w:p w:rsidR="003276FF" w:rsidRPr="003276FF" w:rsidRDefault="003276FF" w:rsidP="003276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3276FF" w:rsidRPr="003276FF" w:rsidTr="003276FF">
        <w:trPr>
          <w:tblCellSpacing w:w="0" w:type="dxa"/>
        </w:trPr>
        <w:tc>
          <w:tcPr>
            <w:tcW w:w="0" w:type="auto"/>
            <w:vAlign w:val="center"/>
            <w:hideMark/>
          </w:tcPr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Monotype Corsiva" w:eastAsia="Times New Roman" w:hAnsi="Monotype Corsiva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Эффективность коррекционно-воспитательной работы определяется четкой организацией жизни детей в период их пребывания в</w:t>
            </w:r>
            <w:r w:rsidR="004565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565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коррекционой</w:t>
            </w:r>
            <w:proofErr w:type="spellEnd"/>
            <w:r w:rsidR="004565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школе- интернат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правильном распределении нагрузки в течение дня и преемственностью в работе учителя-дефектолога и воспитателя.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     При ведущей роли учителя-дефектолога в коррекционном процессе по преодолению речевых нарушений, коррекционные задачи, стоящие перед воспитателями, чрезвычайно важны и тесно связаны с задачами учителя-дефектолога.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Среди них: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развитие восприятия, внимания, памяти, мышления у детей с трудностями в обучении;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развитие слухового внимания и памяти, фонематического восприятия;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совершенствование артикуляционной, мелкой и общей  моторики у детей;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автоматизация произношения звуков, поставленных учителем-дефектологом;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уточнение, закрепление и автоматизация отработанного учителем-дефектологом лексического материала на занятиях и в режимных моментах;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закрепление сформированных учителем-дефектологом грамматических категорий;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формирование диалогической и монологической речи;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закрепление умений </w:t>
            </w:r>
            <w:proofErr w:type="spellStart"/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звуко</w:t>
            </w:r>
            <w:proofErr w:type="spellEnd"/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-слогового анализа и синтеза;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подготовка детей к письму, формирование графических умений;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  устранение недостатков в сенсорной, аффективно-волевой, интеллектуальной сферах, обусловленных особенностями нарушения в развитии;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- закрепление в повседневной жизни опыта, речевых навыков, полученных на занятиях учителя-дефектолога;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сочетание всех видов деятельности дошкольников с развитием и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коррекцией речи;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формирование положительных навыков общего и речевого поведения, развитие умения пользоваться речевыми средствами общения;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обеспечение необходимой познавательной и мотивационной базы для формирования речевых умений.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     Решение поставленных коррекционных задач осущест</w:t>
            </w:r>
            <w:r w:rsidR="004565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вляется воспитателем на часах развития ГПД</w:t>
            </w:r>
            <w:bookmarkStart w:id="0" w:name="_GoBack"/>
            <w:bookmarkEnd w:id="0"/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а также в течение всего времени</w:t>
            </w:r>
            <w:r w:rsidR="004565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пребывания ребенка в </w:t>
            </w:r>
            <w:proofErr w:type="gramStart"/>
            <w:r w:rsidR="004565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образовательном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учреждении</w:t>
            </w:r>
            <w:proofErr w:type="gramEnd"/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     Для того чтобы лучше скоординировать коррекционную работу в </w:t>
            </w:r>
            <w:r w:rsidR="0045656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для детей с трудностями в обучении, можно руководствоваться следующим примерным планом построения </w:t>
            </w:r>
            <w:r w:rsidRPr="003276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игрового комплекса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 второй половине</w:t>
            </w:r>
            <w:r w:rsidRPr="003276F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дня.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Обязательными его компонентами являются: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·</w:t>
            </w:r>
            <w:r w:rsidRPr="00327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Артикуляционная гимнастика 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Она может быть проведена в форме игры-сказки «Прогулка Язычка», в сопровождении стихов и загадок, картинок-символов и театра пальчиков и языка.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·</w:t>
            </w:r>
            <w:r w:rsidRPr="00327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Дыхательные упражнения – по рекомендации учителя-дефектолога.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Они являются необходимым компонентом при подготовке артикуляционного аппарата к постановке звуков и направлены на развитие длительного плавного выдоха и его силы.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·</w:t>
            </w:r>
            <w:r w:rsidRPr="00327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Дидактические игры по развитию лексико-грамматических средств языка, связной речи, фонетико-фонематических представлений и обучению грамоте – 2-3 игры.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·</w:t>
            </w:r>
            <w:r w:rsidRPr="00327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Дидактические игры по развитию элементарных математических представлений – 2-3 игры.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·</w:t>
            </w:r>
            <w:r w:rsidRPr="00327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Развитие мелкой моторики пальцев рук.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Можно использовать следующие виды работы, способствующие развитию мелких мышц пальцев и кистей рук: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1. игры с пальчиками, сопровождающиеся стишками и </w:t>
            </w:r>
            <w:proofErr w:type="spellStart"/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потешками</w:t>
            </w:r>
            <w:proofErr w:type="spellEnd"/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 пальчиковая гимнастика без речевого сопровождения;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3. рисование по шаблону;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 нанизывание бусин, колечек, пуговиц на проволоку, нитку;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 волшебные спички (раскладывание картинок по образцу и по памяти);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 разрезные картинки;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7. мозаика;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 «Сложи картинки из геометрических фигурок»;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9. игры со шнурами и камешками;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10. "Золушка” – раскладывание пуговиц, палочек, зерен, желудей и т.д.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11. пальчиковый театр, теневой театр;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12. пришивание, застегивание и расстегивание пуговиц.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·</w:t>
            </w:r>
            <w:r w:rsidRPr="00327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Игры на развитие психологической базы речи.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 детей с общим недоразвитием речи в той или иной степени нарушены память, внимание, восприятие и мышление. Поэтому необходимым элементом при изучении каждой новой темы являются упражнения на развитие восприятия (узнавать контурные и пунктирные изображения предметов, собрать разрезную картинку из отдельных частей и т.д.), памяти (запомнить и повторить ряд слов, запомнить ряд картинок или предметов, а затем поменять их местами и т.д.), логического мышления (сравнить предметы, выделить их ведущие признаки, классифицировать предметы, действия, установить причинно-следственные связи).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·</w:t>
            </w:r>
            <w:r w:rsidRPr="003276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 </w:t>
            </w: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по закреплению речевых навыков (домашние тетради детей).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     Количество этих компонентов может меняться по усмотрению педагогов. Игры и игровые задания могут быть индивидуальными, подгрупповыми и групповыми. Игровой комплекс на каждый день необходимо выстроить так, чтобы один вид деятельности сменялся другим. Это позволит сделать работу детей динамичной, насыщенной и менее утомительной. Игровой комплекс проводится с учетом индивидуальности каждого и «зоны ближайшего развития». В процессе игр формируются и закрепляются не только знания, умения и навыки, но и личностные особенности: самостоятельность, свобода поведения, самооценка, инициативность. 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Весь игровой комплекс должен занимать 60 минут.</w:t>
            </w:r>
          </w:p>
          <w:p w:rsidR="003276FF" w:rsidRPr="003276FF" w:rsidRDefault="003276FF" w:rsidP="003276FF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76F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</w:tbl>
    <w:p w:rsidR="0002768C" w:rsidRDefault="0002768C"/>
    <w:sectPr w:rsidR="00027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6FF"/>
    <w:rsid w:val="0002768C"/>
    <w:rsid w:val="003276FF"/>
    <w:rsid w:val="0045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8E698-2119-4EFC-B59B-EBECE462E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8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817</Words>
  <Characters>4661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Кабинет</cp:lastModifiedBy>
  <cp:revision>4</cp:revision>
  <dcterms:created xsi:type="dcterms:W3CDTF">2013-01-04T03:01:00Z</dcterms:created>
  <dcterms:modified xsi:type="dcterms:W3CDTF">2024-02-22T03:55:00Z</dcterms:modified>
</cp:coreProperties>
</file>