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1EE" w:rsidRPr="008A0521" w:rsidRDefault="00F451EE" w:rsidP="008A0521">
      <w:pPr>
        <w:widowControl w:val="0"/>
        <w:suppressAutoHyphens/>
        <w:autoSpaceDN w:val="0"/>
        <w:spacing w:before="100" w:beforeAutospacing="1" w:after="100" w:afterAutospacing="1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bookmarkStart w:id="0" w:name="_GoBack"/>
      <w:r w:rsidRPr="008A0521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bdr w:val="none" w:sz="0" w:space="0" w:color="auto" w:frame="1"/>
          <w:lang w:eastAsia="ru-RU" w:bidi="hi-IN"/>
        </w:rPr>
        <w:t>Прикладные методы обучения</w:t>
      </w:r>
    </w:p>
    <w:bookmarkEnd w:id="0"/>
    <w:p w:rsidR="007C6654" w:rsidRPr="008A0521" w:rsidRDefault="008A0521" w:rsidP="008A0521">
      <w:pPr>
        <w:pStyle w:val="c4"/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rStyle w:val="c1"/>
          <w:sz w:val="28"/>
          <w:szCs w:val="28"/>
        </w:rPr>
        <w:t>К</w:t>
      </w:r>
      <w:r w:rsidR="007C6654" w:rsidRPr="008A0521">
        <w:rPr>
          <w:rStyle w:val="c1"/>
          <w:sz w:val="28"/>
          <w:szCs w:val="28"/>
        </w:rPr>
        <w:t>ак сделать процесс формирования естественно-научной грамотности продуктивным и вместе с тем интересным для ребёнка. В связи с этим возникает необходимость применения в преподавании разных методов и приёмов   обучения. </w:t>
      </w:r>
    </w:p>
    <w:p w:rsidR="00F451EE" w:rsidRPr="008A0521" w:rsidRDefault="00F451EE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bdr w:val="none" w:sz="0" w:space="0" w:color="auto" w:frame="1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bdr w:val="none" w:sz="0" w:space="0" w:color="auto" w:frame="1"/>
          <w:lang w:eastAsia="ru-RU" w:bidi="hi-IN"/>
        </w:rPr>
        <w:t>В педагогике накоплен уже не один десяток методов обучения</w:t>
      </w:r>
      <w:r w:rsidR="0066523A">
        <w:rPr>
          <w:rFonts w:ascii="Times New Roman" w:eastAsia="Times New Roman" w:hAnsi="Times New Roman" w:cs="Times New Roman"/>
          <w:kern w:val="3"/>
          <w:sz w:val="28"/>
          <w:szCs w:val="28"/>
          <w:bdr w:val="none" w:sz="0" w:space="0" w:color="auto" w:frame="1"/>
          <w:lang w:eastAsia="ru-RU" w:bidi="hi-IN"/>
        </w:rPr>
        <w:t>.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bdr w:val="none" w:sz="0" w:space="0" w:color="auto" w:frame="1"/>
          <w:lang w:eastAsia="ru-RU" w:bidi="hi-IN"/>
        </w:rPr>
        <w:t xml:space="preserve"> </w:t>
      </w:r>
      <w:r w:rsidR="0066523A">
        <w:rPr>
          <w:rFonts w:ascii="Times New Roman" w:eastAsia="Times New Roman" w:hAnsi="Times New Roman" w:cs="Times New Roman"/>
          <w:kern w:val="3"/>
          <w:sz w:val="28"/>
          <w:szCs w:val="28"/>
          <w:bdr w:val="none" w:sz="0" w:space="0" w:color="auto" w:frame="1"/>
          <w:lang w:eastAsia="ru-RU" w:bidi="hi-IN"/>
        </w:rPr>
        <w:t>Вспомним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bdr w:val="none" w:sz="0" w:space="0" w:color="auto" w:frame="1"/>
          <w:lang w:eastAsia="ru-RU" w:bidi="hi-IN"/>
        </w:rPr>
        <w:t>, какие из них помогут педагогу сделать свою работу комфортной и продуктивной</w:t>
      </w:r>
      <w:r w:rsidR="00CB2373" w:rsidRPr="008A0521">
        <w:rPr>
          <w:rFonts w:ascii="Times New Roman" w:eastAsia="Times New Roman" w:hAnsi="Times New Roman" w:cs="Times New Roman"/>
          <w:kern w:val="3"/>
          <w:sz w:val="28"/>
          <w:szCs w:val="28"/>
          <w:bdr w:val="none" w:sz="0" w:space="0" w:color="auto" w:frame="1"/>
          <w:lang w:eastAsia="ru-RU" w:bidi="hi-IN"/>
        </w:rPr>
        <w:t xml:space="preserve">. </w:t>
      </w:r>
    </w:p>
    <w:p w:rsidR="00F451EE" w:rsidRPr="0066523A" w:rsidRDefault="008A0521" w:rsidP="008A0521">
      <w:pPr>
        <w:pStyle w:val="a5"/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bdr w:val="none" w:sz="0" w:space="0" w:color="auto" w:frame="1"/>
          <w:lang w:eastAsia="ru-RU" w:bidi="hi-IN"/>
        </w:rPr>
        <w:t>Приём «Ложная альтернатива».</w:t>
      </w:r>
    </w:p>
    <w:p w:rsidR="0066523A" w:rsidRPr="0066523A" w:rsidRDefault="0066523A" w:rsidP="0066523A">
      <w:pPr>
        <w:pStyle w:val="a3"/>
        <w:shd w:val="clear" w:color="auto" w:fill="FFFFFF"/>
        <w:spacing w:line="360" w:lineRule="auto"/>
        <w:ind w:left="567"/>
        <w:jc w:val="both"/>
        <w:rPr>
          <w:kern w:val="3"/>
          <w:sz w:val="28"/>
          <w:szCs w:val="28"/>
          <w:lang w:bidi="hi-IN"/>
        </w:rPr>
      </w:pPr>
      <w:r>
        <w:rPr>
          <w:kern w:val="3"/>
          <w:sz w:val="28"/>
          <w:szCs w:val="28"/>
          <w:lang w:bidi="hi-IN"/>
        </w:rPr>
        <w:t>П</w:t>
      </w:r>
      <w:r w:rsidRPr="008A0521">
        <w:rPr>
          <w:kern w:val="3"/>
          <w:sz w:val="28"/>
          <w:szCs w:val="28"/>
          <w:lang w:bidi="hi-IN"/>
        </w:rPr>
        <w:t>риём, активизирующий внимание учащихся.</w:t>
      </w:r>
    </w:p>
    <w:p w:rsidR="00F451EE" w:rsidRPr="008A0521" w:rsidRDefault="00F451EE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Учитель предлагает 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вопросы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, дети должны 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дать верный ответ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. Например:</w:t>
      </w:r>
    </w:p>
    <w:p w:rsidR="00F451EE" w:rsidRPr="008A0521" w:rsidRDefault="00F451EE" w:rsidP="008A052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34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Сколько будет 8 + 4: 11 или 13?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(12)</w:t>
      </w:r>
    </w:p>
    <w:p w:rsidR="00F451EE" w:rsidRPr="008A0521" w:rsidRDefault="000C319C" w:rsidP="008A052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34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Кто написал Анну Каренину 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П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ушкин или Лермонтов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? (Лев Толстой)</w:t>
      </w:r>
    </w:p>
    <w:p w:rsidR="00F451EE" w:rsidRPr="008A0521" w:rsidRDefault="000C319C" w:rsidP="008A052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34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Вода испаряется при 0 ил</w:t>
      </w:r>
      <w:r w:rsidR="00871F15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и при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100 градусах Цельсия?</w:t>
      </w:r>
      <w:r w:rsidR="00F34A71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(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при  любой)</w:t>
      </w:r>
    </w:p>
    <w:p w:rsidR="00F451EE" w:rsidRPr="008A0521" w:rsidRDefault="00F451EE" w:rsidP="008A052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34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Столица 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Италии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— Париж или 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Берлин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?</w:t>
      </w:r>
      <w:r w:rsidR="00633879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(Рим)</w:t>
      </w:r>
    </w:p>
    <w:p w:rsidR="00F34A71" w:rsidRPr="008A0521" w:rsidRDefault="00F34A71" w:rsidP="008A0521">
      <w:pPr>
        <w:widowControl w:val="0"/>
        <w:numPr>
          <w:ilvl w:val="0"/>
          <w:numId w:val="1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34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Шуба Деда Мороза зеленая или желтая. (красная)</w:t>
      </w:r>
    </w:p>
    <w:p w:rsidR="00F34A71" w:rsidRPr="008A0521" w:rsidRDefault="00F34A71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i/>
          <w:iCs/>
          <w:kern w:val="3"/>
          <w:sz w:val="28"/>
          <w:szCs w:val="28"/>
          <w:bdr w:val="none" w:sz="0" w:space="0" w:color="auto" w:frame="1"/>
          <w:lang w:eastAsia="ru-RU" w:bidi="hi-IN"/>
        </w:rPr>
        <w:t>Описание: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 внимание слушателя уводится в сторону с помощью альтернативы «или-или», совершенно произвольно выраженной. Ни один из предлагаемых ответов не является верным.</w:t>
      </w:r>
    </w:p>
    <w:p w:rsidR="00F451EE" w:rsidRPr="008A0521" w:rsidRDefault="00F451EE" w:rsidP="008A0521">
      <w:pPr>
        <w:pStyle w:val="a5"/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bdr w:val="none" w:sz="0" w:space="0" w:color="auto" w:frame="1"/>
          <w:lang w:eastAsia="ru-RU" w:bidi="hi-IN"/>
        </w:rPr>
        <w:t>Приём «Шаг за шагом»</w:t>
      </w:r>
    </w:p>
    <w:p w:rsidR="00144526" w:rsidRPr="008A0521" w:rsidRDefault="0066523A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При повторении 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изученного ранее материала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, у</w:t>
      </w:r>
      <w:r w:rsidR="00F451EE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ченики, шагая к доске, на каждый шаг называют термин, понятие, явление и т.д. </w:t>
      </w:r>
    </w:p>
    <w:p w:rsidR="00871F15" w:rsidRPr="008A0521" w:rsidRDefault="00871F15" w:rsidP="008A0521">
      <w:pPr>
        <w:pStyle w:val="a3"/>
        <w:numPr>
          <w:ilvl w:val="0"/>
          <w:numId w:val="12"/>
        </w:numPr>
        <w:shd w:val="clear" w:color="auto" w:fill="FFFFFF"/>
        <w:spacing w:line="360" w:lineRule="auto"/>
        <w:jc w:val="both"/>
        <w:rPr>
          <w:b/>
          <w:bCs/>
          <w:kern w:val="3"/>
          <w:sz w:val="28"/>
          <w:szCs w:val="28"/>
          <w:bdr w:val="none" w:sz="0" w:space="0" w:color="auto" w:frame="1"/>
          <w:lang w:bidi="hi-IN"/>
        </w:rPr>
      </w:pPr>
      <w:r w:rsidRPr="008A0521">
        <w:rPr>
          <w:b/>
          <w:bCs/>
          <w:kern w:val="3"/>
          <w:sz w:val="28"/>
          <w:szCs w:val="28"/>
          <w:bdr w:val="none" w:sz="0" w:space="0" w:color="auto" w:frame="1"/>
          <w:lang w:bidi="hi-IN"/>
        </w:rPr>
        <w:lastRenderedPageBreak/>
        <w:t>Приём “Лови ошибку”.</w:t>
      </w:r>
    </w:p>
    <w:p w:rsidR="00871F15" w:rsidRPr="008A0521" w:rsidRDefault="00871F15" w:rsidP="008A0521">
      <w:pPr>
        <w:pStyle w:val="a3"/>
        <w:shd w:val="clear" w:color="auto" w:fill="FFFFFF"/>
        <w:spacing w:line="360" w:lineRule="auto"/>
        <w:ind w:firstLine="567"/>
        <w:jc w:val="both"/>
        <w:rPr>
          <w:kern w:val="3"/>
          <w:sz w:val="28"/>
          <w:szCs w:val="28"/>
          <w:lang w:bidi="hi-IN"/>
        </w:rPr>
      </w:pPr>
      <w:r w:rsidRPr="008A0521">
        <w:rPr>
          <w:kern w:val="3"/>
          <w:sz w:val="28"/>
          <w:szCs w:val="28"/>
          <w:lang w:bidi="hi-IN"/>
        </w:rPr>
        <w:t>Учитель предлагает учащимся информацию, содержащую неизвестное количество ошибок. Учащиеся ищут ошибку группой или индивидуально, спорят, совещаются. Чтобы обсуждение не затянулось, заранее определите на него время.</w:t>
      </w:r>
    </w:p>
    <w:p w:rsidR="00A67E0A" w:rsidRDefault="00A67E0A" w:rsidP="008A0521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E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</w:t>
      </w:r>
      <w:r w:rsidR="007C6654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67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«Проанализируй текст, найди ошибку» можно предлагать для работы и в классе, и дома, в том числе и с целью самостоятельного поиска информации. Уровень сложности, естественно, может быть разным. </w:t>
      </w:r>
    </w:p>
    <w:p w:rsidR="0066523A" w:rsidRPr="008A0521" w:rsidRDefault="00B07AA8" w:rsidP="008A0521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П</w:t>
      </w:r>
      <w:r w:rsidRPr="006B1F5B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риём, которым можно пользоваться на уроках любого типа. </w:t>
      </w:r>
      <w:r w:rsidR="006652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 по теме «Агрегатные состояния вещества».</w:t>
      </w:r>
    </w:p>
    <w:p w:rsidR="00A67E0A" w:rsidRPr="001B26FD" w:rsidRDefault="00A67E0A" w:rsidP="008A0521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B26FD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Т</w:t>
      </w:r>
      <w:r w:rsidRPr="001B26FD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ри состояния</w:t>
      </w:r>
      <w:r w:rsidRPr="001B26FD">
        <w:rPr>
          <w:rFonts w:ascii="Times New Roman" w:eastAsia="Times New Roman" w:hAnsi="Times New Roman" w:cs="Times New Roman"/>
          <w:sz w:val="16"/>
          <w:szCs w:val="16"/>
          <w:lang w:eastAsia="ru-RU"/>
        </w:rPr>
        <w:t> вещества: жидкое, твёрдое и </w:t>
      </w:r>
      <w:r w:rsidRPr="001B26FD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парообразное</w:t>
      </w:r>
      <w:r w:rsidRPr="001B26FD">
        <w:rPr>
          <w:rFonts w:ascii="Times New Roman" w:eastAsia="Times New Roman" w:hAnsi="Times New Roman" w:cs="Times New Roman"/>
          <w:sz w:val="16"/>
          <w:szCs w:val="16"/>
          <w:lang w:eastAsia="ru-RU"/>
        </w:rPr>
        <w:t>. Вещество состоят из частиц атомов и молекул.</w:t>
      </w:r>
      <w:r w:rsidRPr="001B26FD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 Атомы состоят из молекул.</w:t>
      </w:r>
      <w:r w:rsidRPr="001B26FD">
        <w:rPr>
          <w:rFonts w:ascii="Times New Roman" w:eastAsia="Times New Roman" w:hAnsi="Times New Roman" w:cs="Times New Roman"/>
          <w:sz w:val="16"/>
          <w:szCs w:val="16"/>
          <w:lang w:eastAsia="ru-RU"/>
        </w:rPr>
        <w:t> Частицы </w:t>
      </w:r>
      <w:r w:rsidRPr="001B26FD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обычно движутся. В твёрдых телах они не движутся,</w:t>
      </w:r>
      <w:r w:rsidRPr="001B26FD">
        <w:rPr>
          <w:rFonts w:ascii="Times New Roman" w:eastAsia="Times New Roman" w:hAnsi="Times New Roman" w:cs="Times New Roman"/>
          <w:sz w:val="16"/>
          <w:szCs w:val="16"/>
          <w:lang w:eastAsia="ru-RU"/>
        </w:rPr>
        <w:t> поэтому эти тела сохраняют свою форму. Чем выше температура, тем больше скорость движения частиц. При нагревании </w:t>
      </w:r>
      <w:r w:rsidRPr="001B26FD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молекулы расширяются,</w:t>
      </w:r>
      <w:r w:rsidRPr="001B26FD">
        <w:rPr>
          <w:rFonts w:ascii="Times New Roman" w:eastAsia="Times New Roman" w:hAnsi="Times New Roman" w:cs="Times New Roman"/>
          <w:sz w:val="16"/>
          <w:szCs w:val="16"/>
          <w:lang w:eastAsia="ru-RU"/>
        </w:rPr>
        <w:t> и тела поэтому тоже увеличиваются в размерах. Частицы </w:t>
      </w:r>
      <w:r w:rsidRPr="001B26FD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взаимодействуют друг с другом,</w:t>
      </w:r>
      <w:r w:rsidRPr="001B26FD">
        <w:rPr>
          <w:rFonts w:ascii="Times New Roman" w:eastAsia="Times New Roman" w:hAnsi="Times New Roman" w:cs="Times New Roman"/>
          <w:sz w:val="16"/>
          <w:szCs w:val="16"/>
          <w:lang w:eastAsia="ru-RU"/>
        </w:rPr>
        <w:t> то есть притягиваются, иначе бы твёрдые тела рассыпались. Если рассмотреть лёд, воду и пар, то они отличаются не молекулами, а </w:t>
      </w:r>
      <w:r w:rsidRPr="001B26FD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только расположением молекул.</w:t>
      </w:r>
    </w:p>
    <w:p w:rsidR="00DD4A17" w:rsidRPr="008A0521" w:rsidRDefault="00A67E0A" w:rsidP="001B26FD">
      <w:pPr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E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D4A17" w:rsidRPr="008A052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Приём «Отсроченная отгадка»</w:t>
      </w:r>
    </w:p>
    <w:p w:rsidR="00EB2074" w:rsidRDefault="00DD4A17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урока учитель дает удивительный факт, </w:t>
      </w:r>
      <w:r w:rsidR="001B2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</w:t>
      </w:r>
      <w:r w:rsidRPr="00DD4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будет </w:t>
      </w:r>
      <w:r w:rsidR="001B26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</w:t>
      </w:r>
      <w:r w:rsidRPr="00DD4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работе над новым материалом. </w:t>
      </w:r>
    </w:p>
    <w:p w:rsidR="00DD4A17" w:rsidRPr="00DD4A17" w:rsidRDefault="001B26FD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D4A17" w:rsidRPr="00DD4A1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дивительный факт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</w:t>
      </w:r>
      <w:r w:rsidR="00DD4A17" w:rsidRPr="00DD4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дать в конце урока, чтобы начать с нее следующее занятие.</w:t>
      </w:r>
    </w:p>
    <w:p w:rsidR="001B26FD" w:rsidRDefault="00DD4A17" w:rsidP="001B26FD">
      <w:pPr>
        <w:pStyle w:val="a3"/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DD4A17">
        <w:rPr>
          <w:sz w:val="28"/>
          <w:szCs w:val="28"/>
          <w:bdr w:val="none" w:sz="0" w:space="0" w:color="auto" w:frame="1"/>
        </w:rPr>
        <w:t>Пример.  </w:t>
      </w:r>
      <w:r w:rsidR="001B26FD">
        <w:rPr>
          <w:sz w:val="28"/>
          <w:szCs w:val="28"/>
          <w:bdr w:val="none" w:sz="0" w:space="0" w:color="auto" w:frame="1"/>
        </w:rPr>
        <w:t xml:space="preserve">В 1956 году </w:t>
      </w:r>
      <w:r w:rsidR="001B26FD" w:rsidRPr="008A0521">
        <w:rPr>
          <w:sz w:val="28"/>
          <w:szCs w:val="28"/>
        </w:rPr>
        <w:t xml:space="preserve">в США разрушился </w:t>
      </w:r>
      <w:r w:rsidR="001B26FD">
        <w:rPr>
          <w:sz w:val="28"/>
          <w:szCs w:val="28"/>
        </w:rPr>
        <w:t>о</w:t>
      </w:r>
      <w:r w:rsidR="00F7319B" w:rsidRPr="008A0521">
        <w:rPr>
          <w:sz w:val="28"/>
          <w:szCs w:val="28"/>
        </w:rPr>
        <w:t xml:space="preserve">дин из крупнейших висячих мостов из-за того, что был слишком цельным, без полостей. Почему это произошло?  </w:t>
      </w:r>
    </w:p>
    <w:p w:rsidR="001B26FD" w:rsidRPr="008A0521" w:rsidRDefault="001B26FD" w:rsidP="001B26FD">
      <w:pPr>
        <w:pStyle w:val="a3"/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8A0521">
        <w:rPr>
          <w:sz w:val="28"/>
          <w:szCs w:val="28"/>
        </w:rPr>
        <w:t xml:space="preserve">Пример: почему </w:t>
      </w:r>
      <w:r w:rsidRPr="008A0521">
        <w:rPr>
          <w:sz w:val="28"/>
          <w:szCs w:val="28"/>
          <w:shd w:val="clear" w:color="auto" w:fill="FFFFFF"/>
        </w:rPr>
        <w:t>иллюминаторы во всех самолётах круглые?</w:t>
      </w:r>
    </w:p>
    <w:p w:rsidR="00E42680" w:rsidRPr="001B26FD" w:rsidRDefault="001B26FD" w:rsidP="008A0521">
      <w:pPr>
        <w:pStyle w:val="a3"/>
        <w:shd w:val="clear" w:color="auto" w:fill="FFFFFF"/>
        <w:spacing w:line="360" w:lineRule="auto"/>
        <w:ind w:firstLine="567"/>
        <w:jc w:val="both"/>
        <w:rPr>
          <w:sz w:val="16"/>
          <w:szCs w:val="16"/>
        </w:rPr>
      </w:pPr>
      <w:r w:rsidRPr="001B26FD">
        <w:rPr>
          <w:sz w:val="16"/>
          <w:szCs w:val="16"/>
          <w:bdr w:val="none" w:sz="0" w:space="0" w:color="auto" w:frame="1"/>
        </w:rPr>
        <w:t xml:space="preserve">При изучении темы «Резонанс». </w:t>
      </w:r>
      <w:r w:rsidR="00F7319B" w:rsidRPr="001B26FD">
        <w:rPr>
          <w:sz w:val="16"/>
          <w:szCs w:val="16"/>
        </w:rPr>
        <w:t xml:space="preserve">Ответ: </w:t>
      </w:r>
      <w:r w:rsidR="00E42680" w:rsidRPr="001B26FD">
        <w:rPr>
          <w:sz w:val="16"/>
          <w:szCs w:val="16"/>
        </w:rPr>
        <w:t>самые большие мосты</w:t>
      </w:r>
      <w:r w:rsidR="00F7319B" w:rsidRPr="001B26FD">
        <w:rPr>
          <w:sz w:val="16"/>
          <w:szCs w:val="16"/>
        </w:rPr>
        <w:t xml:space="preserve"> выглядят хрупкими, они буквально просвечивают. </w:t>
      </w:r>
      <w:r w:rsidR="00E42680" w:rsidRPr="001B26FD">
        <w:rPr>
          <w:sz w:val="16"/>
          <w:szCs w:val="16"/>
        </w:rPr>
        <w:t xml:space="preserve">Это делается </w:t>
      </w:r>
      <w:r w:rsidR="00F7319B" w:rsidRPr="001B26FD">
        <w:rPr>
          <w:sz w:val="16"/>
          <w:szCs w:val="16"/>
        </w:rPr>
        <w:t xml:space="preserve">не </w:t>
      </w:r>
      <w:r w:rsidR="00E42680" w:rsidRPr="001B26FD">
        <w:rPr>
          <w:sz w:val="16"/>
          <w:szCs w:val="16"/>
        </w:rPr>
        <w:t>для красоты или экономии металла. Настоящее предназначение всего этого ажура – пропускать воздух.</w:t>
      </w:r>
      <w:r w:rsidR="00F7319B" w:rsidRPr="001B26FD">
        <w:rPr>
          <w:sz w:val="16"/>
          <w:szCs w:val="16"/>
        </w:rPr>
        <w:t xml:space="preserve"> Можно укрепить мост как угодно прочно – и он всё равно будет раскачиваться на ветру.</w:t>
      </w:r>
    </w:p>
    <w:p w:rsidR="00C3096B" w:rsidRPr="00EB2074" w:rsidRDefault="00C3096B" w:rsidP="00EB2074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0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Приём «Исследование в форме наблюдения»</w:t>
      </w:r>
    </w:p>
    <w:p w:rsidR="00C3096B" w:rsidRPr="00C3096B" w:rsidRDefault="00C3096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самостоятельное исследование в форме наблюдения, записать результаты по заданной форме, провести защиту.</w:t>
      </w:r>
    </w:p>
    <w:p w:rsidR="00520ED4" w:rsidRPr="008A0521" w:rsidRDefault="00C3096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96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Пример</w:t>
      </w: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1B26FD"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</w:t>
      </w:r>
      <w:r w:rsidR="001B26FD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2-х недель</w:t>
      </w:r>
      <w:r w:rsidR="001B26FD"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6F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ровести наблюдения за </w:t>
      </w:r>
      <w:r w:rsidR="00520ED4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фазами Луны. </w:t>
      </w:r>
    </w:p>
    <w:p w:rsidR="00C3096B" w:rsidRPr="00C3096B" w:rsidRDefault="00C3096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описания </w:t>
      </w:r>
      <w:r w:rsidR="00520ED4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Луны</w:t>
      </w: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20ED4" w:rsidRPr="008A0521" w:rsidRDefault="00C3096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520ED4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восхода захода Луны </w:t>
      </w:r>
    </w:p>
    <w:p w:rsidR="00520ED4" w:rsidRPr="008A0521" w:rsidRDefault="00C3096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20ED4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Луны в определенный момент времени </w:t>
      </w:r>
    </w:p>
    <w:p w:rsidR="00520ED4" w:rsidRPr="008A0521" w:rsidRDefault="00C3096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520ED4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зачертить фазу Луны </w:t>
      </w:r>
    </w:p>
    <w:p w:rsidR="00C3096B" w:rsidRPr="00C3096B" w:rsidRDefault="00EB2074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6. </w:t>
      </w:r>
      <w:r w:rsidR="00C3096B" w:rsidRPr="008A052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Приём «Удивляй!»</w:t>
      </w:r>
    </w:p>
    <w:p w:rsidR="00B07AA8" w:rsidRPr="00C3096B" w:rsidRDefault="00C3096B" w:rsidP="00B07AA8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находит такой угол зрения, при котором даже хорошо известные факты становятся загадкой.</w:t>
      </w:r>
      <w:r w:rsidR="00B07AA8" w:rsidRPr="00B07A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B07AA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</w:t>
      </w:r>
      <w:r w:rsidR="00B07AA8" w:rsidRPr="00C3096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риём, направленный на активизацию мыслительной деятельности и привлечение интереса к теме урока.</w:t>
      </w:r>
    </w:p>
    <w:p w:rsidR="00C3096B" w:rsidRPr="00B07AA8" w:rsidRDefault="00C3096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07AA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Пример</w:t>
      </w:r>
      <w:r w:rsidR="00B07AA8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: </w:t>
      </w:r>
      <w:r w:rsidRPr="00B07AA8">
        <w:rPr>
          <w:rFonts w:ascii="Times New Roman" w:eastAsia="Times New Roman" w:hAnsi="Times New Roman" w:cs="Times New Roman"/>
          <w:sz w:val="16"/>
          <w:szCs w:val="16"/>
          <w:lang w:eastAsia="ru-RU"/>
        </w:rPr>
        <w:t>Зоологи утверждают, что яблоки ежи не едят — они ведь насекомоядные! Тем более что на зиму никакое пропитание им и не требуется — в это время они спят, как медведи или барсуки. И наконец, было замечено, что из множества яблок ежи выбирают дички, то есть наиболее кислые яблоки. </w:t>
      </w:r>
      <w:r w:rsidRPr="00B07AA8">
        <w:rPr>
          <w:rFonts w:ascii="Times New Roman" w:eastAsia="Times New Roman" w:hAnsi="Times New Roman" w:cs="Times New Roman"/>
          <w:b/>
          <w:bCs/>
          <w:sz w:val="16"/>
          <w:szCs w:val="16"/>
          <w:bdr w:val="none" w:sz="0" w:space="0" w:color="auto" w:frame="1"/>
          <w:lang w:eastAsia="ru-RU"/>
        </w:rPr>
        <w:t>Зачем они ежам?</w:t>
      </w:r>
    </w:p>
    <w:p w:rsidR="00C3096B" w:rsidRPr="00B07AA8" w:rsidRDefault="00C3096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07AA8">
        <w:rPr>
          <w:rFonts w:ascii="Times New Roman" w:eastAsia="Times New Roman" w:hAnsi="Times New Roman" w:cs="Times New Roman"/>
          <w:sz w:val="16"/>
          <w:szCs w:val="16"/>
          <w:lang w:eastAsia="ru-RU"/>
        </w:rPr>
        <w:t>(Ежи вылизывают свою шерсть слюной, получившейся после пережевывания чего-нибудь кислого/едкого) </w:t>
      </w:r>
    </w:p>
    <w:p w:rsidR="006F0097" w:rsidRPr="00EB2074" w:rsidRDefault="006F0097" w:rsidP="00EB2074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0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Приём  «Согласен – Не согласен»</w:t>
      </w:r>
    </w:p>
    <w:p w:rsidR="00B07AA8" w:rsidRPr="00DD4A17" w:rsidRDefault="006F0097" w:rsidP="00B07AA8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A1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предлагается выразить свое отношение к ряду утверждений по правилу: со</w:t>
      </w: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гласен – «+», не согласен – «-» или </w:t>
      </w:r>
      <w:r w:rsidRPr="008A0521">
        <w:rPr>
          <w:rFonts w:ascii="Times New Roman" w:hAnsi="Times New Roman" w:cs="Times New Roman"/>
          <w:b/>
          <w:sz w:val="28"/>
          <w:szCs w:val="28"/>
          <w:u w:val="single"/>
        </w:rPr>
        <w:t>«Верю не верю»</w:t>
      </w:r>
      <w:r w:rsidR="00B07AA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07AA8" w:rsidRPr="00B0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7AA8" w:rsidRPr="00DD4A1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прием дает возможность быстро включить детей в мыслительную деятельность и логично перейти к изучению темы урока.</w:t>
      </w:r>
    </w:p>
    <w:p w:rsidR="006F0097" w:rsidRPr="008A0521" w:rsidRDefault="006F0097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097" w:rsidRPr="008A0521" w:rsidRDefault="006F0097" w:rsidP="008A0521">
      <w:pPr>
        <w:widowControl w:val="0"/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521">
        <w:rPr>
          <w:rFonts w:ascii="Times New Roman" w:hAnsi="Times New Roman" w:cs="Times New Roman"/>
          <w:b/>
          <w:sz w:val="28"/>
          <w:szCs w:val="28"/>
          <w:u w:val="single"/>
        </w:rPr>
        <w:t>Правила :</w:t>
      </w:r>
      <w:r w:rsidRPr="008A0521">
        <w:rPr>
          <w:rFonts w:ascii="Times New Roman" w:hAnsi="Times New Roman" w:cs="Times New Roman"/>
          <w:sz w:val="28"/>
          <w:szCs w:val="28"/>
        </w:rPr>
        <w:t xml:space="preserve"> если вы согласны с утверждением, то есть вы мне верите </w:t>
      </w:r>
      <w:r w:rsidRPr="008A0521">
        <w:rPr>
          <w:rFonts w:ascii="Times New Roman" w:hAnsi="Times New Roman" w:cs="Times New Roman"/>
          <w:sz w:val="28"/>
          <w:szCs w:val="28"/>
        </w:rPr>
        <w:lastRenderedPageBreak/>
        <w:t>громко хлопайте в ладоши, если не верите, то громко топайте ногами.</w:t>
      </w:r>
    </w:p>
    <w:p w:rsidR="006F0097" w:rsidRPr="008A0521" w:rsidRDefault="006F0097" w:rsidP="008A0521">
      <w:pPr>
        <w:widowControl w:val="0"/>
        <w:numPr>
          <w:ilvl w:val="0"/>
          <w:numId w:val="1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521">
        <w:rPr>
          <w:rFonts w:ascii="Times New Roman" w:hAnsi="Times New Roman" w:cs="Times New Roman"/>
          <w:sz w:val="28"/>
          <w:szCs w:val="28"/>
        </w:rPr>
        <w:t xml:space="preserve">верите ли вы, что звезд на небе бесчисленное множество, и все их пересчитать невозможно. Да  </w:t>
      </w:r>
    </w:p>
    <w:p w:rsidR="006F0097" w:rsidRPr="008A0521" w:rsidRDefault="006F0097" w:rsidP="008A0521">
      <w:pPr>
        <w:widowControl w:val="0"/>
        <w:numPr>
          <w:ilvl w:val="0"/>
          <w:numId w:val="1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521">
        <w:rPr>
          <w:rFonts w:ascii="Times New Roman" w:hAnsi="Times New Roman" w:cs="Times New Roman"/>
          <w:sz w:val="28"/>
          <w:szCs w:val="28"/>
        </w:rPr>
        <w:t xml:space="preserve">верите ли вы, что ежегодно в галактике рождается 5 новых звезд. Да </w:t>
      </w:r>
    </w:p>
    <w:p w:rsidR="006F0097" w:rsidRPr="008A0521" w:rsidRDefault="006F0097" w:rsidP="008A0521">
      <w:pPr>
        <w:widowControl w:val="0"/>
        <w:numPr>
          <w:ilvl w:val="0"/>
          <w:numId w:val="1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521">
        <w:rPr>
          <w:rFonts w:ascii="Times New Roman" w:hAnsi="Times New Roman" w:cs="Times New Roman"/>
          <w:sz w:val="28"/>
          <w:szCs w:val="28"/>
        </w:rPr>
        <w:t xml:space="preserve">верите ли вы, что звезды живут вечно. Нет </w:t>
      </w:r>
    </w:p>
    <w:p w:rsidR="006F0097" w:rsidRPr="008A0521" w:rsidRDefault="006F0097" w:rsidP="008A0521">
      <w:pPr>
        <w:widowControl w:val="0"/>
        <w:numPr>
          <w:ilvl w:val="0"/>
          <w:numId w:val="1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521">
        <w:rPr>
          <w:rFonts w:ascii="Times New Roman" w:hAnsi="Times New Roman" w:cs="Times New Roman"/>
          <w:sz w:val="28"/>
          <w:szCs w:val="28"/>
        </w:rPr>
        <w:t xml:space="preserve">верите ли вы, что звезды движутся. Да </w:t>
      </w:r>
    </w:p>
    <w:p w:rsidR="006F0097" w:rsidRPr="008A0521" w:rsidRDefault="006F0097" w:rsidP="008A0521">
      <w:pPr>
        <w:widowControl w:val="0"/>
        <w:numPr>
          <w:ilvl w:val="0"/>
          <w:numId w:val="11"/>
        </w:num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0521">
        <w:rPr>
          <w:rFonts w:ascii="Times New Roman" w:hAnsi="Times New Roman" w:cs="Times New Roman"/>
          <w:sz w:val="28"/>
          <w:szCs w:val="28"/>
        </w:rPr>
        <w:t xml:space="preserve">верите ли вы, что звезда твердая. Нет </w:t>
      </w:r>
    </w:p>
    <w:p w:rsidR="00F451EE" w:rsidRPr="00EB2074" w:rsidRDefault="00F451EE" w:rsidP="00EB2074">
      <w:pPr>
        <w:pStyle w:val="a5"/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 w:bidi="hi-IN"/>
        </w:rPr>
      </w:pPr>
      <w:r w:rsidRPr="00EB2074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bdr w:val="none" w:sz="0" w:space="0" w:color="auto" w:frame="1"/>
          <w:lang w:eastAsia="ru-RU" w:bidi="hi-IN"/>
        </w:rPr>
        <w:t>Приём «Хорошо — плохо»</w:t>
      </w:r>
    </w:p>
    <w:p w:rsidR="00B07AA8" w:rsidRPr="008A0521" w:rsidRDefault="006F40EA" w:rsidP="00B07AA8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2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Вариант 1</w:t>
      </w:r>
      <w:r w:rsidR="00EB2074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. </w:t>
      </w:r>
      <w:r w:rsidRPr="008A05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Учитель задает объект или ситуацию. Учащиеся (группы) по очереди называют «плюсы» и «минусы». </w:t>
      </w:r>
      <w:r w:rsidR="00B07AA8" w:rsidRPr="008A05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Формирует</w:t>
      </w:r>
      <w:r w:rsidR="00B07A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7AA8" w:rsidRPr="008A05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умение находить положительные и отрицательные стороны в любом объекте</w:t>
      </w:r>
      <w:r w:rsidR="00B07A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ситуации.</w:t>
      </w:r>
    </w:p>
    <w:p w:rsidR="006F40EA" w:rsidRPr="008A0521" w:rsidRDefault="006F40EA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074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>Например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,</w:t>
      </w:r>
      <w:r w:rsidR="00B9415B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в проекте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ОГЭ по математике</w:t>
      </w:r>
      <w:r w:rsidR="00B9415B"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2024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разрешено использовать калькулятор. Найдите плюсы и минусы данной ситуации.</w:t>
      </w:r>
      <w:r w:rsidRPr="008A05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A0521" w:rsidRPr="008A0521" w:rsidTr="00B9415B">
        <w:tc>
          <w:tcPr>
            <w:tcW w:w="4785" w:type="dxa"/>
          </w:tcPr>
          <w:p w:rsidR="00B9415B" w:rsidRPr="008A0521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8"/>
                <w:szCs w:val="28"/>
                <w:lang w:eastAsia="ru-RU" w:bidi="hi-IN"/>
              </w:rPr>
            </w:pPr>
            <w:r w:rsidRPr="008A0521">
              <w:rPr>
                <w:rFonts w:ascii="Times New Roman" w:eastAsia="Times New Roman" w:hAnsi="Times New Roman" w:cs="Times New Roman"/>
                <w:b/>
                <w:kern w:val="3"/>
                <w:sz w:val="28"/>
                <w:szCs w:val="28"/>
                <w:lang w:eastAsia="ru-RU" w:bidi="hi-IN"/>
              </w:rPr>
              <w:t>Преимущества использования калькулятора</w:t>
            </w:r>
          </w:p>
        </w:tc>
        <w:tc>
          <w:tcPr>
            <w:tcW w:w="4786" w:type="dxa"/>
          </w:tcPr>
          <w:p w:rsidR="00B9415B" w:rsidRPr="008A0521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8"/>
                <w:szCs w:val="28"/>
                <w:lang w:eastAsia="ru-RU" w:bidi="hi-IN"/>
              </w:rPr>
            </w:pPr>
            <w:r w:rsidRPr="008A0521">
              <w:rPr>
                <w:rFonts w:ascii="Times New Roman" w:eastAsia="Times New Roman" w:hAnsi="Times New Roman" w:cs="Times New Roman"/>
                <w:b/>
                <w:kern w:val="3"/>
                <w:sz w:val="28"/>
                <w:szCs w:val="28"/>
                <w:lang w:eastAsia="ru-RU" w:bidi="hi-IN"/>
              </w:rPr>
              <w:t>Недостатки использования калькулятора</w:t>
            </w:r>
          </w:p>
        </w:tc>
      </w:tr>
      <w:tr w:rsidR="008A0521" w:rsidRPr="008A0521" w:rsidTr="00B9415B">
        <w:tc>
          <w:tcPr>
            <w:tcW w:w="4785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Развитие аналитического мышления</w:t>
            </w:r>
          </w:p>
        </w:tc>
        <w:tc>
          <w:tcPr>
            <w:tcW w:w="4786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Необходимость дополнительной подготовки</w:t>
            </w:r>
          </w:p>
        </w:tc>
      </w:tr>
      <w:tr w:rsidR="008A0521" w:rsidRPr="008A0521" w:rsidTr="00B9415B">
        <w:tc>
          <w:tcPr>
            <w:tcW w:w="4785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Экономия времени на арифметических вычислениях</w:t>
            </w:r>
          </w:p>
        </w:tc>
        <w:tc>
          <w:tcPr>
            <w:tcW w:w="4786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Риск зависимости от калькулятора</w:t>
            </w:r>
          </w:p>
        </w:tc>
      </w:tr>
      <w:tr w:rsidR="008A0521" w:rsidRPr="008A0521" w:rsidTr="00B9415B">
        <w:tc>
          <w:tcPr>
            <w:tcW w:w="4785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Точные и быстрые вычисления</w:t>
            </w:r>
          </w:p>
        </w:tc>
        <w:tc>
          <w:tcPr>
            <w:tcW w:w="4786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Возможность ошибки в использовании калькулятора</w:t>
            </w:r>
          </w:p>
        </w:tc>
      </w:tr>
      <w:tr w:rsidR="008A0521" w:rsidRPr="008A0521" w:rsidTr="00B9415B">
        <w:tc>
          <w:tcPr>
            <w:tcW w:w="4785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Углубленное понимание математических понятий</w:t>
            </w:r>
          </w:p>
        </w:tc>
        <w:tc>
          <w:tcPr>
            <w:tcW w:w="4786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Необходимость развития самостоятельного решения задач</w:t>
            </w:r>
          </w:p>
        </w:tc>
      </w:tr>
      <w:tr w:rsidR="008A0521" w:rsidRPr="008A0521" w:rsidTr="00B9415B">
        <w:tc>
          <w:tcPr>
            <w:tcW w:w="4785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Развитие навыков самоконтроля и самооценки</w:t>
            </w:r>
          </w:p>
        </w:tc>
        <w:tc>
          <w:tcPr>
            <w:tcW w:w="4786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Введение калькулятора говорит только об одном - ОГЭ будут усложнять. Просто так ничего хорошего вам не дадут.</w:t>
            </w:r>
          </w:p>
        </w:tc>
      </w:tr>
      <w:tr w:rsidR="008A0521" w:rsidRPr="008A0521" w:rsidTr="00B9415B">
        <w:tc>
          <w:tcPr>
            <w:tcW w:w="4785" w:type="dxa"/>
          </w:tcPr>
          <w:p w:rsidR="00B9415B" w:rsidRPr="00B07AA8" w:rsidRDefault="00B9415B" w:rsidP="008A0521">
            <w:pPr>
              <w:shd w:val="clear" w:color="auto" w:fill="FFFFFF"/>
              <w:spacing w:before="100" w:beforeAutospacing="1" w:after="100" w:afterAutospacing="1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навыков работы с </w:t>
            </w:r>
            <w:r w:rsidRPr="00B07A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техническими средствами и программным обеспечением.</w:t>
            </w:r>
          </w:p>
        </w:tc>
        <w:tc>
          <w:tcPr>
            <w:tcW w:w="4786" w:type="dxa"/>
          </w:tcPr>
          <w:p w:rsidR="00B9415B" w:rsidRPr="00B07AA8" w:rsidRDefault="00B9415B" w:rsidP="00EB2074">
            <w:pPr>
              <w:widowControl w:val="0"/>
              <w:shd w:val="clear" w:color="auto" w:fill="FFFFFF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 xml:space="preserve">Использование калькулятора </w:t>
            </w: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утверждают, что это может обесценивать смысл самого экзамена,</w:t>
            </w:r>
          </w:p>
        </w:tc>
      </w:tr>
      <w:tr w:rsidR="008A0521" w:rsidRPr="008A0521" w:rsidTr="00B9415B">
        <w:tc>
          <w:tcPr>
            <w:tcW w:w="4785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смогут применить свои навыки работы с калькулятором, полученные в процессе обучения, и подготовиться к решению задач в реальной жизни</w:t>
            </w:r>
          </w:p>
        </w:tc>
        <w:tc>
          <w:tcPr>
            <w:tcW w:w="4786" w:type="dxa"/>
          </w:tcPr>
          <w:p w:rsidR="00B9415B" w:rsidRPr="00B07AA8" w:rsidRDefault="00B9415B" w:rsidP="008A0521">
            <w:pPr>
              <w:widowControl w:val="0"/>
              <w:suppressAutoHyphens/>
              <w:autoSpaceDN w:val="0"/>
              <w:spacing w:before="100" w:beforeAutospacing="1" w:after="100" w:afterAutospacing="1" w:line="360" w:lineRule="auto"/>
              <w:ind w:firstLine="567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B07AA8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Можно теперь ничего и не учить, так как калькулятор все решит. </w:t>
            </w:r>
          </w:p>
        </w:tc>
      </w:tr>
    </w:tbl>
    <w:p w:rsidR="006B1F5B" w:rsidRPr="00B07AA8" w:rsidRDefault="00F451EE" w:rsidP="006B1F5B">
      <w:pPr>
        <w:pStyle w:val="a5"/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highlight w:val="yellow"/>
          <w:lang w:eastAsia="ru-RU" w:bidi="hi-IN"/>
        </w:rPr>
      </w:pPr>
      <w:r w:rsidRPr="00B07AA8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highlight w:val="yellow"/>
          <w:bdr w:val="none" w:sz="0" w:space="0" w:color="auto" w:frame="1"/>
          <w:lang w:eastAsia="ru-RU" w:bidi="hi-IN"/>
        </w:rPr>
        <w:t xml:space="preserve">Приём «Фишбоун» </w:t>
      </w:r>
    </w:p>
    <w:p w:rsidR="00F451EE" w:rsidRPr="006B1F5B" w:rsidRDefault="006B1F5B" w:rsidP="006B1F5B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П</w:t>
      </w:r>
      <w:r w:rsidR="00F451EE" w:rsidRPr="006B1F5B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риём, которым можно пользоваться на уроках любого типа. Но наиболее эффективно применяется на занятиях обобщения и систематизации полученных знаний, чтобы помочь учащимся организовать полученную информацию в стройную систему. В основе Фишбоуна — схематическая диаграмма в форме рыбьего скелета. </w:t>
      </w:r>
    </w:p>
    <w:p w:rsidR="00B9415B" w:rsidRPr="008A0521" w:rsidRDefault="00B9415B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Описание:</w:t>
      </w: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  голова - вопрос темы, верхние косточки - основные понятия темы, нижние косточки — суть понятии, хвост – ответ на вопрос. Записи должны быть краткими, представлять собой ключевые слова или фразы, отражающие суть.</w:t>
      </w:r>
    </w:p>
    <w:p w:rsidR="00CB2373" w:rsidRPr="006B1F5B" w:rsidRDefault="00CB2373" w:rsidP="006B1F5B">
      <w:pPr>
        <w:pStyle w:val="a3"/>
        <w:numPr>
          <w:ilvl w:val="0"/>
          <w:numId w:val="12"/>
        </w:numPr>
        <w:shd w:val="clear" w:color="auto" w:fill="FFFFFF"/>
        <w:spacing w:line="360" w:lineRule="auto"/>
        <w:ind w:right="75"/>
        <w:jc w:val="both"/>
        <w:rPr>
          <w:b/>
          <w:sz w:val="28"/>
          <w:szCs w:val="28"/>
        </w:rPr>
      </w:pPr>
      <w:r w:rsidRPr="006B1F5B">
        <w:rPr>
          <w:b/>
          <w:sz w:val="28"/>
          <w:szCs w:val="28"/>
        </w:rPr>
        <w:t>Приём “Фокус”.</w:t>
      </w:r>
    </w:p>
    <w:p w:rsidR="00CB2373" w:rsidRPr="008A0521" w:rsidRDefault="00CB2373" w:rsidP="008A0521">
      <w:pPr>
        <w:pStyle w:val="a3"/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8A0521">
        <w:rPr>
          <w:sz w:val="28"/>
          <w:szCs w:val="28"/>
        </w:rPr>
        <w:t>Разгадывая “секрет” фокуса, ученик развивает свои умственные способности, начинает применять знания в незнакомой жизненной ситуации.</w:t>
      </w:r>
    </w:p>
    <w:p w:rsidR="00CB2373" w:rsidRPr="008A0521" w:rsidRDefault="00CB2373" w:rsidP="008A0521">
      <w:pPr>
        <w:pStyle w:val="a3"/>
        <w:shd w:val="clear" w:color="auto" w:fill="FFFFFF"/>
        <w:spacing w:line="360" w:lineRule="auto"/>
        <w:ind w:firstLine="567"/>
        <w:jc w:val="both"/>
        <w:rPr>
          <w:b/>
          <w:bCs/>
          <w:sz w:val="28"/>
          <w:szCs w:val="28"/>
        </w:rPr>
      </w:pPr>
      <w:r w:rsidRPr="008A0521">
        <w:rPr>
          <w:b/>
          <w:bCs/>
          <w:sz w:val="28"/>
          <w:szCs w:val="28"/>
        </w:rPr>
        <w:t>Пример.</w:t>
      </w:r>
    </w:p>
    <w:p w:rsidR="00F94916" w:rsidRPr="008A0521" w:rsidRDefault="00F94916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486AF7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</w:t>
      </w: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иллюзии понадобится:</w:t>
      </w:r>
      <w:r w:rsidR="00486AF7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стакан,</w:t>
      </w:r>
      <w:r w:rsidR="00486AF7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вода</w:t>
      </w: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86AF7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стрелки</w:t>
      </w: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86AF7"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нарисованные на бумаге.</w:t>
      </w:r>
    </w:p>
    <w:p w:rsidR="00E77968" w:rsidRPr="008A0521" w:rsidRDefault="00E77968" w:rsidP="008A0521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052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Парящий Орел (центр масс)</w:t>
      </w:r>
    </w:p>
    <w:p w:rsidR="00E77968" w:rsidRPr="008A0521" w:rsidRDefault="008A0521" w:rsidP="008A0521">
      <w:pPr>
        <w:pStyle w:val="a3"/>
        <w:shd w:val="clear" w:color="auto" w:fill="FFFFFF"/>
        <w:spacing w:line="36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8A0521">
        <w:rPr>
          <w:sz w:val="28"/>
          <w:szCs w:val="28"/>
        </w:rPr>
        <w:t xml:space="preserve">Приём “Фокус” </w:t>
      </w:r>
      <w:r w:rsidR="008B472A" w:rsidRPr="008A0521">
        <w:rPr>
          <w:sz w:val="28"/>
          <w:szCs w:val="28"/>
          <w:shd w:val="clear" w:color="auto" w:fill="FFFFFF"/>
        </w:rPr>
        <w:t xml:space="preserve">даёт возможность поразить воображение школьников. </w:t>
      </w:r>
    </w:p>
    <w:p w:rsidR="00F451EE" w:rsidRPr="006B1F5B" w:rsidRDefault="00F451EE" w:rsidP="006B1F5B">
      <w:pPr>
        <w:pStyle w:val="a5"/>
        <w:widowControl w:val="0"/>
        <w:numPr>
          <w:ilvl w:val="0"/>
          <w:numId w:val="12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 w:bidi="hi-IN"/>
        </w:rPr>
      </w:pPr>
      <w:r w:rsidRPr="006B1F5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bdr w:val="none" w:sz="0" w:space="0" w:color="auto" w:frame="1"/>
          <w:lang w:eastAsia="ru-RU" w:bidi="hi-IN"/>
        </w:rPr>
        <w:t>Приём «Займись синтезом»</w:t>
      </w:r>
      <w:r w:rsidR="00796116" w:rsidRPr="006B1F5B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bdr w:val="none" w:sz="0" w:space="0" w:color="auto" w:frame="1"/>
          <w:lang w:eastAsia="ru-RU" w:bidi="hi-IN"/>
        </w:rPr>
        <w:t xml:space="preserve"> </w:t>
      </w:r>
    </w:p>
    <w:p w:rsidR="00F451EE" w:rsidRPr="008A0521" w:rsidRDefault="00F451EE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lastRenderedPageBreak/>
        <w:t>Интересный способ ввести себя в состояние творчества</w:t>
      </w:r>
      <w:r w:rsidR="006B1F5B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,</w:t>
      </w: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 xml:space="preserve"> заключается в смешивании различных видов восприятия, способности ощущать вкус звуков, слышать цвета, обонять ощущения.</w:t>
      </w:r>
    </w:p>
    <w:p w:rsidR="00F451EE" w:rsidRPr="008A0521" w:rsidRDefault="00F451EE" w:rsidP="008A0521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70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Чем пахнет слово «учитель»?</w:t>
      </w:r>
    </w:p>
    <w:p w:rsidR="00F451EE" w:rsidRPr="008A0521" w:rsidRDefault="00F451EE" w:rsidP="008A0521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70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Каково на ощупь число 7?</w:t>
      </w:r>
    </w:p>
    <w:p w:rsidR="00F451EE" w:rsidRPr="008A0521" w:rsidRDefault="00F451EE" w:rsidP="008A0521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70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Какой вкус у сиреневого цвета?</w:t>
      </w:r>
    </w:p>
    <w:p w:rsidR="00F451EE" w:rsidRPr="008A0521" w:rsidRDefault="00F451EE" w:rsidP="008A0521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70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Какая форма у среды (как она выглядит)?</w:t>
      </w:r>
    </w:p>
    <w:p w:rsidR="00F451EE" w:rsidRPr="008A0521" w:rsidRDefault="00F451EE" w:rsidP="008A0521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before="100" w:beforeAutospacing="1" w:after="100" w:afterAutospacing="1" w:line="360" w:lineRule="auto"/>
        <w:ind w:left="700"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Какую музыку вы слышите, когда представляете лицо пожилого человека, смеющегося ребенка?</w:t>
      </w:r>
    </w:p>
    <w:p w:rsidR="00F451EE" w:rsidRPr="008A0521" w:rsidRDefault="00F451EE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Развития творческого восприятия, совершенствования механизмов переключения можно добиться, регулярно работая над подобными упражнениями.</w:t>
      </w:r>
    </w:p>
    <w:p w:rsidR="00F451EE" w:rsidRPr="008A0521" w:rsidRDefault="00F451EE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bdr w:val="none" w:sz="0" w:space="0" w:color="auto" w:frame="1"/>
          <w:lang w:eastAsia="ru-RU" w:bidi="hi-IN"/>
        </w:rPr>
        <w:t>Заключение</w:t>
      </w:r>
    </w:p>
    <w:p w:rsidR="00F451EE" w:rsidRPr="008A0521" w:rsidRDefault="00F451EE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Все эти приемы помогают значительно улучшить восприятие предмета школьником, вызывают интерес к поставленным задачам.</w:t>
      </w:r>
    </w:p>
    <w:p w:rsidR="00F451EE" w:rsidRPr="008A0521" w:rsidRDefault="00F451EE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Используемые на уроках приёмы и методы работы способствуют развитию информационно-образовательной среды, направленной на формирование функциональной грамотности учащихся. Методы и приёмы лучше вводить постепенно, воспитывая у учащихся культуру дискуссии и сотрудничества; применять данные методики не обязательно все на одном уроке, главное, чтобы работа велась в системе.</w:t>
      </w:r>
    </w:p>
    <w:p w:rsidR="00F451EE" w:rsidRPr="008A0521" w:rsidRDefault="00F451EE" w:rsidP="008A0521">
      <w:pPr>
        <w:widowControl w:val="0"/>
        <w:shd w:val="clear" w:color="auto" w:fill="FFFFFF"/>
        <w:suppressAutoHyphens/>
        <w:autoSpaceDN w:val="0"/>
        <w:spacing w:before="100" w:beforeAutospacing="1"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</w:pPr>
      <w:r w:rsidRPr="008A0521">
        <w:rPr>
          <w:rFonts w:ascii="Times New Roman" w:eastAsia="Times New Roman" w:hAnsi="Times New Roman" w:cs="Times New Roman"/>
          <w:kern w:val="3"/>
          <w:sz w:val="28"/>
          <w:szCs w:val="28"/>
          <w:lang w:eastAsia="ru-RU" w:bidi="hi-IN"/>
        </w:rPr>
        <w:t>Учитель должен увлечь и «заразить» детей, показать им значимость их деятельности и вселить уверенность в своих силах.</w:t>
      </w:r>
    </w:p>
    <w:p w:rsidR="00811EA1" w:rsidRPr="008A0521" w:rsidRDefault="00811EA1" w:rsidP="00B07AA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1EA1" w:rsidRPr="008A052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ACE" w:rsidRDefault="00695ACE" w:rsidP="008A0521">
      <w:pPr>
        <w:spacing w:after="0" w:line="240" w:lineRule="auto"/>
      </w:pPr>
      <w:r>
        <w:separator/>
      </w:r>
    </w:p>
  </w:endnote>
  <w:endnote w:type="continuationSeparator" w:id="0">
    <w:p w:rsidR="00695ACE" w:rsidRDefault="00695ACE" w:rsidP="008A0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4860306"/>
      <w:docPartObj>
        <w:docPartGallery w:val="Page Numbers (Bottom of Page)"/>
        <w:docPartUnique/>
      </w:docPartObj>
    </w:sdtPr>
    <w:sdtEndPr/>
    <w:sdtContent>
      <w:p w:rsidR="008A0521" w:rsidRDefault="008A052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745">
          <w:rPr>
            <w:noProof/>
          </w:rPr>
          <w:t>1</w:t>
        </w:r>
        <w:r>
          <w:fldChar w:fldCharType="end"/>
        </w:r>
      </w:p>
    </w:sdtContent>
  </w:sdt>
  <w:p w:rsidR="008A0521" w:rsidRDefault="008A052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ACE" w:rsidRDefault="00695ACE" w:rsidP="008A0521">
      <w:pPr>
        <w:spacing w:after="0" w:line="240" w:lineRule="auto"/>
      </w:pPr>
      <w:r>
        <w:separator/>
      </w:r>
    </w:p>
  </w:footnote>
  <w:footnote w:type="continuationSeparator" w:id="0">
    <w:p w:rsidR="00695ACE" w:rsidRDefault="00695ACE" w:rsidP="008A0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C30E9"/>
    <w:multiLevelType w:val="hybridMultilevel"/>
    <w:tmpl w:val="0B065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240F8"/>
    <w:multiLevelType w:val="hybridMultilevel"/>
    <w:tmpl w:val="46BCE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522C9"/>
    <w:multiLevelType w:val="hybridMultilevel"/>
    <w:tmpl w:val="B66E4BBC"/>
    <w:lvl w:ilvl="0" w:tplc="E398E6D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E24314D"/>
    <w:multiLevelType w:val="multilevel"/>
    <w:tmpl w:val="2CBA4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FC3C35"/>
    <w:multiLevelType w:val="multilevel"/>
    <w:tmpl w:val="1AF44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4455FA"/>
    <w:multiLevelType w:val="multilevel"/>
    <w:tmpl w:val="4274C7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F437C4"/>
    <w:multiLevelType w:val="multilevel"/>
    <w:tmpl w:val="2BE081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B0517A"/>
    <w:multiLevelType w:val="multilevel"/>
    <w:tmpl w:val="17AC6B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79586C"/>
    <w:multiLevelType w:val="hybridMultilevel"/>
    <w:tmpl w:val="044297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B13E7A"/>
    <w:multiLevelType w:val="multilevel"/>
    <w:tmpl w:val="1A72C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6B7D93"/>
    <w:multiLevelType w:val="hybridMultilevel"/>
    <w:tmpl w:val="69F2C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F193492"/>
    <w:multiLevelType w:val="hybridMultilevel"/>
    <w:tmpl w:val="1CD8F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11"/>
  </w:num>
  <w:num w:numId="7">
    <w:abstractNumId w:val="1"/>
  </w:num>
  <w:num w:numId="8">
    <w:abstractNumId w:val="4"/>
  </w:num>
  <w:num w:numId="9">
    <w:abstractNumId w:val="10"/>
  </w:num>
  <w:num w:numId="10">
    <w:abstractNumId w:val="3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506"/>
    <w:rsid w:val="000C319C"/>
    <w:rsid w:val="00144526"/>
    <w:rsid w:val="001B26FD"/>
    <w:rsid w:val="00247745"/>
    <w:rsid w:val="0026690A"/>
    <w:rsid w:val="00486AF7"/>
    <w:rsid w:val="00520ED4"/>
    <w:rsid w:val="0058190A"/>
    <w:rsid w:val="00633879"/>
    <w:rsid w:val="0066523A"/>
    <w:rsid w:val="00695ACE"/>
    <w:rsid w:val="006A3506"/>
    <w:rsid w:val="006B1F5B"/>
    <w:rsid w:val="006F0097"/>
    <w:rsid w:val="006F40EA"/>
    <w:rsid w:val="007157BB"/>
    <w:rsid w:val="00766ACA"/>
    <w:rsid w:val="00796116"/>
    <w:rsid w:val="007C6654"/>
    <w:rsid w:val="00805FB2"/>
    <w:rsid w:val="00811EA1"/>
    <w:rsid w:val="00871F15"/>
    <w:rsid w:val="008A0521"/>
    <w:rsid w:val="008B472A"/>
    <w:rsid w:val="008C371F"/>
    <w:rsid w:val="00A22A66"/>
    <w:rsid w:val="00A67E0A"/>
    <w:rsid w:val="00B07AA8"/>
    <w:rsid w:val="00B36AED"/>
    <w:rsid w:val="00B9415B"/>
    <w:rsid w:val="00C3096B"/>
    <w:rsid w:val="00CB2373"/>
    <w:rsid w:val="00D4350C"/>
    <w:rsid w:val="00DA50A2"/>
    <w:rsid w:val="00DD4A17"/>
    <w:rsid w:val="00E42680"/>
    <w:rsid w:val="00E671BB"/>
    <w:rsid w:val="00E77968"/>
    <w:rsid w:val="00EB2074"/>
    <w:rsid w:val="00F11F91"/>
    <w:rsid w:val="00F34A71"/>
    <w:rsid w:val="00F451EE"/>
    <w:rsid w:val="00F7319B"/>
    <w:rsid w:val="00F820D6"/>
    <w:rsid w:val="00F94916"/>
    <w:rsid w:val="00FF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C0276-6216-4ED1-8265-8D4CD119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1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11EA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34A71"/>
    <w:pPr>
      <w:ind w:left="720"/>
      <w:contextualSpacing/>
    </w:pPr>
  </w:style>
  <w:style w:type="table" w:styleId="a6">
    <w:name w:val="Table Grid"/>
    <w:basedOn w:val="a1"/>
    <w:uiPriority w:val="59"/>
    <w:rsid w:val="00B94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uiPriority w:val="22"/>
    <w:qFormat/>
    <w:rsid w:val="00F94916"/>
    <w:rPr>
      <w:b/>
      <w:bCs/>
    </w:rPr>
  </w:style>
  <w:style w:type="character" w:styleId="a8">
    <w:name w:val="Emphasis"/>
    <w:basedOn w:val="a0"/>
    <w:uiPriority w:val="20"/>
    <w:qFormat/>
    <w:rsid w:val="00DD4A17"/>
    <w:rPr>
      <w:i/>
      <w:iCs/>
    </w:rPr>
  </w:style>
  <w:style w:type="paragraph" w:customStyle="1" w:styleId="c4">
    <w:name w:val="c4"/>
    <w:basedOn w:val="a"/>
    <w:rsid w:val="007C6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54"/>
  </w:style>
  <w:style w:type="paragraph" w:styleId="a9">
    <w:name w:val="header"/>
    <w:basedOn w:val="a"/>
    <w:link w:val="aa"/>
    <w:uiPriority w:val="99"/>
    <w:unhideWhenUsed/>
    <w:rsid w:val="008A0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A0521"/>
  </w:style>
  <w:style w:type="paragraph" w:styleId="ab">
    <w:name w:val="footer"/>
    <w:basedOn w:val="a"/>
    <w:link w:val="ac"/>
    <w:uiPriority w:val="99"/>
    <w:unhideWhenUsed/>
    <w:rsid w:val="008A0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A0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1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535249">
              <w:marLeft w:val="1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85809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058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2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2" w:color="AAAAAA"/>
            <w:right w:val="none" w:sz="0" w:space="0" w:color="auto"/>
          </w:divBdr>
        </w:div>
      </w:divsChild>
    </w:div>
    <w:div w:id="1269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4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2" w:color="AAAAAA"/>
            <w:right w:val="none" w:sz="0" w:space="0" w:color="auto"/>
          </w:divBdr>
        </w:div>
      </w:divsChild>
    </w:div>
    <w:div w:id="15614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Антонова</dc:creator>
  <cp:keywords/>
  <dc:description/>
  <cp:lastModifiedBy>Неруцких</cp:lastModifiedBy>
  <cp:revision>8</cp:revision>
  <cp:lastPrinted>2023-12-13T10:28:00Z</cp:lastPrinted>
  <dcterms:created xsi:type="dcterms:W3CDTF">2023-12-11T20:38:00Z</dcterms:created>
  <dcterms:modified xsi:type="dcterms:W3CDTF">2024-01-09T18:53:00Z</dcterms:modified>
</cp:coreProperties>
</file>