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CA066E">
        <w:rPr>
          <w:rFonts w:ascii="Times New Roman" w:eastAsia="Times New Roman" w:hAnsi="Times New Roman" w:cs="Times New Roman"/>
          <w:b/>
          <w:bCs/>
          <w:sz w:val="28"/>
          <w:szCs w:val="28"/>
          <w:lang w:eastAsia="ru-RU"/>
        </w:rPr>
        <w:t xml:space="preserve"> «Формирование беглости чтения второклассников на уроках литературного чтения»</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792E2A" w:rsidRDefault="00792E2A"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Малькова   Татьяна  Николаевна</w:t>
      </w:r>
      <w:bookmarkStart w:id="0" w:name="_GoBack"/>
      <w:bookmarkEnd w:id="0"/>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A066E">
        <w:rPr>
          <w:rFonts w:ascii="Times New Roman" w:eastAsia="Times New Roman" w:hAnsi="Times New Roman" w:cs="Times New Roman"/>
          <w:sz w:val="24"/>
          <w:szCs w:val="24"/>
          <w:lang w:eastAsia="ru-RU"/>
        </w:rPr>
        <w:t>учитель МОУ СОШ с УИОП</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A066E">
        <w:rPr>
          <w:rFonts w:ascii="Times New Roman" w:eastAsia="Times New Roman" w:hAnsi="Times New Roman" w:cs="Times New Roman"/>
          <w:sz w:val="24"/>
          <w:szCs w:val="24"/>
          <w:lang w:eastAsia="ru-RU"/>
        </w:rPr>
        <w:t xml:space="preserve"> №1 г. Советска Кировской области </w:t>
      </w: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A066E" w:rsidRPr="00CA066E" w:rsidRDefault="00CA066E" w:rsidP="00CA066E">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CA066E">
        <w:rPr>
          <w:rFonts w:ascii="Times New Roman" w:eastAsia="Times New Roman" w:hAnsi="Times New Roman" w:cs="Times New Roman"/>
          <w:sz w:val="24"/>
          <w:szCs w:val="24"/>
          <w:lang w:eastAsia="ru-RU"/>
        </w:rPr>
        <w:t>2019г</w:t>
      </w:r>
      <w:r w:rsidRPr="00CA066E">
        <w:rPr>
          <w:rFonts w:ascii="Times New Roman" w:eastAsia="Times New Roman" w:hAnsi="Times New Roman" w:cs="Times New Roman"/>
          <w:sz w:val="24"/>
          <w:szCs w:val="24"/>
          <w:lang w:eastAsia="ru-RU"/>
        </w:rPr>
        <w:br w:type="page"/>
      </w:r>
      <w:r w:rsidRPr="00CA066E">
        <w:rPr>
          <w:rFonts w:ascii="Times New Roman" w:eastAsia="Times New Roman" w:hAnsi="Times New Roman" w:cs="Times New Roman"/>
          <w:b/>
          <w:bCs/>
          <w:sz w:val="28"/>
          <w:szCs w:val="28"/>
          <w:lang w:eastAsia="ru-RU"/>
        </w:rPr>
        <w:lastRenderedPageBreak/>
        <w:t>Содержание</w:t>
      </w: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r w:rsidRPr="00CA066E">
        <w:rPr>
          <w:rFonts w:ascii="Times New Roman" w:eastAsia="OpenSymbol" w:hAnsi="Times New Roman" w:cs="Times New Roman"/>
          <w:sz w:val="28"/>
          <w:szCs w:val="28"/>
        </w:rPr>
        <w:t>Введение………………………………………………………………………...3</w:t>
      </w: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r w:rsidRPr="00CA066E">
        <w:rPr>
          <w:rFonts w:ascii="Times New Roman" w:eastAsia="OpenSymbol" w:hAnsi="Times New Roman" w:cs="Times New Roman"/>
          <w:sz w:val="28"/>
          <w:szCs w:val="28"/>
        </w:rPr>
        <w:t>Глава 1.Теоретические и методические основы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1.1.Литературное чтение как учебная дисциплина в начальной школе……………………………………………………………………………7</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1.2. Беглость чтения: понятие, специфика формирования в начальной школе…………………………………………………………………………..20</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1.3. Приёмы формирования беглости чтения на уроках литературного чтения в начальных классах………………………………………………………….25</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Глава 2. Опытно-экспериментальная работа по формированию навыка беглости чтения у учащихся 2 класса</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2.1 Выявление уровня сформированности беглости чтения у второклассников…………………………………………………………….…33</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2.2 Работа по дальнейшему формированию беглости чтения у второклассников…………………………………………………………….…36</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2.3 Динамика формирования беглости чтения у учащихся 2 класса на уроках литературного чтения……………………………………………………….41</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Список литературы………………………………………………………….45</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Приложения………………………………………………………………....50</w:t>
      </w: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rPr>
          <w:rFonts w:ascii="Calibri" w:eastAsia="Calibri" w:hAnsi="Calibri" w:cs="Calibri"/>
        </w:rPr>
      </w:pPr>
    </w:p>
    <w:p w:rsidR="00CA066E" w:rsidRPr="00CA066E" w:rsidRDefault="00CA066E" w:rsidP="00CA066E">
      <w:pPr>
        <w:autoSpaceDE w:val="0"/>
        <w:autoSpaceDN w:val="0"/>
        <w:adjustRightInd w:val="0"/>
        <w:spacing w:after="0" w:line="360" w:lineRule="auto"/>
        <w:jc w:val="both"/>
        <w:rPr>
          <w:rFonts w:ascii="Times New Roman" w:eastAsia="Calibri" w:hAnsi="Times New Roman" w:cs="Times New Roman"/>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jc w:val="both"/>
        <w:rPr>
          <w:rFonts w:ascii="Times New Roman" w:eastAsia="OpenSymbol" w:hAnsi="Times New Roman" w:cs="Calibri"/>
          <w:sz w:val="28"/>
          <w:szCs w:val="28"/>
        </w:rPr>
      </w:pPr>
    </w:p>
    <w:p w:rsidR="00CA066E" w:rsidRPr="00CA066E" w:rsidRDefault="00CA066E" w:rsidP="00CA066E">
      <w:pPr>
        <w:autoSpaceDE w:val="0"/>
        <w:autoSpaceDN w:val="0"/>
        <w:adjustRightInd w:val="0"/>
        <w:spacing w:after="0" w:line="360" w:lineRule="auto"/>
        <w:ind w:right="-143"/>
        <w:jc w:val="both"/>
        <w:rPr>
          <w:rFonts w:ascii="Times New Roman" w:eastAsia="OpenSymbol" w:hAnsi="Times New Roman" w:cs="Calibri"/>
          <w:b/>
          <w:bCs/>
          <w:sz w:val="28"/>
          <w:szCs w:val="28"/>
        </w:rPr>
      </w:pPr>
    </w:p>
    <w:p w:rsidR="00CA066E" w:rsidRPr="00CA066E" w:rsidRDefault="00CA066E" w:rsidP="00CA066E">
      <w:pPr>
        <w:autoSpaceDE w:val="0"/>
        <w:autoSpaceDN w:val="0"/>
        <w:adjustRightInd w:val="0"/>
        <w:spacing w:after="0" w:line="360" w:lineRule="auto"/>
        <w:ind w:right="-143"/>
        <w:jc w:val="both"/>
        <w:rPr>
          <w:rFonts w:ascii="Times New Roman" w:eastAsia="OpenSymbol" w:hAnsi="Times New Roman" w:cs="Calibri"/>
          <w:b/>
          <w:bCs/>
          <w:sz w:val="28"/>
          <w:szCs w:val="28"/>
        </w:rPr>
      </w:pPr>
      <w:r w:rsidRPr="00CA066E">
        <w:rPr>
          <w:rFonts w:ascii="Times New Roman" w:eastAsia="OpenSymbol" w:hAnsi="Times New Roman" w:cs="Times New Roman"/>
          <w:b/>
          <w:bCs/>
          <w:sz w:val="28"/>
          <w:szCs w:val="28"/>
        </w:rPr>
        <w:t>Введение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Огромная роль в воспитании, образовании, развитие школьников отводится чтению. Чтение-это не только тот предмет, которым надо успешно овладеть ребёнку, но и предмет, посредством которого он будет осваивать другие дисциплины. Поэтому одной из актуальных тем начальной школы является формирование навыков правильного, беглого, сознательного, выразительного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Для того чтобы ребёнок мог успешно учиться в школе, в первую очередь, ему необходимо овладеть основными учебными навыками: чтением, письмом и счётом. Можно сказать, что именно они являются основой всего образования. Чтение является средством приобретения новых знаний, необходимых для дальнейшего обучения. Учащийся, который не научился читать или плохо умеет это делать, не может успешно приобретать знания и использовать их на практике. Ведь процесс школьного обучения всегда предполагает самостоятельную работу детей, прежде всего работу над книгой. Недостаточное овладение учащимися техникой чтения будет сопровождаться серьёзными трудностями в учебной работе, которые могут привести к неуспеваемости.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Проблема обучения чтению в настоящее время вышла за пределы школьной программы. Культура чтения, умение извлекать максимум информации из прочитанного - главные факторы, определяющие успешность развития личности в целом. Именно благодаря чтению беглому, правильному, осознанному достигаются цели, поставленные перед начальным образованием:</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освоение младшими школьниками элементарных общеобразовательных знаний, обеспечивающих развитие у них познавательных способностей и умений в освоении образовательных программ основной школы;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формирование основных навыков учебной деятельности;</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lastRenderedPageBreak/>
        <w:t>- приобщение к отечественной и мировой культуре с учётом национального менталитета, культурно-исторических особенностей и традиций своей страны".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формирование творческой личности, имеющей определённый исследовательский потенциал.</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Актуальность исследования.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Трудно переоценить роль чтения в развитии и становлении личности ребёнка. Чтение – это важнейший способ освоения информации, культурного наследия прошлого и настоящего, формирования нравственных и гражданских качеств. К сожалению, сегодня во всём мире наблюдается тенденция снижения интереса к чтению. Это обусловлено бурным развитием электронных средств массовой информации и индустрии развлечений, которые вытесняют книги из приоритетов ребёнка, заменяя их другими, всё более доступными и притягательными средствами получения информации и проведения досуга, такими, например, как Интернет. Школьники стали медленнее читать, у них не вырабатывается навык скоростного чтения, столь необходимый в наш перегруженный информацией век. В результате многие из них не успевают осваивать школьную программу, снижается успешность обучения.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Цель исследования: выявить  приёмы формирования беглости чтения у второклассников.</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Объект исследования: процесс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Предмет исследования: приёмы формирования беглости чтения у второклассников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Гипотеза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Формирование беглости чтения у второклассников будет происходить эффективнее, если:</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на уроках литературного чтения использовать специальные приёмы, направленные на формирование беглости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lastRenderedPageBreak/>
        <w:t>-данные приёмы будут применяться систематически (на каждом уроке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Задачи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-охарактеризовать литературное чтение как учебную дисциплину в начальной школе;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-систематизировать и обобщить материал о беглости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-выявить приёмы формирования беглости чтения на уроках литературного чтения, экспериментально проверить их эффективность.</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Теоретические (методологические) основы.</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Над проблемой формирования навыка беглого   чтения работали такие известные педагоги как К. Д. Ушинский, Н.А. Зайцев, Б. П. Никитин, И.Т. Федоренко, Д.Б. Эльконин, В.Г.Горецкий, Н.Ф. Бунаков, Ш. А. Амонашвили, Шибаева Л.В., Давыдова А.В., Н.Н. Светловская и другие.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Так, Шибаева Л.В. считает, что навыки чтения высокого порядка представляют собой сложную систему, содержащую как элементарные операции знакового кодирования, расшифровки грамматических конструкций, так и сложных способов смысловой интерпретации основного текста, авторской позиции [56].</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Техника чтения, сформированная на уровне навыков высокого порядка, является существенной предпосылкой развитой читательской деятельности. В условиях школьного образования низкий уровень навыков чтения у школьников будет постоянно давать о себе знать в учебных и внеучебных ситуациях уже в начальной школе.</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Профессор Давыдова А.В.отмечает, что плохой навык чтения часто служит причиной неуспеваемости учащихся по другим предметам. Недостатки в чтении не только затрудняют понимание читаемого, но и вызывают в детях нелюбовь к чтению, в результате чего задерживается умственное развитие ребенка [17]</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Методы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lastRenderedPageBreak/>
        <w:t xml:space="preserve">- теоретический анализ психолого-педагогической, научно-методической литературы,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xml:space="preserve">-  тестирование, </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наблюдение, беседа,</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 эксперимент,</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анализ и обработка данных, полученных в результате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Теоретическая значимость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-обобщён материал о специфике формирования беглости чтения младших школьников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Практическая ценность исследования: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 выявленные приёмы формирования беглости чтения могут быть использованы учителями начальных классов на уроках литературного чтения.</w:t>
      </w:r>
    </w:p>
    <w:p w:rsidR="00CA066E" w:rsidRPr="00CA066E" w:rsidRDefault="00CA066E" w:rsidP="00CA066E">
      <w:pPr>
        <w:autoSpaceDE w:val="0"/>
        <w:autoSpaceDN w:val="0"/>
        <w:adjustRightInd w:val="0"/>
        <w:spacing w:after="0" w:line="360" w:lineRule="auto"/>
        <w:ind w:firstLine="709"/>
        <w:jc w:val="both"/>
        <w:rPr>
          <w:rFonts w:ascii="Times New Roman" w:eastAsia="TimesNewRomanPSMT" w:hAnsi="Times New Roman" w:cs="Times New Roman"/>
          <w:sz w:val="28"/>
          <w:szCs w:val="28"/>
        </w:rPr>
      </w:pPr>
      <w:r w:rsidRPr="00CA066E">
        <w:rPr>
          <w:rFonts w:ascii="Times New Roman" w:eastAsia="TimesNewRomanPSMT" w:hAnsi="Times New Roman" w:cs="Times New Roman"/>
          <w:sz w:val="28"/>
          <w:szCs w:val="28"/>
        </w:rPr>
        <w:t>Апробация исследования. (Мастер-класс на окружном методическом объединении. Выступление перед студентами педагогического колледжа)</w:t>
      </w:r>
    </w:p>
    <w:p w:rsidR="00CA066E" w:rsidRPr="00CA066E" w:rsidRDefault="00CA066E" w:rsidP="00CA066E">
      <w:pPr>
        <w:tabs>
          <w:tab w:val="left" w:pos="3046"/>
        </w:tabs>
        <w:spacing w:after="0" w:line="360" w:lineRule="auto"/>
        <w:ind w:firstLine="709"/>
        <w:jc w:val="both"/>
        <w:rPr>
          <w:rFonts w:ascii="Times New Roman" w:eastAsia="TimesNewRomanPSMT" w:hAnsi="Times New Roman" w:cs="Calibri"/>
          <w:sz w:val="28"/>
          <w:szCs w:val="28"/>
        </w:rPr>
      </w:pPr>
      <w:r w:rsidRPr="00CA066E">
        <w:rPr>
          <w:rFonts w:ascii="Times New Roman" w:eastAsia="TimesNewRomanPSMT" w:hAnsi="Times New Roman" w:cs="Times New Roman"/>
          <w:sz w:val="28"/>
          <w:szCs w:val="28"/>
        </w:rPr>
        <w:t>База исследования.</w:t>
      </w:r>
      <w:r w:rsidRPr="00CA066E">
        <w:rPr>
          <w:rFonts w:ascii="Times New Roman" w:eastAsia="TimesNewRomanPSMT" w:hAnsi="Times New Roman" w:cs="Times New Roman"/>
          <w:sz w:val="28"/>
          <w:szCs w:val="28"/>
        </w:rPr>
        <w:tab/>
        <w:t>МОУ СОШ с УИОП №1 г. Советска Кировской области. (2 «а» и 2 «г» классы)</w:t>
      </w:r>
    </w:p>
    <w:p w:rsidR="00CA066E" w:rsidRPr="00CA066E" w:rsidRDefault="00CA066E" w:rsidP="00CA066E">
      <w:pPr>
        <w:tabs>
          <w:tab w:val="left" w:pos="7095"/>
        </w:tabs>
        <w:spacing w:line="360" w:lineRule="auto"/>
        <w:ind w:right="-143"/>
        <w:jc w:val="both"/>
        <w:rPr>
          <w:rFonts w:ascii="Times New Roman" w:eastAsia="Calibri" w:hAnsi="Times New Roman" w:cs="Times New Roman"/>
          <w:b/>
          <w:bCs/>
          <w:sz w:val="28"/>
          <w:szCs w:val="28"/>
        </w:rPr>
      </w:pPr>
      <w:r w:rsidRPr="00CA066E">
        <w:rPr>
          <w:rFonts w:ascii="Times New Roman" w:eastAsia="Calibri" w:hAnsi="Times New Roman" w:cs="Times New Roman"/>
          <w:b/>
          <w:bCs/>
          <w:sz w:val="28"/>
          <w:szCs w:val="28"/>
        </w:rPr>
        <w:br w:type="page"/>
      </w:r>
      <w:r w:rsidRPr="00CA066E">
        <w:rPr>
          <w:rFonts w:ascii="Times New Roman" w:eastAsia="Calibri" w:hAnsi="Times New Roman" w:cs="Times New Roman"/>
          <w:b/>
          <w:bCs/>
          <w:sz w:val="28"/>
          <w:szCs w:val="28"/>
        </w:rPr>
        <w:lastRenderedPageBreak/>
        <w:t>Глава 1. Теоретические и методические основы формирования беглости чтения у второклассников на уроках литературного чтения</w:t>
      </w:r>
    </w:p>
    <w:p w:rsidR="00CA066E" w:rsidRPr="00CA066E" w:rsidRDefault="00CA066E" w:rsidP="00CA066E">
      <w:pPr>
        <w:tabs>
          <w:tab w:val="left" w:pos="7095"/>
        </w:tabs>
        <w:spacing w:line="360" w:lineRule="auto"/>
        <w:ind w:right="-143"/>
        <w:jc w:val="both"/>
        <w:rPr>
          <w:rFonts w:ascii="Times New Roman" w:eastAsia="Calibri" w:hAnsi="Times New Roman" w:cs="Times New Roman"/>
          <w:b/>
          <w:bCs/>
          <w:sz w:val="28"/>
          <w:szCs w:val="28"/>
        </w:rPr>
      </w:pPr>
      <w:r w:rsidRPr="00CA066E">
        <w:rPr>
          <w:rFonts w:ascii="Times New Roman" w:eastAsia="Calibri" w:hAnsi="Times New Roman" w:cs="Times New Roman"/>
          <w:b/>
          <w:bCs/>
          <w:sz w:val="28"/>
          <w:szCs w:val="28"/>
        </w:rPr>
        <w:t>1.1.Литературное чтение как учебная дисциплина  в начальной школе</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Литературное чтение - один из основных предметов в системе подготовки младшего школьника. Наряду с русским языком он формирует функциональную грамотность, способствует общему развитию и воспитанию ребенка. Успешность изучения курса литературного чтения обеспечивает результативность обучения по другим предметам начальной школы[52].  Курс литературного чтения призван продолжить обучение детей чтению, ввести в мир художественной литературы и помочь осмыслять образность словесного искусства, посредством которой художественное произведение раскрывается во всей своей полноте и многогранности. Литературное чтение пробуждает у детей интерес к словесному творчеству и к чтению художественных произведений.       Литературное чтение — это один из важных и ответственных этапов большого пути ребенка в литературу. От качества обучения в этот период во многом зависит полноценное приобщение ребенка к книге, развитие у него умения интуитивно чувствовать красоту поэтического слова, свойственную дошкольникам, формирование у него в дальнейшем потребности в систематическом чтении произведений подлинно художественной литературы[7].Художественное литературное произведение своим духовным, нравственно-эстетическим содержанием способно активно влиять на всю личность читателя, его чувства, сознание, волю. Оно по своей природе оказывает большое воспитательное воздействие на школьника, формирует его личность. Изучение курса литературного чтения в начальной школе направлено на достижение следующих целей: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овладение осознанным, правильным, беглым и выразительным чтением как базовым навыком в системе образования младших школьников;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 xml:space="preserve">- формирование читательского кругозора и приобретение опыта самостоятельной читательской деятельности;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совершенствование всех видов речевой деятельное приобретения умения работать с разными видами информации;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развитие художественно-творческих и познавательных способностей, эмоциональной отзывчивости при чтении художественных произведений, формирование эстетического ношения к искусству слова; овладение первоначальными навыками работы с учебными и научно-познавательными текстами;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 воспитание интереса к чтению и книге; обогащение нравственного опыта младших школьников, формирование представлений о добре и зле; развитие нравственных чувств, уважения к культуре народов многонациональной России и друг стран. </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Приоритетной целью обучения литературному чтению в начальной школе является формирование читательской компетентности младшего школьника, осознание себя как грамотного читателя, способного к творческой деятельности. Читательская компетентность определяется владением техникой чтения,  приемами понимания прочитанного и прослушанного произведения, знанием книг и умением их самостоятельно выбирать, сформированностью духовной потребности в книге как средстве познания мира и самопознания [52].  Курс литературного чтения для 1—4 классов является первой ступенью единого непрерывного курса литературы средней общеобразовательной школы.  </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sz w:val="28"/>
          <w:szCs w:val="28"/>
          <w:lang w:eastAsia="ru-RU"/>
        </w:rPr>
        <w:t> </w:t>
      </w:r>
      <w:r w:rsidRPr="00CA066E">
        <w:rPr>
          <w:rFonts w:ascii="Times New Roman" w:eastAsia="Calibri" w:hAnsi="Times New Roman" w:cs="Times New Roman"/>
          <w:color w:val="000000"/>
          <w:sz w:val="28"/>
          <w:szCs w:val="28"/>
          <w:lang w:eastAsia="ru-RU"/>
        </w:rPr>
        <w:t>Системный курс литературного чтения начинается со второго года обучения.</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Специфика курса обучения заключается в комплексной подготовке, объединяющей совершенствование навыка чтения, освоение приёмов смыслового и художественно-эстетического содержания книги и самостоятельное знакомство с миром книг на основе сформированных читательских умений.</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lastRenderedPageBreak/>
        <w:t>Содержание обучения составляет детская литература во всём объёме доступ</w:t>
      </w:r>
      <w:r w:rsidRPr="00CA066E">
        <w:rPr>
          <w:rFonts w:ascii="Times New Roman" w:eastAsia="Calibri" w:hAnsi="Times New Roman" w:cs="Times New Roman"/>
          <w:color w:val="000000"/>
          <w:sz w:val="28"/>
          <w:szCs w:val="28"/>
          <w:lang w:eastAsia="ru-RU"/>
        </w:rPr>
        <w:softHyphen/>
        <w:t>ного младшему школьнику круга чтения и комплекс знаний, умений и навыков, обеспечивающих все стороны читательской подготовки.</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Система нравственно-эстетических представлений, чувств задаётся отбором литературных произведений, тематикой чтения, методами работы.</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Культура речевой коммуникации и развитие свободной творческой деятельно</w:t>
      </w:r>
      <w:r w:rsidRPr="00CA066E">
        <w:rPr>
          <w:rFonts w:ascii="Times New Roman" w:eastAsia="Calibri" w:hAnsi="Times New Roman" w:cs="Times New Roman"/>
          <w:color w:val="000000"/>
          <w:sz w:val="28"/>
          <w:szCs w:val="28"/>
          <w:lang w:eastAsia="ru-RU"/>
        </w:rPr>
        <w:softHyphen/>
        <w:t>сти формируется в специально разработанных учебных ситуациях.</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Круг детского чтения по годам обучения представлен концентрически с учётом доступности тематики, жанров, авторского разнообразия типов изданий, характе</w:t>
      </w:r>
      <w:r w:rsidRPr="00CA066E">
        <w:rPr>
          <w:rFonts w:ascii="Times New Roman" w:eastAsia="Calibri" w:hAnsi="Times New Roman" w:cs="Times New Roman"/>
          <w:color w:val="000000"/>
          <w:sz w:val="28"/>
          <w:szCs w:val="28"/>
          <w:lang w:eastAsia="ru-RU"/>
        </w:rPr>
        <w:softHyphen/>
        <w:t>ра литературы — отечественной и зарубежной, созданной на русском языке или переводной.</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Содержание обучения, круг чтения практически не претерпели изменений. По жанрово-видовым особеннос</w:t>
      </w:r>
      <w:r w:rsidRPr="00CA066E">
        <w:rPr>
          <w:rFonts w:ascii="Times New Roman" w:eastAsia="Calibri" w:hAnsi="Times New Roman" w:cs="Times New Roman"/>
          <w:color w:val="000000"/>
          <w:sz w:val="28"/>
          <w:szCs w:val="28"/>
          <w:lang w:eastAsia="ru-RU"/>
        </w:rPr>
        <w:softHyphen/>
        <w:t>тям учебный материал представлен в разных аспектах. При этом задается система последовательного освоения жанров от класса к классу: сказки, рассказы, стихотворения (1 класс); прибаутки, считалки, загадки, сказки о животных, литературные сказки (2 класс); бытовая сказка, игровой фольклор, повести, лирические произве</w:t>
      </w:r>
      <w:r w:rsidRPr="00CA066E">
        <w:rPr>
          <w:rFonts w:ascii="Times New Roman" w:eastAsia="Calibri" w:hAnsi="Times New Roman" w:cs="Times New Roman"/>
          <w:color w:val="000000"/>
          <w:sz w:val="28"/>
          <w:szCs w:val="28"/>
          <w:lang w:eastAsia="ru-RU"/>
        </w:rPr>
        <w:softHyphen/>
        <w:t>дения (3 класс); колыбельная поэзия, волшебная сказка, очерки, словарные статьи (4 класс)</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Изучение литературного чтения в 1 классе начинается ввод</w:t>
      </w:r>
      <w:r w:rsidRPr="00CA066E">
        <w:rPr>
          <w:rFonts w:ascii="Times New Roman" w:eastAsia="Calibri" w:hAnsi="Times New Roman" w:cs="Times New Roman"/>
          <w:sz w:val="28"/>
          <w:szCs w:val="28"/>
        </w:rPr>
        <w:softHyphen/>
        <w:t>ным интегрированным курсом «Обучение грамоте»: его продол</w:t>
      </w:r>
      <w:r w:rsidRPr="00CA066E">
        <w:rPr>
          <w:rFonts w:ascii="Times New Roman" w:eastAsia="Calibri" w:hAnsi="Times New Roman" w:cs="Times New Roman"/>
          <w:sz w:val="28"/>
          <w:szCs w:val="28"/>
        </w:rPr>
        <w:softHyphen/>
        <w:t>жительность (приблизительно) 23 учебные недели по 9 ч в не</w:t>
      </w:r>
      <w:r w:rsidRPr="00CA066E">
        <w:rPr>
          <w:rFonts w:ascii="Times New Roman" w:eastAsia="Calibri" w:hAnsi="Times New Roman" w:cs="Times New Roman"/>
          <w:sz w:val="28"/>
          <w:szCs w:val="28"/>
        </w:rPr>
        <w:softHyphen/>
        <w:t>делю (объединяются часы учебного плана по русскому языку и литературному чтению), что определяется темпом обучаемости, индивидуальными особенностями учащихся и спецификой ис</w:t>
      </w:r>
      <w:r w:rsidRPr="00CA066E">
        <w:rPr>
          <w:rFonts w:ascii="Times New Roman" w:eastAsia="Calibri" w:hAnsi="Times New Roman" w:cs="Times New Roman"/>
          <w:sz w:val="28"/>
          <w:szCs w:val="28"/>
        </w:rPr>
        <w:softHyphen/>
        <w:t>пользуемых учебных средств. После курса обучения грамоте начинается раздельное изу</w:t>
      </w:r>
      <w:r w:rsidRPr="00CA066E">
        <w:rPr>
          <w:rFonts w:ascii="Times New Roman" w:eastAsia="Calibri" w:hAnsi="Times New Roman" w:cs="Times New Roman"/>
          <w:sz w:val="28"/>
          <w:szCs w:val="28"/>
        </w:rPr>
        <w:softHyphen/>
        <w:t xml:space="preserve">чение литературного чтения и русского языка. В программу литературного чтения включаются такие разделы, как «Виды речевой деятельности», «Круг детского чтения», «Литературная пропедевтика», «Творческая деятельность учащихся». Круг чтения от класса к классу постепенно расширяет читательские возможности </w:t>
      </w:r>
      <w:r w:rsidRPr="00CA066E">
        <w:rPr>
          <w:rFonts w:ascii="Times New Roman" w:eastAsia="Calibri" w:hAnsi="Times New Roman" w:cs="Times New Roman"/>
          <w:sz w:val="28"/>
          <w:szCs w:val="28"/>
        </w:rPr>
        <w:lastRenderedPageBreak/>
        <w:t>детей и их знания об окружающем мире, о своих сверстниках, об их жизни, играх, приключениях, о природе и ее охране, об истории нашей Родины, помогающие накоплению социально-нравственного опыта ребенка, обретению качеств «читательской самостоятельности».       При обучении детей чтению их знания должны пополниться и элементарными понятиями литературоведческого характера: простейшими сведениями об авторе — писателе, о теме читаемого произведения, его жанре, особенностях малых фольклорных жанров (загадка, прибаутка, пословица, считалка). Дети получат первоначальные представления об изобразительных и выразительных возможностях словесного искусства (о «живописании словом», о метафоре, сравнении, олицетворении, ритмичности и музыкальности стихотворной речи)[46]</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shd w:val="clear" w:color="auto" w:fill="FFFFFF"/>
          <w:lang w:eastAsia="ru-RU"/>
        </w:rPr>
        <w:t>Первый год обучения литературному чтению  - самый важный, поскольку научившиеся читать дети в короткий послебукварный период должны открыть для себя художественный текст как особый способ изображения деятельности, как источник знаний о мире, о жизни, о людях и их отношениях и, в конечном итоге о себе. В первом классе закладывается фундамент читательской грамотности, дети получают начальные представления о художественном произведении, о способности автора словами нарисовать картину и передать чувство и настроение, донести до читателя идею.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первого года обучения учащиеся должны: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осознанно читать вслух небольшие тексты целыми словами (темп чтения ориентировочно 25-30слов в минуту) с допущением плавного слогового чтения отдельных слов со сложной словобуквенной структурой;</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ориентироваться в речевом потоке, находить начало и конец высказывания;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понимать фактическое содержание текста;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отвечать на вопросы по содержанию текста;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выделять события, видеть их последовательность в произведении;</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подробно пересказывать небольшие по объему тексты;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пользоваться словарями учебника;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выражать свои эмоции и чувства в выразительном чтении;</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овладеть следующими терминами: автор, художественный текст, стихотворение, рифма, ритм, устное народное творчество.</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Второй год  обучения литературному чтению базируется на литературных знаниях и читательских умениях первого класса, но представления учащихся о природе художественного текста, о способах создания художественного образа в произведениях разных родов и жанров расширяются и углубляются. В этом учебном году сохраняется проблемно - тематический подход, но очевидной «сюжетной» основой программы становится система нравственным проблем, связанных с детством, школой, друзьями, родными и природой. Работа над текстом направляется ответами на два ключевых вопроса: «Что читаем? Как изображено?»  </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второго  года обучения учащиеся должны:</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осознанно читать вслух (темп чтения ориентировочно 35-55слов в минуту) или про себя (45-65 слов в минуту);</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находить в тексте отрывки по заданию (выборочное чтение);</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делить текст на смысловые части, озаглавливать их;</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выделять главную мысль прочитанного произведения;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определять тему произведения;</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сочинять устные рассказы и небольшие тексты на заданную тему и по плану;</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отвечать на вопросы по содержанию картины художника;</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составлять описание природы, предметов;</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пересказать текст подробно и выборочно;</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высказывать оценочные суждения, рассуждать, доказывать свою позицию;</w:t>
      </w:r>
    </w:p>
    <w:p w:rsidR="00CA066E" w:rsidRPr="00CA066E" w:rsidRDefault="00CA066E" w:rsidP="00CA066E">
      <w:p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выразительно читать диалоги, читать по ролям.</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lastRenderedPageBreak/>
        <w:t>Третий год обучения выстроен на основе родо-жанрового подхода и характеризуется дальнейшим освоением природы художественного текста через углубление и расширение представлений учащихся о жанрах: миф, былина, сказка, сказ, басня, рассказ, пьеса. Ученики — читатели учатся находить в произведении элементы сюжета, овладевают кратким пересказом произведения и пересказом текста с его творческой обработкой. В</w:t>
      </w:r>
      <w:r w:rsidRPr="00CA066E">
        <w:rPr>
          <w:rFonts w:ascii="Times New Roman" w:eastAsia="Calibri" w:hAnsi="Times New Roman" w:cs="Times New Roman"/>
          <w:b/>
          <w:bCs/>
          <w:sz w:val="28"/>
          <w:szCs w:val="28"/>
          <w:shd w:val="clear" w:color="auto" w:fill="FFFFFF"/>
          <w:lang w:eastAsia="ru-RU"/>
        </w:rPr>
        <w:t> </w:t>
      </w:r>
      <w:r w:rsidRPr="00CA066E">
        <w:rPr>
          <w:rFonts w:ascii="Times New Roman" w:eastAsia="Calibri" w:hAnsi="Times New Roman" w:cs="Times New Roman"/>
          <w:sz w:val="28"/>
          <w:szCs w:val="28"/>
          <w:shd w:val="clear" w:color="auto" w:fill="FFFFFF"/>
          <w:lang w:eastAsia="ru-RU"/>
        </w:rPr>
        <w:t>процессе работы над лирикой учащиеся наблюдают за способами выражения чувств автора и учатся переживать в своем выразительном чтении сложное переживание и развитие чувства, соотносить зрительный образ с чувственным, образ - переживание - с главной мыслью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третьего года обучения учащиеся должны: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читать вслух ориентировочно 60-70 слов в минуту, про себя на 20-30 слов больше;</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менять темп и способ чтения в зависимости от задач;</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уметь пересказывать текст кратко с его творческой обработкой;</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различать ведущие жанры художественной литературы: миф, былину, сказку, басню;</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объяснять и оценивать поступки героев произведения, мотивировать свою личностную оценку;</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-передавать в выразительном чтении изменение эмоционального состояния героя и свое внутреннее видение картины.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 xml:space="preserve">Четвертый год  обучения является заключительным в  начальном образовании детей. Задачи завершения начального периода литературного  образования детей. Задачи завершения начального периода литературного образования ребенка определяет содержательный аспект курса «Литературное чтение» и монографический принцип его построения: объединение произведений вокруг одной проблемы или подборка нескольких произведений одного автора. Ученики-читатели в этот последний год обучения в начальной школе по уровню своих знаний и </w:t>
      </w:r>
      <w:r w:rsidRPr="00CA066E">
        <w:rPr>
          <w:rFonts w:ascii="Times New Roman" w:eastAsia="Calibri" w:hAnsi="Times New Roman" w:cs="Times New Roman"/>
          <w:sz w:val="28"/>
          <w:szCs w:val="28"/>
          <w:shd w:val="clear" w:color="auto" w:fill="FFFFFF"/>
          <w:lang w:eastAsia="ru-RU"/>
        </w:rPr>
        <w:lastRenderedPageBreak/>
        <w:t>умений способны освоить основы комплексного анализа художественного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В конце четвертого курса обучения учащиеся должны: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-осознано и выразительно читать художественные произведения разных литературных жанров с темпом чтения ориентировочно 90 слов в минуту, при ведущем чтении про себя с более высоким темпом;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-пересказывать текст кратко, подробно и выборочно;</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вычленять основные элементы сюжета произведения (завязка, развитие действия, развязка), определить идею произведения;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-самостоятельно составлять характеристику литературного героя;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-определять в тексте авторскую позицию, осознавать свое отношение к ней;</w:t>
      </w:r>
      <w:r w:rsidRPr="00CA066E">
        <w:rPr>
          <w:rFonts w:ascii="Times New Roman" w:eastAsia="Calibri" w:hAnsi="Times New Roman" w:cs="Times New Roman"/>
          <w:sz w:val="28"/>
          <w:szCs w:val="28"/>
          <w:lang w:eastAsia="ru-RU"/>
        </w:rPr>
        <w:br/>
        <w:t>предавать свои эстетические впечатления от прочитанного и отношение к нему в различных формах устной и письменной речи;</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-самостоятельно определять задачу выразительного чтения и находить интонационные средства ее воплощения;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-сочинять рассказы и сказки по придуманному или заимствованному сюжету;</w:t>
      </w:r>
      <w:r w:rsidRPr="00CA066E">
        <w:rPr>
          <w:rFonts w:ascii="Times New Roman" w:eastAsia="Calibri" w:hAnsi="Times New Roman" w:cs="Times New Roman"/>
          <w:sz w:val="28"/>
          <w:szCs w:val="28"/>
          <w:lang w:eastAsia="ru-RU"/>
        </w:rPr>
        <w:br/>
        <w:t>писать изложения и сочинения с элементами рассуждений, уметь описать предмет или картину природы;</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-писать сочинения по картине, анализируя ее содержание, настроение и способы художественного изображения;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-писать отзывы и аннотации на прочитанные книги, вести читательский дневник.</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Таким образом, при освоении программы обучающиеся  в начальной школе получают необходимые  знания и умения способствующие дальнейшему  успешному обучению в среднем  звене[52]. </w:t>
      </w:r>
    </w:p>
    <w:p w:rsidR="00CA066E" w:rsidRPr="00CA066E" w:rsidRDefault="00CA066E" w:rsidP="00CA066E">
      <w:pPr>
        <w:spacing w:after="0" w:line="360" w:lineRule="auto"/>
        <w:ind w:firstLine="709"/>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eastAsia="ru-RU"/>
        </w:rPr>
        <w:t xml:space="preserve">Достижение этих знаний и умений  зависит от уровня сформированности у ребенка навыка чтения. Основы этой учебной </w:t>
      </w:r>
      <w:r w:rsidRPr="00CA066E">
        <w:rPr>
          <w:rFonts w:ascii="Times New Roman" w:eastAsia="Calibri" w:hAnsi="Times New Roman" w:cs="Times New Roman"/>
          <w:sz w:val="28"/>
          <w:szCs w:val="28"/>
          <w:shd w:val="clear" w:color="auto" w:fill="FFFFFF"/>
          <w:lang w:eastAsia="ru-RU"/>
        </w:rPr>
        <w:lastRenderedPageBreak/>
        <w:t>деятельности закладываются при изучении букваря. На уроках литературного чтения продолжается освоение ребенкоммеханизма чтения, развитие технических навыков и совершенствование качества чтения. </w:t>
      </w:r>
      <w:r w:rsidRPr="00CA066E">
        <w:rPr>
          <w:rFonts w:ascii="Times New Roman" w:eastAsia="Calibri" w:hAnsi="Times New Roman" w:cs="Times New Roman"/>
          <w:sz w:val="28"/>
          <w:szCs w:val="28"/>
          <w:lang w:eastAsia="ru-RU"/>
        </w:rPr>
        <w:br/>
      </w:r>
      <w:r w:rsidRPr="00CA066E">
        <w:rPr>
          <w:rFonts w:ascii="Times New Roman" w:eastAsia="Calibri" w:hAnsi="Times New Roman" w:cs="Times New Roman"/>
          <w:sz w:val="28"/>
          <w:szCs w:val="28"/>
          <w:shd w:val="clear" w:color="auto" w:fill="FFFFFF"/>
          <w:lang w:eastAsia="ru-RU"/>
        </w:rPr>
        <w:t>Использование различных типов упражнений и словарной работы на уроках литературного чтения развивают речевую деятельность учащихся, обогащают их словарный запас. </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В настоящее время начальная школа находится на этапе модернизации и обновления содержания образования. В связи с этим в трех системах начального обучения (традиционная начальная школа, система Л.В.Занкова, система Д.Б.Эльконина - В.В.Давыдова) интенсивно развивается вариативность образовательных программ и учебно-методических комплектов. В силу того, что учителю сложно смоделировать свой комплект учебников, были разработаны целостные модели образования, которые обеспечиваются комплектами учебников по всем предметам с 1 по 4 классы. Каждая модель начального образования построена на единых психолого-педагогических концептуальных основах. Содержание предметов в этих моделях выстраивается в единой логике, которой соответствует методический аппарат всех учебников. К целостным моделям относятся: модель "Начальная школа 21 века" (научный руководитель профессор Н.Ф.Виноградова), "Школа 2000..." - "Школа 2100" (научные руководители академик А.А.Леонтьев и Л.Г.Петерсон), "Гармония" (научные руководитель профессор Н.Б.Истомина), «Школа России» (научный  руководитель А. А. Плешаков)</w:t>
      </w:r>
    </w:p>
    <w:p w:rsidR="00CA066E" w:rsidRPr="00CA066E" w:rsidRDefault="00CA066E" w:rsidP="00CA066E">
      <w:pPr>
        <w:spacing w:after="0" w:line="360" w:lineRule="auto"/>
        <w:ind w:firstLine="709"/>
        <w:jc w:val="both"/>
        <w:rPr>
          <w:rFonts w:ascii="Times New Roman" w:eastAsia="Calibri" w:hAnsi="Times New Roman" w:cs="Times New Roman"/>
          <w:b/>
          <w:bCs/>
          <w:color w:val="000000"/>
          <w:sz w:val="28"/>
          <w:szCs w:val="28"/>
          <w:lang w:eastAsia="ru-RU"/>
        </w:rPr>
      </w:pPr>
      <w:r w:rsidRPr="00CA066E">
        <w:rPr>
          <w:rFonts w:ascii="Times New Roman" w:eastAsia="Calibri" w:hAnsi="Times New Roman" w:cs="Times New Roman"/>
          <w:b/>
          <w:bCs/>
          <w:color w:val="000000"/>
          <w:sz w:val="28"/>
          <w:szCs w:val="28"/>
          <w:lang w:eastAsia="ru-RU"/>
        </w:rPr>
        <w:t>Традиционная система начального  образования.</w:t>
      </w:r>
    </w:p>
    <w:p w:rsidR="00CA066E" w:rsidRPr="00CA066E" w:rsidRDefault="00CA066E" w:rsidP="00CA066E">
      <w:pPr>
        <w:spacing w:after="0" w:line="360" w:lineRule="auto"/>
        <w:ind w:firstLine="709"/>
        <w:jc w:val="both"/>
        <w:rPr>
          <w:rFonts w:ascii="Times New Roman" w:eastAsia="Calibri" w:hAnsi="Times New Roman" w:cs="Times New Roman"/>
          <w:b/>
          <w:bCs/>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 комплекта  «Школа России»</w:t>
      </w:r>
    </w:p>
    <w:p w:rsidR="00CA066E" w:rsidRPr="00CA066E" w:rsidRDefault="00CA066E" w:rsidP="00CA066E">
      <w:pPr>
        <w:spacing w:after="0" w:line="360" w:lineRule="auto"/>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«Родная речь» учебник для 1 класса, автор: Голованова М.В.</w:t>
      </w:r>
    </w:p>
    <w:p w:rsidR="00CA066E" w:rsidRPr="00CA066E" w:rsidRDefault="00CA066E" w:rsidP="00CA066E">
      <w:pPr>
        <w:spacing w:after="0" w:line="360" w:lineRule="auto"/>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 xml:space="preserve">«Родная речь» учебники для 2-4 классов, авторы: Климанова Л.Ф., Горецкий В.Г., Голованова М.В. </w:t>
      </w: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Специфика: курс обучения литературному чтению проходит в тесной интеграции с русским языком; обучение чтению сочетается с первоначальным литературным образованием и изучением родного языка.</w:t>
      </w: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p>
    <w:p w:rsidR="00CA066E" w:rsidRPr="00CA066E" w:rsidRDefault="00CA066E" w:rsidP="00CA066E">
      <w:pPr>
        <w:spacing w:after="0" w:line="360" w:lineRule="auto"/>
        <w:ind w:firstLine="709"/>
        <w:jc w:val="both"/>
        <w:rPr>
          <w:rFonts w:ascii="Times New Roman" w:eastAsia="Calibri" w:hAnsi="Times New Roman" w:cs="Times New Roman"/>
          <w:bCs/>
          <w:color w:val="000000"/>
          <w:sz w:val="28"/>
          <w:szCs w:val="28"/>
          <w:lang w:eastAsia="ru-RU"/>
        </w:rPr>
      </w:pPr>
      <w:r w:rsidRPr="00CA066E">
        <w:rPr>
          <w:rFonts w:ascii="Times New Roman" w:eastAsia="Calibri" w:hAnsi="Times New Roman" w:cs="Times New Roman"/>
          <w:bCs/>
          <w:color w:val="000000"/>
          <w:sz w:val="28"/>
          <w:szCs w:val="28"/>
          <w:lang w:eastAsia="ru-RU"/>
        </w:rPr>
        <w:t>Отличительная особенность: введение раздела «Опыт творческой деятельности и эмоционально-чувственного отношения к действительности», как одного из основных при работе над художественным произведением посредством приёмов, которые помогут учащимся полноценно воспринимать художественное произведение на основе проявления собственных творческих способностей.</w:t>
      </w:r>
    </w:p>
    <w:p w:rsidR="00CA066E" w:rsidRPr="00CA066E" w:rsidRDefault="00CA066E" w:rsidP="00CA066E">
      <w:pPr>
        <w:spacing w:after="0" w:line="360" w:lineRule="auto"/>
        <w:ind w:firstLine="709"/>
        <w:jc w:val="both"/>
        <w:rPr>
          <w:rFonts w:ascii="Times New Roman" w:eastAsia="Calibri" w:hAnsi="Times New Roman" w:cs="Times New Roman"/>
          <w:b/>
          <w:color w:val="000000"/>
          <w:sz w:val="28"/>
          <w:szCs w:val="28"/>
          <w:lang w:eastAsia="ru-RU"/>
        </w:rPr>
      </w:pPr>
      <w:r w:rsidRPr="00CA066E">
        <w:rPr>
          <w:rFonts w:ascii="Times New Roman" w:eastAsia="Calibri" w:hAnsi="Times New Roman" w:cs="Times New Roman"/>
          <w:b/>
          <w:color w:val="000000"/>
          <w:sz w:val="28"/>
          <w:szCs w:val="28"/>
          <w:lang w:eastAsia="ru-RU"/>
        </w:rPr>
        <w:t>УМК «Гармония»</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Учебно-методический комплект "Гармония" для четырехлетней начальной школы создан на кафедре методики начального обучения Московского государственного открытого педагогического университета им. М.А.Шолохова.</w:t>
      </w:r>
      <w:r w:rsidRPr="00CA066E">
        <w:rPr>
          <w:rFonts w:ascii="Times New Roman" w:eastAsia="Calibri" w:hAnsi="Times New Roman" w:cs="Times New Roman"/>
          <w:color w:val="000000"/>
          <w:sz w:val="28"/>
          <w:szCs w:val="28"/>
          <w:lang w:eastAsia="ru-RU"/>
        </w:rPr>
        <w:br/>
        <w:t>Входящие в комплект учебники, учебники-тетради и тетради с печатной основой являются результатом многолетнего научно-методического поиска путей совершенствования начального образования, который осуществлялся авторами комплекта: Н.Б.Истоминой, д.п.н., профессором; М.С.Соловейчик, к.п.н., профессором; Н.С.Кузьменко, к. п. н., доцентом; О.В. Кубасовой, к.п.н., доцентом; О.Т.Поглазовой, к.п.н., старшим преподавателем; Н.М. Конышевой, д.п.н.</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 "Гармония"</w:t>
      </w:r>
      <w:r w:rsidRPr="00CA066E">
        <w:rPr>
          <w:rFonts w:ascii="Times New Roman" w:eastAsia="Calibri" w:hAnsi="Times New Roman" w:cs="Times New Roman"/>
          <w:color w:val="000000"/>
          <w:sz w:val="28"/>
          <w:szCs w:val="28"/>
          <w:lang w:eastAsia="ru-RU"/>
        </w:rPr>
        <w:br/>
      </w:r>
      <w:r w:rsidRPr="00CA066E">
        <w:rPr>
          <w:rFonts w:ascii="Times New Roman" w:eastAsia="Calibri" w:hAnsi="Times New Roman" w:cs="Times New Roman"/>
          <w:kern w:val="28"/>
          <w:sz w:val="28"/>
          <w:szCs w:val="28"/>
          <w:lang w:eastAsia="ru-RU"/>
        </w:rPr>
        <w:t xml:space="preserve"> «Литературное чтение», автор: Кубасова О.В.</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Специфика:</w:t>
      </w:r>
      <w:r w:rsidRPr="00CA066E">
        <w:rPr>
          <w:rFonts w:ascii="Times New Roman" w:eastAsia="Calibri" w:hAnsi="Times New Roman" w:cs="Times New Roman"/>
          <w:kern w:val="28"/>
          <w:sz w:val="28"/>
          <w:szCs w:val="28"/>
          <w:lang w:eastAsia="ru-RU"/>
        </w:rPr>
        <w:t xml:space="preserve"> наличие базовых позиций, таких как:</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обеспечение мотивационной среды;</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внимание к личности писателя;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бережное отношение к авторскому замыслу;</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lastRenderedPageBreak/>
        <w:t>- наличие ответного коммуникационного акта, выраженного в интепритации полученной информации (эмоциональной, интеллектуальной, эстетической).</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Отличительная особенность:</w:t>
      </w:r>
      <w:r w:rsidRPr="00CA066E">
        <w:rPr>
          <w:rFonts w:ascii="Times New Roman" w:eastAsia="Calibri" w:hAnsi="Times New Roman" w:cs="Times New Roman"/>
          <w:kern w:val="28"/>
          <w:sz w:val="28"/>
          <w:szCs w:val="28"/>
          <w:lang w:eastAsia="ru-RU"/>
        </w:rPr>
        <w:t xml:space="preserve"> осознанная установка на дистанционное (посредством чтения текста) общение с писателем.</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 "Начальная школа XXI века" (под редакцией Н.Ф.Виноградовой)</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Конструирование курса "Литературное чтение" подчинялось приоритетной задаче - углублению интереса к чтению и литературе, осознанию учеником значения читательской деятельности как средства успешности обучения и развития человека, формирование умений работать с произведениями разного жанра, вида и стиля. Исходя из этого, обновление содержания курса шло за счет расширения круга классических и современных произведений, при литературном анализе которых особое внимание уделялось сравнению произведений разных авторов, жанров и тематики, а также моделирующей деятельности учащихся.</w:t>
      </w:r>
      <w:r w:rsidRPr="00CA066E">
        <w:rPr>
          <w:rFonts w:ascii="Times New Roman" w:eastAsia="Calibri" w:hAnsi="Times New Roman" w:cs="Times New Roman"/>
          <w:b/>
          <w:bCs/>
          <w:i/>
          <w:iCs/>
          <w:kern w:val="28"/>
          <w:sz w:val="28"/>
          <w:szCs w:val="28"/>
          <w:lang w:eastAsia="ru-RU"/>
        </w:rPr>
        <w:t xml:space="preserve"> УМК «Школа </w:t>
      </w:r>
      <w:r w:rsidRPr="00CA066E">
        <w:rPr>
          <w:rFonts w:ascii="Times New Roman" w:eastAsia="Calibri" w:hAnsi="Times New Roman" w:cs="Times New Roman"/>
          <w:b/>
          <w:bCs/>
          <w:i/>
          <w:iCs/>
          <w:kern w:val="28"/>
          <w:sz w:val="28"/>
          <w:szCs w:val="28"/>
          <w:lang w:val="en-US" w:eastAsia="ru-RU"/>
        </w:rPr>
        <w:t>XXI</w:t>
      </w:r>
      <w:r w:rsidRPr="00CA066E">
        <w:rPr>
          <w:rFonts w:ascii="Times New Roman" w:eastAsia="Calibri" w:hAnsi="Times New Roman" w:cs="Times New Roman"/>
          <w:b/>
          <w:bCs/>
          <w:i/>
          <w:iCs/>
          <w:kern w:val="28"/>
          <w:sz w:val="28"/>
          <w:szCs w:val="28"/>
          <w:lang w:eastAsia="ru-RU"/>
        </w:rPr>
        <w:t xml:space="preserve"> века»</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Частью курса литературного чтения является «Литературное слушание».</w:t>
      </w:r>
      <w:r w:rsidRPr="00CA066E">
        <w:rPr>
          <w:rFonts w:ascii="Times New Roman" w:eastAsia="Calibri" w:hAnsi="Times New Roman" w:cs="Times New Roman"/>
          <w:color w:val="000000"/>
          <w:sz w:val="28"/>
          <w:szCs w:val="28"/>
          <w:lang w:eastAsia="ru-RU"/>
        </w:rPr>
        <w:br/>
        <w:t xml:space="preserve">Ведущей идеей "Литературного слушания", является углубление процесса восприятия художественного произведения, поддержка и развитие интереса к чтению в тот период, когда сам школьник еще недостаточно владеет навыком самостоятельного чтения (1 год обучения). Исходя из этого, уроки литературного слушания решают не столько дидактические задачи, связанные с детальным "препарированием" текста, сколько развивают оценочные суждения первоклассников и умение анализировать эмоциональные состояния, вызванные слушанием конкретного произведения. </w:t>
      </w:r>
    </w:p>
    <w:p w:rsidR="00CA066E" w:rsidRPr="00CA066E" w:rsidRDefault="00CA066E" w:rsidP="00CA066E">
      <w:pPr>
        <w:spacing w:after="0" w:line="360" w:lineRule="auto"/>
        <w:ind w:firstLine="709"/>
        <w:jc w:val="both"/>
        <w:rPr>
          <w:rFonts w:ascii="Times New Roman" w:eastAsia="Calibri" w:hAnsi="Times New Roman" w:cs="Times New Roman"/>
          <w:b/>
          <w:bCs/>
          <w:kern w:val="28"/>
          <w:sz w:val="28"/>
          <w:szCs w:val="28"/>
          <w:lang w:eastAsia="ru-RU"/>
        </w:rPr>
      </w:pPr>
      <w:r w:rsidRPr="00CA066E">
        <w:rPr>
          <w:rFonts w:ascii="Times New Roman" w:eastAsia="Calibri" w:hAnsi="Times New Roman" w:cs="Times New Roman"/>
          <w:b/>
          <w:bCs/>
          <w:kern w:val="28"/>
          <w:sz w:val="28"/>
          <w:szCs w:val="28"/>
          <w:lang w:eastAsia="ru-RU"/>
        </w:rPr>
        <w:t>«Литературное чтение», авторы: Ефросинина Л.А., Оморокова М.И.</w:t>
      </w:r>
    </w:p>
    <w:p w:rsidR="00CA066E" w:rsidRPr="00CA066E" w:rsidRDefault="00CA066E" w:rsidP="00CA066E">
      <w:pPr>
        <w:spacing w:after="0" w:line="360" w:lineRule="auto"/>
        <w:ind w:firstLine="709"/>
        <w:jc w:val="both"/>
        <w:rPr>
          <w:rFonts w:ascii="Times New Roman" w:eastAsia="Calibri" w:hAnsi="Times New Roman" w:cs="Times New Roman"/>
          <w:i/>
          <w:iCs/>
          <w:kern w:val="28"/>
          <w:sz w:val="28"/>
          <w:szCs w:val="28"/>
          <w:lang w:eastAsia="ru-RU"/>
        </w:rPr>
      </w:pPr>
      <w:r w:rsidRPr="00CA066E">
        <w:rPr>
          <w:rFonts w:ascii="Times New Roman" w:eastAsia="Calibri" w:hAnsi="Times New Roman" w:cs="Times New Roman"/>
          <w:i/>
          <w:iCs/>
          <w:kern w:val="28"/>
          <w:sz w:val="28"/>
          <w:szCs w:val="28"/>
          <w:lang w:eastAsia="ru-RU"/>
        </w:rPr>
        <w:lastRenderedPageBreak/>
        <w:t xml:space="preserve">Специфика: </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сочетание работы над собственно чтением: техническими навыками и читательскими умениями;</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работа с текстом как с речеведческой единицей, а с литературным произведением – как с искусством слова;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одновременная работа над языком произведения и речью детей;</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сочетание работы над художественным произведением и детской книгой как особым объектом изучения;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различение художественных и научно-популярных произведений;</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формирование литературоведческих понятий, обеспечивающих полноценное восприятие произведения;</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освоение литературного произведения в сочетании с творческой деятельностью учащихся, развитием их эмоциональной сферы, обогащением духовного мира.</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Отличительная особенность:</w:t>
      </w:r>
      <w:r w:rsidRPr="00CA066E">
        <w:rPr>
          <w:rFonts w:ascii="Times New Roman" w:eastAsia="Calibri" w:hAnsi="Times New Roman" w:cs="Times New Roman"/>
          <w:kern w:val="28"/>
          <w:sz w:val="28"/>
          <w:szCs w:val="28"/>
          <w:lang w:eastAsia="ru-RU"/>
        </w:rPr>
        <w:t xml:space="preserve"> «нерасчленённость» и «переплётность» обучения работе с книгой. При изучении произведений постоянно идёт обучение работе с книгой учебной, художественной и справочной, развивается интерес к самостоятельному чтению.</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b/>
          <w:bCs/>
          <w:color w:val="000000"/>
          <w:sz w:val="28"/>
          <w:szCs w:val="28"/>
          <w:lang w:eastAsia="ru-RU"/>
        </w:rPr>
        <w:t>Особенности комплекта учебников"Школа 2000..." - "Школа 2100"</w:t>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 xml:space="preserve">Учебно-методический комплект "Школа 2000..." - "Школа 2100" включает в себя учебники по обучению грамоте, русскому языку, литературному чтению, окружающему миру авторов Р.Н. Бунеева, Е.В. Бунеевой, О.В. Прониной, А.А. Вахрушева, разработанные в рамках программы "Школа 2100" под руководством доктора филологических и психологических наук, академика РАО А.А. Леонтьева. </w:t>
      </w:r>
      <w:r w:rsidRPr="00CA066E">
        <w:rPr>
          <w:rFonts w:ascii="Times New Roman" w:eastAsia="Calibri" w:hAnsi="Times New Roman" w:cs="Times New Roman"/>
          <w:color w:val="000000"/>
          <w:sz w:val="28"/>
          <w:szCs w:val="28"/>
          <w:lang w:eastAsia="ru-RU"/>
        </w:rPr>
        <w:br/>
      </w:r>
    </w:p>
    <w:p w:rsidR="00CA066E" w:rsidRPr="00CA066E" w:rsidRDefault="00CA066E" w:rsidP="00CA066E">
      <w:pPr>
        <w:spacing w:after="0" w:line="360" w:lineRule="auto"/>
        <w:ind w:firstLine="709"/>
        <w:jc w:val="both"/>
        <w:rPr>
          <w:rFonts w:ascii="Times New Roman" w:eastAsia="Calibri" w:hAnsi="Times New Roman" w:cs="Times New Roman"/>
          <w:color w:val="000000"/>
          <w:sz w:val="28"/>
          <w:szCs w:val="28"/>
          <w:lang w:eastAsia="ru-RU"/>
        </w:rPr>
      </w:pPr>
      <w:r w:rsidRPr="00CA066E">
        <w:rPr>
          <w:rFonts w:ascii="Times New Roman" w:eastAsia="Calibri" w:hAnsi="Times New Roman" w:cs="Times New Roman"/>
          <w:color w:val="000000"/>
          <w:sz w:val="28"/>
          <w:szCs w:val="28"/>
          <w:lang w:eastAsia="ru-RU"/>
        </w:rPr>
        <w:t xml:space="preserve">Курс обучения чтению и начальное литературное образование представляет собой систему литературного чтения: 1 класс - детская литература; 2 класс - фольклор, сказки, литературные сказки; 3 класс - литература детская и "взрослая", рекомендации для детского чтения; 4 класс </w:t>
      </w:r>
      <w:r w:rsidRPr="00CA066E">
        <w:rPr>
          <w:rFonts w:ascii="Times New Roman" w:eastAsia="Calibri" w:hAnsi="Times New Roman" w:cs="Times New Roman"/>
          <w:color w:val="000000"/>
          <w:sz w:val="28"/>
          <w:szCs w:val="28"/>
          <w:lang w:eastAsia="ru-RU"/>
        </w:rPr>
        <w:lastRenderedPageBreak/>
        <w:t xml:space="preserve">- систематический курс детской литературы от первых детских писателей до наших дней. </w:t>
      </w:r>
      <w:r w:rsidRPr="00CA066E">
        <w:rPr>
          <w:rFonts w:ascii="Times New Roman" w:eastAsia="Calibri" w:hAnsi="Times New Roman" w:cs="Times New Roman"/>
          <w:color w:val="000000"/>
          <w:sz w:val="28"/>
          <w:szCs w:val="28"/>
          <w:lang w:eastAsia="ru-RU"/>
        </w:rPr>
        <w:br/>
      </w:r>
    </w:p>
    <w:p w:rsidR="00CA066E" w:rsidRPr="00CA066E" w:rsidRDefault="00CA066E" w:rsidP="00CA066E">
      <w:pPr>
        <w:spacing w:after="0" w:line="360" w:lineRule="auto"/>
        <w:ind w:firstLine="709"/>
        <w:jc w:val="both"/>
        <w:rPr>
          <w:rFonts w:ascii="Times New Roman" w:eastAsia="Calibri" w:hAnsi="Times New Roman" w:cs="Times New Roman"/>
          <w:b/>
          <w:bCs/>
          <w:i/>
          <w:iCs/>
          <w:kern w:val="28"/>
          <w:sz w:val="28"/>
          <w:szCs w:val="28"/>
          <w:lang w:eastAsia="ru-RU"/>
        </w:rPr>
      </w:pPr>
      <w:r w:rsidRPr="00CA066E">
        <w:rPr>
          <w:rFonts w:ascii="Times New Roman" w:eastAsia="Calibri" w:hAnsi="Times New Roman" w:cs="Times New Roman"/>
          <w:b/>
          <w:bCs/>
          <w:i/>
          <w:iCs/>
          <w:kern w:val="28"/>
          <w:sz w:val="28"/>
          <w:szCs w:val="28"/>
          <w:lang w:eastAsia="ru-RU"/>
        </w:rPr>
        <w:t xml:space="preserve"> УМК «Школа 2100»</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«Литературное  чтение», авторы: Бунеев Р.Н., Бунеева Е.В.</w:t>
      </w:r>
    </w:p>
    <w:p w:rsidR="00CA066E" w:rsidRPr="00CA066E" w:rsidRDefault="00CA066E" w:rsidP="00CA066E">
      <w:pPr>
        <w:spacing w:after="0" w:line="360" w:lineRule="auto"/>
        <w:ind w:firstLine="709"/>
        <w:jc w:val="both"/>
        <w:rPr>
          <w:rFonts w:ascii="Times New Roman" w:eastAsia="Calibri" w:hAnsi="Times New Roman" w:cs="Times New Roman"/>
          <w:i/>
          <w:iCs/>
          <w:kern w:val="28"/>
          <w:sz w:val="28"/>
          <w:szCs w:val="28"/>
          <w:lang w:eastAsia="ru-RU"/>
        </w:rPr>
      </w:pPr>
      <w:r w:rsidRPr="00CA066E">
        <w:rPr>
          <w:rFonts w:ascii="Times New Roman" w:eastAsia="Calibri" w:hAnsi="Times New Roman" w:cs="Times New Roman"/>
          <w:i/>
          <w:iCs/>
          <w:kern w:val="28"/>
          <w:sz w:val="28"/>
          <w:szCs w:val="28"/>
          <w:lang w:eastAsia="ru-RU"/>
        </w:rPr>
        <w:t xml:space="preserve">Специфика: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Линии, общие с курсом русского языка: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функциональной грамотой на уровне предмета (извлечение, преобразование и использование текстовой информации);</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техникой чтения, приёмами понимания и анализа текста;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овладение умениями и навыками различных видов устной и письменной речи.</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Линии, специфические для курса «Литературное чтение»:</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определение и объяснение своего эмоционально-оценочного отношения к прочитанному;</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приобщение к литературе как к искусству слова;</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приобретение и первичная систематизация знаний о литературе, книгах, писателях.</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i/>
          <w:iCs/>
          <w:kern w:val="28"/>
          <w:sz w:val="28"/>
          <w:szCs w:val="28"/>
          <w:lang w:eastAsia="ru-RU"/>
        </w:rPr>
        <w:t xml:space="preserve">Отличительная особенность: </w:t>
      </w:r>
      <w:r w:rsidRPr="00CA066E">
        <w:rPr>
          <w:rFonts w:ascii="Times New Roman" w:eastAsia="Calibri" w:hAnsi="Times New Roman" w:cs="Times New Roman"/>
          <w:kern w:val="28"/>
          <w:sz w:val="28"/>
          <w:szCs w:val="28"/>
          <w:lang w:eastAsia="ru-RU"/>
        </w:rPr>
        <w:t>при составлении учебников за основу взят «тематический принцип» - все учебники объединены внутренней логикой, используются «сквозные персонажи», уроки литературного чтения строятся в форме эвристической беседы (принцип идейно-художественной значимости). Принцип актуализации тематики чтения реализуется за счёт связи текстов с природным и историческим календарём. Предусматривается организация домашнего чтения детей и уроки внеклассного чтения, на которых осуществляется работа с детской книгой, а не с хрестоматией (принцип целостного восприятия художественного произведения).</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Все представленные учебники соответствуют ФГОС НОО второго поколения.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lastRenderedPageBreak/>
        <w:t>Учебники хорошо иллюстрированы. Во всех учебниках хорошо разработан аппарат ориентировки в учебнике: иллюстративный материал, условные обозначения, которые помогают детям ориентироваться в учебнике. Присутствуют условные обозначения, которые направляют детей на работу с толковым словарём, указывают, в какой форме должны проводиться те или иные упражнения. Особыми обозначениями выделены сложные для выполнения задания.</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 Методический аппарат учебников по чтению содержит разнообразные задания, выполнение которых предполагает индивидуальную работу обучающихся (словесное, музыкальное и графическое рисование, составление плана текста, все виды пересказа и др.), групповую деятельность , а также коллективную, фронтальную формы выполнения заданий (беседа, конкурсы чтецов, работа с книжной выставкой…). На обеспечение индивидуальной работы, кроме учебников, направлены  рабочие тетради и хрестоматии. В состав учебно-методических комплектов  по литературному чтению входят: программа, учебник, рабочая тетрадь, тестовые задания, хрестоматии для дополнительного чтения, методические рекомендации для учителей. В комплекте учебников по программе «Гармония» представлена фонохрестоматия.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Круг чтения детей составляют произведения устного народного творчества русского народа и народов мира: сказки, загадки, пословицы, былины, легенды, сказы, отрывки из Библии, из летописи, стихотворные и прозаические произведения отечественных и зарубежных писателей-классиков, детских писателей, произведения о жизни детей разных народов и стран, приключенческая детская книга. Научно-познавательная книга: о природе, путешествиях, истории, научных открытиях. Юмористическая и сатирическая книга, очерки и воспоминания, справочная детская литература (детские энциклопедии, словари) </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 xml:space="preserve">Различие заключается в распределении материала по классам. Так, в УМК «Школа 2100» с  фольклором дети знакомятся только во втором классе. </w:t>
      </w:r>
      <w:r w:rsidRPr="00CA066E">
        <w:rPr>
          <w:rFonts w:ascii="Times New Roman" w:eastAsia="Calibri" w:hAnsi="Times New Roman" w:cs="Times New Roman"/>
          <w:kern w:val="28"/>
          <w:sz w:val="28"/>
          <w:szCs w:val="28"/>
          <w:lang w:eastAsia="ru-RU"/>
        </w:rPr>
        <w:lastRenderedPageBreak/>
        <w:t>В остальных комплектах с фольклором дети знакомятся с первого класса. А в учебнике УМК «Гармония» в первом классе дети, в основном,  читают произведения русских писателей и поэтов.</w:t>
      </w:r>
    </w:p>
    <w:p w:rsidR="00CA066E" w:rsidRPr="00CA066E" w:rsidRDefault="00CA066E" w:rsidP="00CA066E">
      <w:pPr>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kern w:val="28"/>
          <w:sz w:val="28"/>
          <w:szCs w:val="28"/>
          <w:lang w:eastAsia="ru-RU"/>
        </w:rPr>
        <w:t>Особенное внимание хочется обратить на УМК «Гармония». Именно в нём целенаправленно ведётся работ по развитию техники чтения. Во втором классе включены в раздел под названием «Читаем правильно»,  «Читаем быстро», «Читаем выразительно».</w:t>
      </w:r>
    </w:p>
    <w:p w:rsidR="00CA066E" w:rsidRPr="00CA066E" w:rsidRDefault="00CA066E" w:rsidP="00CA066E">
      <w:pPr>
        <w:tabs>
          <w:tab w:val="left" w:pos="993"/>
        </w:tabs>
        <w:spacing w:after="0" w:line="360" w:lineRule="auto"/>
        <w:jc w:val="both"/>
        <w:rPr>
          <w:rFonts w:ascii="Times New Roman" w:eastAsia="Calibri" w:hAnsi="Times New Roman" w:cs="Times New Roman"/>
          <w:sz w:val="28"/>
          <w:szCs w:val="28"/>
        </w:rPr>
      </w:pPr>
      <w:r w:rsidRPr="00CA066E">
        <w:rPr>
          <w:rFonts w:ascii="Times New Roman" w:eastAsia="Calibri" w:hAnsi="Times New Roman" w:cs="Times New Roman"/>
          <w:kern w:val="28"/>
          <w:sz w:val="28"/>
          <w:szCs w:val="28"/>
          <w:lang w:eastAsia="ru-RU"/>
        </w:rPr>
        <w:tab/>
        <w:t xml:space="preserve">При всём разнообразии, </w:t>
      </w:r>
      <w:r w:rsidRPr="00CA066E">
        <w:rPr>
          <w:rFonts w:ascii="Times New Roman" w:eastAsia="Calibri" w:hAnsi="Times New Roman" w:cs="Times New Roman"/>
          <w:sz w:val="28"/>
          <w:szCs w:val="28"/>
        </w:rPr>
        <w:t>учебники  по литературному чтению — это, прежде всего, проводники  в сложный и прекрасный мир литературы и искусства. Задача курса литературного чтения — а, следовательно, и учебников — привить интерес, вызвать потребность в чтении, научить общаться с книгой, размышлять, постигать смысл прочитанного.</w:t>
      </w:r>
    </w:p>
    <w:p w:rsidR="00CA066E" w:rsidRPr="00CA066E" w:rsidRDefault="00CA066E" w:rsidP="00CA066E">
      <w:pPr>
        <w:tabs>
          <w:tab w:val="left" w:pos="993"/>
        </w:tabs>
        <w:spacing w:after="0" w:line="360" w:lineRule="auto"/>
        <w:ind w:firstLine="709"/>
        <w:jc w:val="both"/>
        <w:rPr>
          <w:rFonts w:ascii="Times New Roman" w:eastAsia="Calibri" w:hAnsi="Times New Roman" w:cs="Times New Roman"/>
          <w:kern w:val="28"/>
          <w:sz w:val="28"/>
          <w:szCs w:val="28"/>
          <w:lang w:eastAsia="ru-RU"/>
        </w:rPr>
      </w:pPr>
      <w:r w:rsidRPr="00CA066E">
        <w:rPr>
          <w:rFonts w:ascii="Times New Roman" w:eastAsia="Calibri" w:hAnsi="Times New Roman" w:cs="Times New Roman"/>
          <w:sz w:val="28"/>
          <w:szCs w:val="28"/>
        </w:rPr>
        <w:t>Но не во всех комплектах  прослеживаются   упражнения  на  выработку беглости чтения.  Основное внимание уделено формированию осознанности чтения. Тогда как, осознанность чтения невозможна без беглости чтения.</w:t>
      </w:r>
    </w:p>
    <w:p w:rsidR="00CA066E" w:rsidRPr="00CA066E" w:rsidRDefault="00CA066E" w:rsidP="00CA066E">
      <w:pPr>
        <w:spacing w:line="360" w:lineRule="auto"/>
        <w:ind w:right="-143"/>
        <w:jc w:val="both"/>
        <w:rPr>
          <w:rFonts w:ascii="Times New Roman" w:eastAsia="Calibri" w:hAnsi="Times New Roman" w:cs="Times New Roman"/>
          <w:sz w:val="28"/>
          <w:szCs w:val="28"/>
        </w:rPr>
      </w:pPr>
    </w:p>
    <w:p w:rsidR="00CA066E" w:rsidRPr="00CA066E" w:rsidRDefault="00CA066E" w:rsidP="00CA066E">
      <w:pPr>
        <w:spacing w:after="270" w:line="360" w:lineRule="auto"/>
        <w:ind w:right="-143"/>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shd w:val="clear" w:color="auto" w:fill="FFFFFF"/>
          <w:lang w:eastAsia="ru-RU"/>
        </w:rPr>
        <w:t xml:space="preserve">1.2 </w:t>
      </w:r>
      <w:r w:rsidRPr="00CA066E">
        <w:rPr>
          <w:rFonts w:ascii="Times New Roman" w:eastAsia="Calibri" w:hAnsi="Times New Roman" w:cs="Times New Roman"/>
          <w:b/>
          <w:bCs/>
          <w:sz w:val="28"/>
          <w:szCs w:val="28"/>
        </w:rPr>
        <w:t>Беглость чтения: понятие, специфика формирования в начальной школе</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Научить детей правильному, беглому, осознанному, выразительному чтению - одна из задач начального образования. Умения и навыки чтения формируются не только как важнейший вид речевой и умственной деятельности, но и как сложный комплекс умений и навыков, имеющий обучающий характер, используемый учениками при изучении всех учебных предметов, во всех случаях внеклассной и внешкольной жизни. Следовательно, необходима, систематическая, целенаправленная работа над развитием и совершенствованием навыков беглого, осознанного чтения от класса к классу.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Современная методика понимает навык чтения как автоматизированное умение по озвучиванию печатного текста, предполагающее осознание идеи воспринимаемого произведения и выработку собственного отношения к читаемому. В свою очередь такая читательская деятельность предполагает умение думать над текстом до начала чтения, в процессе чтения и после завершения чтения. Именно такое “вдумчивое чтение", основанное на совершенном навыке чтения, становится средством приобщения ребенка к культурной традиции, погружения в мир литературы, развития его личности. При этом важно помнить, что навык чтения - надежное средство ориентации в мощном потоке информации, с которым приходится сталкиваться современному человеку.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 методике принято характеризовать навык чтения, называя четыре его качества: правильность, беглость, сознательность и выразительность.</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Правильность определяется как плавное чтение без искажений, влияющих на смысл читаемого.</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Беглость - это скорость чтения, обусловливающая понимание прочитанного. Такая скорость измеряется количеством печатных знаков, прочитанных за единицу времени (обычно количеством слов в 1 минуту).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Сознательность чтения в методической литературе последнего времени трактуется как понимание замысла автора, осознание художественных средств, помогающих реализовать этот замысел, и осмысление своего собственного отношения к прочитанному.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Выразительность - это способность средствами устной речи передать слушателям главную мысль произведения и свое собственное отношение к нему.</w:t>
      </w:r>
    </w:p>
    <w:p w:rsidR="00CA066E" w:rsidRPr="00CA066E" w:rsidRDefault="00CA066E" w:rsidP="00CA066E">
      <w:pPr>
        <w:spacing w:after="0" w:line="360" w:lineRule="auto"/>
        <w:ind w:firstLine="709"/>
        <w:jc w:val="both"/>
        <w:textAlignment w:val="baseline"/>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Все названные качества взаимосвязаны между собой и взаимообусловлены. Без правильного озвучивания графических знаков невозможно понимание отдельных единиц текста, без уяснения значения каждой единицы нельзя уяснить их связь, а без внутренней связи отдельно взятых компонентов текста не произойдет осознания идеи произведения. В </w:t>
      </w:r>
      <w:r w:rsidRPr="00CA066E">
        <w:rPr>
          <w:rFonts w:ascii="Times New Roman" w:eastAsia="Calibri" w:hAnsi="Times New Roman" w:cs="Times New Roman"/>
          <w:sz w:val="28"/>
          <w:szCs w:val="28"/>
          <w:lang w:eastAsia="ru-RU"/>
        </w:rPr>
        <w:lastRenderedPageBreak/>
        <w:t>свою очередь, понимание общего смысла произведения помогает правильности чтения отдельных его элементов, а правильное чтение и понимание текста становятся основой для выразительности чтения. Беглость, являясь темпом чтения, при определенных условиях становится средством выразительности. Таким образом, подготовка чтеца должна строиться с учетом одновременной работы над всеми четырьмя качествами навыка чтения. Данный подход реализуется уже в период обучения грамоте. Еще важнее такую систему работы иметь в виду на уроке при чтении художественных текстов.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Рассмотрим беглость, как качество навыка чтения, ибо оно является фундаментальным, основополагающим при обучении чтению.</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Беглость чтения – это очень сложный и важный качественный аспект навыка чтения. Для определения исходных методических положений, касающихся формирования беглости как качества навыка чтения, обратимся к исследованию Т.Г. Егорова процессов восприятия у опытного чтеца и у ребёнка, приступающего к овладению чтением[19]. При чтении движение глаз происходит скачками: глаз быстро перемещается от одной точки текста  к другой. Скорость движения глаза велика: от 0,01 до 0,03 секунды. Возможность чтения при передвижении глаза практически исключена, следовательно, чтение осуществляется во время остановок глаза – фиксаций. Время фиксаций в 15-20 раз превосходит время движения глаза. Следовательно, чем больше фиксаций на строку, тем ниже скорость чтения, и наоборот. Число фиксаций не соответствует количеству слов в строке, они не имеют строго определённого места, могут приходиться на начало, середину, конец и даже промежуток между словами. Количество фиксаций на строке определяется полем зрения читающего, то есть размерами строки, охватываемой чтецом за одно движение глаза. Поле зрения может включать в себя одну букву или слог (у ребенка, обучающегося чтению), или слово, словосочетание, предложение, абзац (у опытного чтеца). Следовательно, чем </w:t>
      </w:r>
      <w:r w:rsidRPr="00CA066E">
        <w:rPr>
          <w:rFonts w:ascii="Times New Roman" w:eastAsia="Calibri" w:hAnsi="Times New Roman" w:cs="Times New Roman"/>
          <w:sz w:val="28"/>
          <w:szCs w:val="28"/>
        </w:rPr>
        <w:lastRenderedPageBreak/>
        <w:t>больше объём поля зрения чтеца, тем меньше количество фиксаций на строку, тем выше скорость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При чтении наблюдается движение глаза не только слева направо, но и наоборот, справа налево. Это называется регрессией и рассматривается как поправка, вносимая чтецом в чтение. Регрессия не носит регулярного характера: в одних частях текста она наблюдается чаще, в других -  реже. Это зависит от степени трудности отрывка, от важности прочитываемого фрагмента текста. Регрессии снижают скорость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Единицей восприятия текста у опытного чтеца является целое слово. Скорость восприятия слова у опытного чтеца близка к скорости восприятия отдельной буквы. При этом чтец ориентируется на длину слова (количество входящих в него букв) и конфигурацию входящих в него букв (элементы, выступающие над строкой и уходящие под строку).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Опытный чтец опирается при чтении на верхнюю часть строки. Этим объясняется то, что чтение наполовину срезанных строк, букв оказывается более быстрым и правильным, чем чтение полных строк.</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Беглость чтения зависит от биологических (генетических) качеств личности: от темперамента, быстроты реакции, качества зрения и слуха.</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Нормальной беглостью является темп, который соответствует темпу обычной устной речи ребёнка. Поэтому при замере техники чтения у ребёнка следует учитывать этот фактор. Беглость чтения про себя обычно на 15% -20% интенсивнее, чем скорость чтения вслух. Беглость чтения – это автоматизированное действие, поэтому его можно улучшать, интенсифицировать с помощью специальных упражнений. Можно развить беглость не менее чем на 50%, у многих на 100%, у отдельных людей – более.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Как уже отмечалось, опытный чтец схватывает и букву, и слово за одну фиксацию, за одно и то же время. Такому восприятию слова способствует накапливаемый в процессе чтения банк «зрительных образов слов», когда внешний облик слова, схватываемый сразу, соотносится сего значением. </w:t>
      </w:r>
      <w:r w:rsidRPr="00CA066E">
        <w:rPr>
          <w:rFonts w:ascii="Times New Roman" w:eastAsia="Calibri" w:hAnsi="Times New Roman" w:cs="Times New Roman"/>
          <w:sz w:val="28"/>
          <w:szCs w:val="28"/>
        </w:rPr>
        <w:lastRenderedPageBreak/>
        <w:t>Например: К Р Н Д Ш – карандаш. Или: … ТОДИ ….. ПРЕ…  …СКОГО  …ЗЫК… - методике преподавания русского языка. Следовательно, нужно стремиться к тому, чтобы при чтении дети схватывали не отдельные буквы, слоги, а слова, словосочетания, фрагменты текста, отдавая себе каждый раз отчёт в том. Что они схватывают.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Естественно, что возможность увеличения скорости чтения, так как она связана с пониманием, зависит от общей культуры человека, меры его таланта.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Замедленный темп чтения – враг понимания. Установлено, что если темп чтения у ребёнка 30-32 слова в минуту вслух и 45 – про себя, то он не может осмыслить содержание текста самостоятельно. Дочитывая предложение, он теряет, забывает начало. И в этом случае дети просто заучивают тексты наизусть. Прав В.А.Сухомлинский, отмечавший, что медленное чтение приводит к тому, что чем больше дети учатся, тем больше они тупеют. Они обречены на зубрёжку, ненависть к учебному труду[53].</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Наибольший прирост скорости чтения наблюдается в начальных классах. Если в начальной школе скорость чтения возрастает в 3 раза (в 1 классе – 30 слов, в 3 – 4 классах – 90-100), то есть на 400 знаков (70 слов) в минуту, то в среднем звене возрастает на 180 знаков (30 слов) в минуту.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Среди быстро читающих детей 55 % учатся на «4» и «5», среди медленно читающих таких детей только 4%.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Различие в темпе чтения у учащихся класса нарушает у них темп письма, разрушает скорость работы класса. Так, например, если разрыв в скорости чтения в 1 классе между быстро и медленно читающими детьми составляет 137 знаков (22 слова) в минуту, то в 6 классе он равен 830 знакам (540 слов).</w:t>
      </w:r>
      <w:r w:rsidRPr="00CA066E">
        <w:rPr>
          <w:rFonts w:ascii="Times New Roman" w:eastAsia="Calibri" w:hAnsi="Times New Roman" w:cs="Times New Roman"/>
          <w:sz w:val="28"/>
          <w:szCs w:val="28"/>
        </w:rPr>
        <w:tab/>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Различие в скорости чтения влечёт за собой различие в скорости письма. Если в 1 классе оно составляет 3 знака, то во 2 классе – 16, а в 7 – 48 знаков.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Знание этих закономерностей – необходимое условие эффективной организации обучения чтению[9].</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p>
    <w:p w:rsidR="00CA066E" w:rsidRPr="00CA066E" w:rsidRDefault="00CA066E" w:rsidP="00CA066E">
      <w:pPr>
        <w:spacing w:line="360" w:lineRule="auto"/>
        <w:ind w:right="-143"/>
        <w:jc w:val="both"/>
        <w:rPr>
          <w:rFonts w:ascii="Times New Roman" w:eastAsia="Calibri" w:hAnsi="Times New Roman" w:cs="Times New Roman"/>
          <w:sz w:val="28"/>
          <w:szCs w:val="28"/>
        </w:rPr>
      </w:pPr>
      <w:r w:rsidRPr="00CA066E">
        <w:rPr>
          <w:rFonts w:ascii="Times New Roman" w:eastAsia="Calibri" w:hAnsi="Times New Roman" w:cs="Times New Roman"/>
          <w:b/>
          <w:bCs/>
          <w:sz w:val="28"/>
          <w:szCs w:val="28"/>
        </w:rPr>
        <w:t>1.3. Приёмы формирования беглости чтения на уроках литературного чтения в начальных классах</w:t>
      </w:r>
      <w:r w:rsidRPr="00CA066E">
        <w:rPr>
          <w:rFonts w:ascii="Times New Roman" w:eastAsia="Calibri" w:hAnsi="Times New Roman" w:cs="Times New Roman"/>
          <w:b/>
          <w:bCs/>
          <w:sz w:val="28"/>
          <w:szCs w:val="28"/>
        </w:rPr>
        <w:tab/>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Прежде чем говорить о приёмах, формирующих беглость чтения, обратим внимание на факторы, тормозящие развитие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 Неразвитость артикуляции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Говоря о неразвитости артикуляции, мы имеем в виду неспособность ребёнка произносить некоторые звуки речи. Постановка артикуляции в этом случае – задача логопеда. Мы остановимся только на тех случаях, когда ребёнок все звуки произносит верно, а при стечении согласных звуков либо их смешивает, либо заменяет, либо пропускает отдельные звуки. Этот факт наблюдается в устной речи, и, естественно, переносится на чтение и письмо.</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Ошибки, вызванные этой причиной, снижают скорость чтения. Для совершенствования артикулирования стечения согласных звуков следует использовать скороговорки. В них, как правило, специально подобраны слова со смешиваемыми звуками, то есть близкими по месту образования или по способу образования. Скороговорки лучше всего вводить как полутораминутные разминки в начале урока. С их помощью не только формируется артикуляционная культура, но и создаётся установка на работу.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 Неритмичность дыхания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Дети, приступающие к овладению чтением, не умеют правильно, рационально использовать дыхание. Это приводит к тому, что у ребёнка часто не хватает дыхания для того, чтобы дочитать фразу до конца, и он делает остановки внутри предложения и даже в середине слова. Это, естественно, также снижает скорость чтения. Вызванные названной </w:t>
      </w:r>
      <w:r w:rsidRPr="00CA066E">
        <w:rPr>
          <w:rFonts w:ascii="Times New Roman" w:eastAsia="Calibri" w:hAnsi="Times New Roman" w:cs="Times New Roman"/>
          <w:sz w:val="28"/>
          <w:szCs w:val="28"/>
        </w:rPr>
        <w:lastRenderedPageBreak/>
        <w:t>причиной паузы разрушают смысл читаемого, что также не способствует быстрому прочтению и осмыслению прочитанного.</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Чтобы научить правильно расходовать дыхание при чтении, нужно, во-первых, показать подбор дыхания и правильное его расходование при чтении предложения так, чтобы следующий вдох соответствовал паузе в конце предложения. Во-вторых, использовать долгоговорки. Долгоговорка произносится обычно на одном дыхании, которое так экономно расходуется, чтобы его хватило на всю фразу.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3. Трудности в прочтении «длинных»  слов и слов на стечениях согласных</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К трудным словам относятся многосложные, состоящие более чем из трёх слогов, и слова со стечением согласных, которое трудно для артикулирования.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 первой группой слов можно работать  таким образом: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w:t>
      </w:r>
      <w:r w:rsidRPr="00CA066E">
        <w:rPr>
          <w:rFonts w:ascii="Times New Roman" w:eastAsia="Calibri" w:hAnsi="Times New Roman" w:cs="Times New Roman"/>
          <w:sz w:val="28"/>
          <w:szCs w:val="28"/>
        </w:rPr>
        <w:tab/>
        <w:t>Слово выписывается на доску, делится на слоги вертикальными чертами, прочитывается по слогам, затем целым словом.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2.</w:t>
      </w:r>
      <w:r w:rsidRPr="00CA066E">
        <w:rPr>
          <w:rFonts w:ascii="Times New Roman" w:eastAsia="Calibri" w:hAnsi="Times New Roman" w:cs="Times New Roman"/>
          <w:sz w:val="28"/>
          <w:szCs w:val="28"/>
        </w:rPr>
        <w:tab/>
        <w:t>Слово набирается из букв разрезной азбуки на наборном полотне, затем также прочитывается по слогам и целым словом.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3.</w:t>
      </w:r>
      <w:r w:rsidRPr="00CA066E">
        <w:rPr>
          <w:rFonts w:ascii="Times New Roman" w:eastAsia="Calibri" w:hAnsi="Times New Roman" w:cs="Times New Roman"/>
          <w:sz w:val="28"/>
          <w:szCs w:val="28"/>
        </w:rPr>
        <w:tab/>
        <w:t xml:space="preserve">Чтение слова с плаката, который демонстрируется в течение 1-2 секунд. В этом случае мобилизуется зрительная память, и слово схватывается за одно движение глаза, как буква.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4.</w:t>
      </w:r>
      <w:r w:rsidRPr="00CA066E">
        <w:rPr>
          <w:rFonts w:ascii="Times New Roman" w:eastAsia="Calibri" w:hAnsi="Times New Roman" w:cs="Times New Roman"/>
          <w:sz w:val="28"/>
          <w:szCs w:val="28"/>
        </w:rPr>
        <w:tab/>
        <w:t xml:space="preserve">Чтение слов с указкой.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Слово печатается на доске, учитель прочитывает, одновременно ведя указкой, и показывает, где можно сделать остановку.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4. Слоговое чтение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Оно является помехой развития беглости чтения при переходе на чтение целыми словами. Преодолению его способствуют приёмы, названные выше.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Теперь обратимся к приемам, которые способствуют формированию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На этапе изучения букв: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а) Выщипывание буквы из листа мягкой, рыхлой бумаги. Это упражнение способствует запоминанию внешнего вида буквы и развивает мелкие мышцы кисти руки, без чего обучение письму не может быть успешным.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б) Вычёркивание изученной буквы из текста. Для этого берётся небольшой газетный текст, в котором вычёркивается указанная буква. Это упражнение помогает также запомнить внешний вид буквы.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 Чтение прямого слога с транспаранта, наборного полотна, слоговой  таблицы, буквенной матрицы. Это упражнение даёт возможность довести до автоматизма чтение прямого слога, то есть называние слога без его прочтения, что К.Д. Ушинский справедливо назвал ключом к овладению чтением.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г) Слого-буквенный анализ слов, который присутствует практически на каждом этапе каждого урока. Он может быть в разных вариантах: полный, выборочный, с опорой на схему, с оставлением схемы. Анализироваться могут отдельные звуки в слове с точки зрения деления их на согласные и гласные, согласных – на звонкие и глухие и так далее.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 Сопоставление букв по внешнему виду (какие буквы похожи друг на друга, чем различаются). Это даёт возможность избежать ошибок при  чтении и письме, связанных со смешением букв.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е) Составление слов из слоговых и буквенных карточек на наборном полотне.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 Чтение слога с транспаранта и договаривание его до слова. Это позволяет, во-первых, автоматического прочтения слога, во-вторых, расширяет поле зрения до слова (это упражнение хорошо при изучении первых пяти согласных букв, когда дети не научились ещё при чтении ориентироваться на слог), в-третьих, способствует сознательности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  Чтение вслух без отработки чтения про себя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 xml:space="preserve">Овладение чтением вслух и про себя должно происходить одновременно. Буквально с первых уроков изучения согласных следует давать для чтения про себя карточки со слогами, позже со словами. Последовательность обучения чтению про себя такова: сначала читают текст вслух, затем вполголоса, потом потихоньку, чтобы не мешать соседу, затем только шевеля губами, но беззвучно, и, наконец, сомкнув губы.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л) Заучивание наизусть.</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 школе часто учат наизусть, но ограничиваются обычно стихами. Однако в большей степени полезно заучивание прозы, особенно если её внутренняя ритмическая организация ярко выражена. Следует давать для заучивания наизусть хотя бы 2-3 предложения, наиболее интересных с языковой точки зрения. Такое заучивание наизусть формирует умение читать прозу, учитывая её особенности, то есть ритм, темп, обусловленные содержанием.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После того, как ребёнок овладеет слоговым чтением, нужно использовать различные упражнения на развитие беглости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Все эти упражнения можно поделить на несколько групп:</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а) упражнения для развития артикуляции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б) упражнения, направленные на формирование «банка образов слов»</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в) упражнения, направленные на развитие зрительной памяти.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Систематическое использование таких упражнений на протяжении обучения в начальной школе поможет детям сформировать беглость чтения, которая позволит им успешно осваивать программу в среднем звене.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Для этого необходимо стремиться, чтобы в конце начального обучения ученики имели скорость чтения не ниже 120 слов в минуту. Известный ученый и педагог В. Н. Зайцев в своих исследованиях пришел к выводу, что только техника чтения не ниже 120 слов в минуту дает ребенку возможность успешно учиться в средней школе. Именно при темпе чтения в 120-150 слов в минуту достигается лучшее понимание текста учениками. К такому оптимальному темпу чтения в течение столетий приспособилось мышление и </w:t>
      </w:r>
      <w:r w:rsidRPr="00CA066E">
        <w:rPr>
          <w:rFonts w:ascii="Times New Roman" w:eastAsia="Calibri" w:hAnsi="Times New Roman" w:cs="Times New Roman"/>
          <w:sz w:val="28"/>
          <w:szCs w:val="28"/>
        </w:rPr>
        <w:lastRenderedPageBreak/>
        <w:t>артикуляционный аппарат человека. Средняя скорость чтения у дикторов телевидения составляет 130 слов в минуту и находится как раз в оптимальном диапазоне разговорной речи – в  оптимальном для осмысления материала. Не подлежит сомнению тот факт, что реальная  скорость чтения у учащихся общеобразовательных школ намного ниже приведенных выше цифр. Отсюда и большинство бед современной школы[24]</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Каковы же основные приемы  используются для достижения оптимальной скорости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Важна не длительность, а частота тренировочных упражнений. Память человека устроена таким образом, что запоминается не то, что постоянно перед глазами, а то, что мелькает: то есть, то нет. Именно это создает раздражение и запоминается. Поэтому, если мы хотим помочь детям освоить какие-то умения и довести их до автоматизма, до уровня навыка, нужно ежедневно, через определенные промежутки времени проводить с ними небольшие по объему упражнения.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Жужжащее чтение.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Сейчас, наверно, нет ни одного специалиста, который бы не удостоверился в эффективности жужжащего чтения. При обычной методике учитель за урок опросит не более 10 учеников. При этом каждый из детей поупражняется не более 2 минут. Используя  жужжащее чтение можно добиться более высоких результатов. Все ученики читают одновременно вслух, вполголоса, чтобы не мешать товарищам, каждый со своей скоростью, кто-то быстрее, а кто-то медленнее. Тренинг идет 5 минут. Таким образом, не 10 человек, а весь класс упражняется в течение 5 минут.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Этот резерв целесообразно использовать на каждом уроке, кроме математики. Это так называемые пятиминутки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По обычной методике учитель имеет 4 урока чтения в неделю. И за одну неделю опросит каждого из 30 учащихся по одному разу, т.е. учащиеся будут иметь по две минуты тренировки в неделю. Всего 2 минуты! Вряд ли за это время можно научить ребенка нормально читать.</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Если ребенок не любит читать, то необходим режим щадящего чтения. Это такой режим, когда ребенок прочитает одну-две строчки и получает кратковременный отдых. При применении этого режима могут быть использованы диафильмы или книги, в которых на листе напечатаны 2-3 строки в сопровождении красочных иллюстраций.</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Иногда развитие техники чтения тормозится из-за слаборазвитой оперативной памяти. Например, ребенок читает предложение, состоящее из 6-8 слов. Дочитав до 3-4 слова, забыл начало. Поэтому он никак не может уловить смысл предложения, ему приходится читать снова и снова. </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Для работы над оперативной памятью используют зрительные диктанты, разработанные профессором И.Т. Федоренко[25]. На доске  пишут 6 предложений и закрывают листом бумаги. Затем лист сдвигают, открывая первое предложение и демонстрируют в течение 4-5 секунд. Затем предложение стирают и предлагают записать. На  6 предложений  уходит 6-8 минут урока.</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Зрительные диктанты должны писаться ежедневно. Если писать нерегулярно, никакого эффекта не будет.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Развитию внимания  также способствует чтение слов по карточкам с изменением одной буквы.</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Можно использовать также другие упражнения: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-игра «Фотоглаз». Сфотографировать (запомнить) несколько слов, написанных взрослым, и ответить на вопрос, есть ли слово, которое произнес взрослый, в перечне или нет?</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-найти нужную строку в тексте (упражнение тренирует вертикальное движение глаз по странице)</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-чтение за взрослым</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-за минуту найти в тексте слова на какую-либо букву</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Многократное чтение. При проведении многократного чтения следует учитывать, что скорость чтения у детей различна. Поэтому не следует </w:t>
      </w:r>
      <w:r w:rsidRPr="00CA066E">
        <w:rPr>
          <w:rFonts w:ascii="Times New Roman" w:eastAsia="Calibri" w:hAnsi="Times New Roman" w:cs="Times New Roman"/>
          <w:sz w:val="28"/>
          <w:szCs w:val="28"/>
        </w:rPr>
        <w:lastRenderedPageBreak/>
        <w:t>задавать  одинаковый по объему отрывок, лучше ориентироваться на один и тот же промежуток времени.</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Чтение в темпе скороговорки. Не следует уделять внимание выразительности чтения. Нельзя ставить взаимоисключающие задачи. Это упражнение предназначено  только для развития артикуляционного аппарата, поэтому требования к выразительности чтения здесь понижены, но зато повышены требования к четкости прочтения окончаний слов.</w:t>
      </w:r>
    </w:p>
    <w:p w:rsidR="00CA066E" w:rsidRPr="00CA066E" w:rsidRDefault="00CA066E" w:rsidP="00CA066E">
      <w:pPr>
        <w:autoSpaceDE w:val="0"/>
        <w:autoSpaceDN w:val="0"/>
        <w:adjustRightInd w:val="0"/>
        <w:spacing w:after="0" w:line="360" w:lineRule="auto"/>
        <w:ind w:firstLine="709"/>
        <w:rPr>
          <w:rFonts w:ascii="Times New Roman" w:eastAsia="Calibri" w:hAnsi="Times New Roman" w:cs="Times New Roman"/>
          <w:sz w:val="24"/>
          <w:szCs w:val="24"/>
        </w:rPr>
      </w:pPr>
      <w:r w:rsidRPr="00CA066E">
        <w:rPr>
          <w:rFonts w:ascii="Times New Roman" w:eastAsia="Calibri" w:hAnsi="Times New Roman" w:cs="Times New Roman"/>
          <w:b/>
          <w:bCs/>
          <w:sz w:val="28"/>
          <w:szCs w:val="28"/>
        </w:rPr>
        <w:t>Вывод</w:t>
      </w:r>
    </w:p>
    <w:p w:rsidR="00CA066E" w:rsidRPr="00CA066E" w:rsidRDefault="00CA066E" w:rsidP="00CA066E">
      <w:pPr>
        <w:autoSpaceDE w:val="0"/>
        <w:autoSpaceDN w:val="0"/>
        <w:adjustRightInd w:val="0"/>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1. Литературное чтение — один из основных предметов в обучении младших школьников. Он формирует общеучебный навык чтения и умение работать с текстом, пробуждает интерес к чтению художественной литературы и способствует общему развитию ребёнка, его духовно-нравственному и эстетическому воспитанию. Успешность изучения курса литературного чтения обеспечивает результативность по другим предметам начальной школы.</w:t>
      </w:r>
    </w:p>
    <w:p w:rsidR="00CA066E" w:rsidRPr="00CA066E" w:rsidRDefault="00CA066E" w:rsidP="00CA066E">
      <w:pPr>
        <w:autoSpaceDE w:val="0"/>
        <w:autoSpaceDN w:val="0"/>
        <w:adjustRightInd w:val="0"/>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lang w:eastAsia="ru-RU"/>
        </w:rPr>
        <w:t>2.Литературное чтение обеспечено разнообразными УМК.</w:t>
      </w:r>
      <w:r w:rsidRPr="00CA066E">
        <w:rPr>
          <w:rFonts w:ascii="Tahoma" w:eastAsia="Calibri" w:hAnsi="Tahoma" w:cs="Tahoma"/>
          <w:sz w:val="28"/>
          <w:szCs w:val="28"/>
          <w:lang w:eastAsia="ru-RU"/>
        </w:rPr>
        <w:t> </w:t>
      </w:r>
      <w:r w:rsidRPr="00CA066E">
        <w:rPr>
          <w:rFonts w:ascii="Times New Roman" w:eastAsia="Calibri" w:hAnsi="Times New Roman" w:cs="Times New Roman"/>
          <w:sz w:val="28"/>
          <w:szCs w:val="28"/>
          <w:lang w:eastAsia="ru-RU"/>
        </w:rPr>
        <w:t>Учебный материал книг подобран таким образом, чтобы наиболее полно раскрыть весь спектр литературы для детей в  идейно-тематическом, видо-жанровом, эстетическом многообразии.Кроме того, все учебники позволяют формировать навык полноценного чтения. Но значение учебника для развития навыка чтения будет более весомым, если в него будут включены специальные упражнения по формированию и развитию навыка беглого чтения.</w:t>
      </w:r>
    </w:p>
    <w:p w:rsidR="00CA066E" w:rsidRPr="00CA066E" w:rsidRDefault="00CA066E" w:rsidP="00CA066E">
      <w:p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3.Не умаляя важности  остальных качеств полноценного навыка чтения, на первое место можно поставить беглость чтения, поскольку несформированность этого качества препятствует формированию осознанности, правильности и выразительности. Поэтому формирование данного качества следует уделить особое внимание. Его формированию и развитию способствуют специальные упражнения, направленные на расширение «поля зрения», развитие оперативной памяти, формирования </w:t>
      </w:r>
      <w:r w:rsidRPr="00CA066E">
        <w:rPr>
          <w:rFonts w:ascii="Times New Roman" w:eastAsia="Calibri" w:hAnsi="Times New Roman" w:cs="Times New Roman"/>
          <w:sz w:val="28"/>
          <w:szCs w:val="28"/>
        </w:rPr>
        <w:lastRenderedPageBreak/>
        <w:t xml:space="preserve">«банка образов слов». Главное условие эффективности данных упражнений – систематичность проведения. Эпизодическое использование упражнений не даёт положительного результата. </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br w:type="page"/>
      </w:r>
      <w:r w:rsidRPr="00CA066E">
        <w:rPr>
          <w:rFonts w:ascii="Times New Roman" w:eastAsia="Calibri" w:hAnsi="Times New Roman" w:cs="Times New Roman"/>
          <w:b/>
          <w:bCs/>
          <w:sz w:val="28"/>
          <w:szCs w:val="28"/>
          <w:lang w:eastAsia="ru-RU"/>
        </w:rPr>
        <w:lastRenderedPageBreak/>
        <w:t>ГЛАВА 2. Опытно-экспериментальная  работа по формированию беглости чтения у учащихся 2 класса</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База исследования:</w:t>
      </w:r>
      <w:r w:rsidRPr="00CA066E">
        <w:rPr>
          <w:rFonts w:ascii="Times New Roman" w:eastAsia="Calibri" w:hAnsi="Times New Roman" w:cs="Times New Roman"/>
          <w:sz w:val="28"/>
          <w:szCs w:val="28"/>
          <w:lang w:eastAsia="ru-RU"/>
        </w:rPr>
        <w:t xml:space="preserve"> МОУ СОШ с УИОП №1 г. Советска Кировской области  в 2 "г" экспериментальном и 2 "а"-контрольном классе на протяжении 2015-2016г </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2.1 Выявление уровня сформированности беглости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Цель исследования: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-проверить уровень сформированности навыка беглого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 исследования: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 </w:t>
      </w:r>
      <w:r w:rsidRPr="00CA066E">
        <w:rPr>
          <w:rFonts w:ascii="Times New Roman" w:eastAsia="Calibri" w:hAnsi="Times New Roman" w:cs="Times New Roman"/>
          <w:sz w:val="28"/>
          <w:szCs w:val="28"/>
          <w:lang w:eastAsia="ru-RU"/>
        </w:rPr>
        <w:t>подобрать диагностический материал для проверки уровня сформированности беглости чтения у второклассников;</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-провести диагностику сформированности беглости чтения у второклассников и выявить результаты.</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Время исследования: </w:t>
      </w:r>
      <w:r w:rsidRPr="00CA066E">
        <w:rPr>
          <w:rFonts w:ascii="Times New Roman" w:eastAsia="Calibri" w:hAnsi="Times New Roman" w:cs="Times New Roman"/>
          <w:sz w:val="28"/>
          <w:szCs w:val="28"/>
          <w:lang w:eastAsia="ru-RU"/>
        </w:rPr>
        <w:t>с 7 по 14 сентября.</w:t>
      </w:r>
    </w:p>
    <w:p w:rsidR="00CA066E" w:rsidRPr="00CA066E" w:rsidRDefault="00CA066E" w:rsidP="00CA066E">
      <w:pPr>
        <w:spacing w:after="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Экспериментальные исследования проводились на базе МОУ СОШ с УИОП №1 г. Советска Кировской области во 2 «г» экспериментальном и 2 «а»- контрольном классе. Опытно-экспериментальная работа проходила в несколько этапов:</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1 этап - констатирующий эксперимент (диагностика уровня развития навыка беглого чтения)</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 этап - формирующий эксперимент(реализация упражнений, направленных на развитие навыка чтения) ;</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3 этап - анализ результатов опытно-экспериментальной работы,</w:t>
      </w:r>
    </w:p>
    <w:p w:rsidR="00CA066E" w:rsidRPr="00CA066E" w:rsidRDefault="00CA066E" w:rsidP="00CA066E">
      <w:pPr>
        <w:spacing w:line="360" w:lineRule="auto"/>
        <w:ind w:right="-143" w:firstLine="708"/>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Для определения скорости чтения были использованы замеры, которые проводились с помощью текстов для проверки техники чтения учащихся из методического пособия В.Г. Горецкого, Л.И. Тикуновой. (Темп чтения вслух)  </w:t>
      </w:r>
      <w:r w:rsidRPr="00CA066E">
        <w:rPr>
          <w:rFonts w:ascii="Times New Roman" w:eastAsia="Calibri" w:hAnsi="Times New Roman" w:cs="Times New Roman"/>
          <w:b/>
          <w:bCs/>
          <w:sz w:val="28"/>
          <w:szCs w:val="28"/>
          <w:lang w:eastAsia="ru-RU"/>
        </w:rPr>
        <w:t>Приложение А</w:t>
      </w:r>
    </w:p>
    <w:p w:rsidR="00CA066E" w:rsidRPr="00CA066E" w:rsidRDefault="00CA066E" w:rsidP="00CA066E">
      <w:pPr>
        <w:spacing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Кроме того, проводились замеры техники чтения молча, «про себя». Две эти формы  чтения взаимно дополняют друг друга и обогащают.</w:t>
      </w:r>
    </w:p>
    <w:p w:rsidR="00CA066E" w:rsidRPr="00CA066E" w:rsidRDefault="00CA066E" w:rsidP="00CA066E">
      <w:pPr>
        <w:spacing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Соотношение чтения вслух и про себя на уроке.</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На уроке в 1 классе </w:t>
      </w:r>
      <w:r w:rsidRPr="00CA066E">
        <w:rPr>
          <w:rFonts w:ascii="Times New Roman" w:eastAsia="Calibri" w:hAnsi="Times New Roman" w:cs="Times New Roman"/>
          <w:sz w:val="28"/>
          <w:szCs w:val="28"/>
          <w:lang w:eastAsia="ru-RU"/>
        </w:rPr>
        <w:t>чтение вслух занимает 90% урока, чтение шепотом – на 10% (по времени) больше</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Во 2 классе </w:t>
      </w:r>
      <w:r w:rsidRPr="00CA066E">
        <w:rPr>
          <w:rFonts w:ascii="Times New Roman" w:eastAsia="Calibri" w:hAnsi="Times New Roman" w:cs="Times New Roman"/>
          <w:sz w:val="28"/>
          <w:szCs w:val="28"/>
          <w:lang w:eastAsia="ru-RU"/>
        </w:rPr>
        <w:t>чтение вслух осуществляется на 70% урока, чтение про себя - 30%.</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 3 классе чтение </w:t>
      </w:r>
      <w:r w:rsidRPr="00CA066E">
        <w:rPr>
          <w:rFonts w:ascii="Times New Roman" w:eastAsia="Calibri" w:hAnsi="Times New Roman" w:cs="Times New Roman"/>
          <w:sz w:val="28"/>
          <w:szCs w:val="28"/>
          <w:lang w:eastAsia="ru-RU"/>
        </w:rPr>
        <w:t>вслух 50% урока, чтение про себя - 50%</w:t>
      </w:r>
    </w:p>
    <w:p w:rsidR="00CA066E" w:rsidRPr="00CA066E" w:rsidRDefault="00CA066E" w:rsidP="00CA066E">
      <w:pPr>
        <w:spacing w:before="150" w:after="15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 xml:space="preserve">В 4 классе чтение </w:t>
      </w:r>
      <w:r w:rsidRPr="00CA066E">
        <w:rPr>
          <w:rFonts w:ascii="Times New Roman" w:eastAsia="Calibri" w:hAnsi="Times New Roman" w:cs="Times New Roman"/>
          <w:sz w:val="28"/>
          <w:szCs w:val="28"/>
          <w:lang w:eastAsia="ru-RU"/>
        </w:rPr>
        <w:t>вслух занимает 30% урока, чтение про себя – 70%</w:t>
      </w:r>
    </w:p>
    <w:p w:rsidR="00CA066E" w:rsidRPr="00CA066E" w:rsidRDefault="00CA066E" w:rsidP="00CA066E">
      <w:pPr>
        <w:spacing w:before="150" w:after="150" w:line="360" w:lineRule="auto"/>
        <w:ind w:right="-143" w:firstLine="708"/>
        <w:jc w:val="both"/>
        <w:rPr>
          <w:rFonts w:ascii="Times New Roman" w:eastAsia="Calibri" w:hAnsi="Times New Roman" w:cs="Times New Roman"/>
          <w:sz w:val="24"/>
          <w:szCs w:val="24"/>
          <w:lang w:eastAsia="ru-RU"/>
        </w:rPr>
      </w:pPr>
      <w:r w:rsidRPr="00CA066E">
        <w:rPr>
          <w:rFonts w:ascii="Times New Roman" w:eastAsia="Calibri" w:hAnsi="Times New Roman" w:cs="Times New Roman"/>
          <w:sz w:val="28"/>
          <w:szCs w:val="28"/>
          <w:lang w:eastAsia="ru-RU"/>
        </w:rPr>
        <w:t>Для второго класса различие в темпе чтения вслух и «про себя» в норме составляет 5-10 слов.</w:t>
      </w:r>
    </w:p>
    <w:p w:rsidR="00CA066E" w:rsidRPr="00CA066E" w:rsidRDefault="00CA066E" w:rsidP="00CA066E">
      <w:pPr>
        <w:spacing w:before="150" w:after="150" w:line="360" w:lineRule="auto"/>
        <w:ind w:right="-143"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Осуществлять же целенаправленный контроль  за формированием навыка чтения про себя целесообразно со 2 класса. Методика проверки техники чтения про себя аналогична проверке чтения вслух. Измерение темпа чтения   «про себя» проводилось на тексте «Мамины руки» (</w:t>
      </w:r>
      <w:r w:rsidRPr="00CA066E">
        <w:rPr>
          <w:rFonts w:ascii="Times New Roman" w:eastAsia="Calibri" w:hAnsi="Times New Roman" w:cs="Times New Roman"/>
          <w:b/>
          <w:bCs/>
          <w:sz w:val="28"/>
          <w:szCs w:val="28"/>
          <w:lang w:eastAsia="ru-RU"/>
        </w:rPr>
        <w:t>Приложение А2)</w:t>
      </w:r>
    </w:p>
    <w:p w:rsidR="00CA066E" w:rsidRPr="00CA066E" w:rsidRDefault="00CA066E" w:rsidP="00CA066E">
      <w:pPr>
        <w:spacing w:before="150" w:after="15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При проведении экспериментального отслеживания беглости  чтения соблюдались условия, характерные для любого мониторинга: системность и продолжительность во времени, сравнимость, объективность, комфортность.</w:t>
      </w:r>
    </w:p>
    <w:p w:rsidR="00CA066E" w:rsidRPr="00CA066E" w:rsidRDefault="00CA066E" w:rsidP="00CA066E">
      <w:pPr>
        <w:spacing w:after="0" w:line="360" w:lineRule="auto"/>
        <w:ind w:right="-143"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Перед проведением замеров была изучена методическая литература и выявлены следующие требования, предъявляемые к навыку чтения учащихся начальной школы: </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- 2-й класс. Переход к осознанному правильному чтению целыми словами. Формирование осознанного чтения про себя. Осознанное, правильное, выразительное чтение целыми словами с соблюдением соответствующей интонации, тона, темпа и громкости речи.</w:t>
      </w:r>
    </w:p>
    <w:p w:rsidR="00CA066E" w:rsidRPr="00CA066E" w:rsidRDefault="00CA066E" w:rsidP="00CA066E">
      <w:pPr>
        <w:spacing w:after="0" w:line="360" w:lineRule="auto"/>
        <w:ind w:right="-143"/>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Существуют ориентировочные нормы темпа чтения. С ними соотносятся уровни беглости чтения.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Нормы темпа чтения для 2 класса на 1 полугодие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0"/>
        <w:gridCol w:w="3189"/>
        <w:gridCol w:w="3190"/>
      </w:tblGrid>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Низкий уровень</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Средний уровень</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Высокий уровень</w:t>
            </w:r>
          </w:p>
        </w:tc>
      </w:tr>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0-44 слова в минуту</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45-50слов в минуту</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51 слово  и больше</w:t>
            </w:r>
          </w:p>
        </w:tc>
      </w:tr>
    </w:tbl>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При проверке темпа чтения учитываются все слова, даже слова, состоящие из одной буквы.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Норма темпа чтения в первом полугодии второго  класса 45-50 слов в минуту. Темп чтения  «про себя» во втором классе должно опережать темп чтения вслух на 5-10слов. Из приведённых исследований видно, что есть дети,читающие ниже нормы - 9 человек. Выше нормы читают 8 человек. Темп чтения остальных учащихся и их большинство укладывается в норму 45-50слов в минуту(7человек). Причём,  показатели соответствия норме беглости чтения вслух и «про себя» совпадают. Средний показатель беглости чтения « 2г» класса – 50 слов в минуту</w:t>
      </w:r>
      <w:r w:rsidRPr="00CA066E">
        <w:rPr>
          <w:rFonts w:ascii="Times New Roman" w:eastAsia="Calibri" w:hAnsi="Times New Roman" w:cs="Times New Roman"/>
          <w:b/>
          <w:bCs/>
          <w:sz w:val="28"/>
          <w:szCs w:val="28"/>
          <w:lang w:eastAsia="ru-RU"/>
        </w:rPr>
        <w:t>.(Приложение Б, приложение Б1)</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Темп чтения контрольного класса: читают ниже нормы – 8 человек, выше нормы - 6 человек, в норме темп чтения у 11 учащихся.Средний показатель беглости чтения – 49 слов в минуту.</w:t>
      </w:r>
      <w:r w:rsidRPr="00CA066E">
        <w:rPr>
          <w:rFonts w:ascii="Times New Roman" w:eastAsia="Calibri" w:hAnsi="Times New Roman" w:cs="Times New Roman"/>
          <w:b/>
          <w:bCs/>
          <w:sz w:val="28"/>
          <w:szCs w:val="28"/>
          <w:lang w:eastAsia="ru-RU"/>
        </w:rPr>
        <w:t>(Приложение Б2, приложение Б3)</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Вывод: </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после анализа методической литературы были подобраны тексты для проверки техники чтения вслух и «про себя», которые позволили оценить и сравнить темп беглости чтения в контрольном и экспериментальном классах;</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-сравнительный анализ беглости чтения в экспериментальном и контрольном классах показал, что уровень сформированности данного навыка во 2 «а» и 2 «г» классах  практически одинаков</w:t>
      </w:r>
      <w:r w:rsidRPr="00CA066E">
        <w:rPr>
          <w:rFonts w:ascii="Times New Roman" w:eastAsia="Calibri" w:hAnsi="Times New Roman" w:cs="Times New Roman"/>
          <w:b/>
          <w:bCs/>
          <w:sz w:val="28"/>
          <w:szCs w:val="28"/>
          <w:lang w:eastAsia="ru-RU"/>
        </w:rPr>
        <w:t>.(Приложение Б4)</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Средний темп беглости чтения в обоих классах практически одинаков.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 «г» - 50 слов в минуту, 2 «а» класс – 49 слов в минуту)</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lastRenderedPageBreak/>
        <w:t>2.2. Работа по дальнейшему формированию беглости чтения у второклассников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Цель: </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провести работу по формированию беглости чтения на уроках литературного чтения у второклассников.</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-составить программу по формированию беглости чтения на уроках литературного чтения у второклассников;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реализовать программу и выявить ее результаты.</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Время эксперимента: сентябрь-апрель 2015-2016г</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 экспериментальной программе были использованы следующие упражнения:</w:t>
      </w:r>
    </w:p>
    <w:p w:rsidR="00CA066E" w:rsidRPr="00CA066E" w:rsidRDefault="00CA066E" w:rsidP="00CA066E">
      <w:pPr>
        <w:spacing w:after="0" w:line="360" w:lineRule="auto"/>
        <w:jc w:val="both"/>
        <w:rPr>
          <w:rFonts w:ascii="Times New Roman" w:eastAsia="Calibri" w:hAnsi="Times New Roman" w:cs="Times New Roman"/>
          <w:i/>
          <w:iCs/>
          <w:sz w:val="28"/>
          <w:szCs w:val="28"/>
          <w:lang w:eastAsia="ru-RU"/>
        </w:rPr>
      </w:pPr>
      <w:r w:rsidRPr="00CA066E">
        <w:rPr>
          <w:rFonts w:ascii="Times New Roman" w:eastAsia="Calibri" w:hAnsi="Times New Roman" w:cs="Times New Roman"/>
          <w:i/>
          <w:iCs/>
          <w:sz w:val="28"/>
          <w:szCs w:val="28"/>
          <w:lang w:eastAsia="ru-RU"/>
        </w:rPr>
        <w:t>Упражнения, направленные на развитие артикуляции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Жужжащее чтение. Упражнение «Догони», «Спринт», проговаривание скороговорок.</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i/>
          <w:iCs/>
          <w:sz w:val="28"/>
          <w:szCs w:val="28"/>
          <w:lang w:eastAsia="ru-RU"/>
        </w:rPr>
        <w:t>Упражнения направленные на развитие оперативной памяти</w:t>
      </w:r>
      <w:r w:rsidRPr="00CA066E">
        <w:rPr>
          <w:rFonts w:ascii="Times New Roman" w:eastAsia="Calibri" w:hAnsi="Times New Roman" w:cs="Times New Roman"/>
          <w:sz w:val="28"/>
          <w:szCs w:val="28"/>
          <w:lang w:eastAsia="ru-RU"/>
        </w:rPr>
        <w:t>: зрительные диктанты</w:t>
      </w:r>
    </w:p>
    <w:p w:rsidR="00CA066E" w:rsidRPr="00CA066E" w:rsidRDefault="00CA066E" w:rsidP="00CA066E">
      <w:pPr>
        <w:spacing w:after="0" w:line="360" w:lineRule="auto"/>
        <w:jc w:val="both"/>
        <w:rPr>
          <w:rFonts w:ascii="Times New Roman" w:eastAsia="Calibri" w:hAnsi="Times New Roman" w:cs="Times New Roman"/>
          <w:i/>
          <w:iCs/>
          <w:sz w:val="28"/>
          <w:szCs w:val="28"/>
          <w:lang w:eastAsia="ru-RU"/>
        </w:rPr>
      </w:pPr>
      <w:r w:rsidRPr="00CA066E">
        <w:rPr>
          <w:rFonts w:ascii="Times New Roman" w:eastAsia="Calibri" w:hAnsi="Times New Roman" w:cs="Times New Roman"/>
          <w:i/>
          <w:iCs/>
          <w:sz w:val="28"/>
          <w:szCs w:val="28"/>
          <w:lang w:eastAsia="ru-RU"/>
        </w:rPr>
        <w:t>Упражнения, направленные на формирования «банка образов слов»</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Чтение по часовой стрелке, чтение «наоборот», чтение через слово. Чтение деформированного текста и текста со словами, закрытыми наполовину.</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Упражнения по формированию беглости чтения в экспериментальном классе включались ежедневно на каждом уроке литературного чтения (в контрольном классе эти упражнения не использовались). Вначале урока проводилось «жужжащее» чтение. Книга для чтения у каждого ученика была своя. Дети приносили её из дома или брали в школьной или классной библиотеке.   На «жужжащее» чтение отводилось 4-5 минут в начале урока. В конце урока на знакомом тексте проводились упражнения на развитие беглости чтения. Проводились они в зависимости от упражнения от 1 до 3 минут. В целом на уроке на развитие беглости чтения уходило от 5 до 10 </w:t>
      </w:r>
      <w:r w:rsidRPr="00CA066E">
        <w:rPr>
          <w:rFonts w:ascii="Times New Roman" w:eastAsia="Calibri" w:hAnsi="Times New Roman" w:cs="Times New Roman"/>
          <w:sz w:val="28"/>
          <w:szCs w:val="28"/>
          <w:lang w:eastAsia="ru-RU"/>
        </w:rPr>
        <w:lastRenderedPageBreak/>
        <w:t>минут. Малая продолжительность упражнений во времени позволяла провести полноценный урок не в ущерб его содержанию.</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tbl>
      <w:tblPr>
        <w:tblW w:w="93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9"/>
        <w:gridCol w:w="3258"/>
        <w:gridCol w:w="5103"/>
      </w:tblGrid>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 xml:space="preserve">Дата </w:t>
            </w:r>
          </w:p>
        </w:tc>
        <w:tc>
          <w:tcPr>
            <w:tcW w:w="3258"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Тема урока</w:t>
            </w:r>
          </w:p>
        </w:tc>
        <w:tc>
          <w:tcPr>
            <w:tcW w:w="5103" w:type="dxa"/>
          </w:tcPr>
          <w:p w:rsidR="00CA066E" w:rsidRPr="00CA066E" w:rsidRDefault="00CA066E" w:rsidP="00CA066E">
            <w:pPr>
              <w:spacing w:after="0" w:line="240" w:lineRule="auto"/>
              <w:rPr>
                <w:rFonts w:ascii="Times New Roman" w:eastAsia="Calibri" w:hAnsi="Times New Roman" w:cs="Times New Roman"/>
                <w:b/>
                <w:bCs/>
                <w:sz w:val="20"/>
                <w:szCs w:val="20"/>
              </w:rPr>
            </w:pPr>
            <w:r w:rsidRPr="00CA066E">
              <w:rPr>
                <w:rFonts w:ascii="Times New Roman" w:eastAsia="Calibri" w:hAnsi="Times New Roman" w:cs="Times New Roman"/>
                <w:b/>
                <w:bCs/>
                <w:sz w:val="20"/>
                <w:szCs w:val="20"/>
              </w:rPr>
              <w:t>Упражнения.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14.09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Произведения фольклора. Народная песня «Я с горы на гору шла…». Загадки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Многократное чтение. Проговаривание скороговорок.</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15.09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Былина «Как Илья Муромец богатырём стал»</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«Бросок-засечка» Проговаривание скороговорок.</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16.09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Былина «Три поездки Ильи Муромца»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с прикрытой верхней частью слов. Проговаривание скороговорок.</w:t>
            </w:r>
          </w:p>
        </w:tc>
      </w:tr>
      <w:tr w:rsidR="00CA066E" w:rsidRPr="00CA066E" w:rsidTr="000767EC">
        <w:tc>
          <w:tcPr>
            <w:tcW w:w="959" w:type="dxa"/>
          </w:tcPr>
          <w:p w:rsidR="00CA066E" w:rsidRPr="00CA066E" w:rsidRDefault="00CA066E" w:rsidP="00CA066E">
            <w:pPr>
              <w:spacing w:after="0" w:line="240" w:lineRule="auto"/>
              <w:jc w:val="both"/>
              <w:rPr>
                <w:rFonts w:ascii="Times New Roman" w:eastAsia="Calibri" w:hAnsi="Times New Roman" w:cs="Times New Roman"/>
                <w:sz w:val="20"/>
                <w:szCs w:val="20"/>
              </w:rPr>
            </w:pPr>
            <w:r w:rsidRPr="00CA066E">
              <w:rPr>
                <w:rFonts w:ascii="Times New Roman" w:eastAsia="Calibri" w:hAnsi="Times New Roman" w:cs="Times New Roman"/>
                <w:sz w:val="20"/>
                <w:szCs w:val="20"/>
              </w:rPr>
              <w:t>17.09</w:t>
            </w:r>
          </w:p>
        </w:tc>
        <w:tc>
          <w:tcPr>
            <w:tcW w:w="3258" w:type="dxa"/>
          </w:tcPr>
          <w:p w:rsidR="00CA066E" w:rsidRPr="00CA066E" w:rsidRDefault="00CA066E" w:rsidP="00CA066E">
            <w:pPr>
              <w:spacing w:after="0" w:line="240" w:lineRule="auto"/>
              <w:jc w:val="both"/>
              <w:rPr>
                <w:rFonts w:ascii="Times New Roman" w:eastAsia="Calibri" w:hAnsi="Times New Roman" w:cs="Times New Roman"/>
              </w:rPr>
            </w:pPr>
            <w:r w:rsidRPr="00CA066E">
              <w:rPr>
                <w:rFonts w:ascii="Times New Roman" w:eastAsia="Calibri" w:hAnsi="Times New Roman" w:cs="Times New Roman"/>
                <w:sz w:val="20"/>
                <w:szCs w:val="20"/>
              </w:rPr>
              <w:t>Произведения устного народного творчества. Шутка, считалка, потешка,  пословицы. Дополнительное чтение: песенки, приговорки, небылицы, докучные сказки, пословицы, поговорки, загадки</w:t>
            </w:r>
          </w:p>
        </w:tc>
        <w:tc>
          <w:tcPr>
            <w:tcW w:w="5103" w:type="dxa"/>
          </w:tcPr>
          <w:p w:rsidR="00CA066E" w:rsidRPr="00CA066E" w:rsidRDefault="00CA066E" w:rsidP="00CA066E">
            <w:pPr>
              <w:spacing w:after="0" w:line="240" w:lineRule="auto"/>
              <w:jc w:val="both"/>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перевёрнутого текста. Проговаривание скороговорок. Упражнение «Молния».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21.09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Стихи о детях. А.Барто «Катя».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Б. Заходер «Перемена»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Игра в прятки. Упражнение «Голова и хвост»</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22.09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Произведения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С. Баруздина о детях. «Стихи о человеке и его словах»</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 прикрытой верхней частью.</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23.09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С. Баруздин «Как Алёшке учиться надоело»</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Чтение справа налево. Проговаривание скороговорок. Чтение по часовой стрелке.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24.09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Произведения о детях. Е. Пермяк «Смородина».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С. Михалков «Прогулка»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деформированного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28.09</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Н.Носов «Заплатка». Г.Сапгир «Рабочие руки». Дополнительное чтение: нанайская сказка «Айога»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Чтение перевёрнутого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29.09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Басни. И. Крылов «Лебедь, Щука и Рак».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Толстой «Страшный зверь». Дополнительное чтение:  Я. Аким «Жадина»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«Бросок – засечка»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30.09</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М. Зощенко «Самое главное»</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«Молния»</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М. Зощенко «Самое главное». Пересказ по картинному плану.</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Голова и хвост</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5.10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В. Сутеев «Кто лучше?».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Осеев «Волшебная иголочка»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 прикрытой верхней частью.</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6.10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Произведения о детях. А. Митта «Шар в окошке». </w:t>
            </w:r>
          </w:p>
          <w:p w:rsidR="00CA066E" w:rsidRPr="00CA066E" w:rsidRDefault="00CA066E" w:rsidP="00CA066E">
            <w:pPr>
              <w:spacing w:after="0" w:line="240" w:lineRule="auto"/>
              <w:rPr>
                <w:rFonts w:ascii="Times New Roman" w:eastAsia="Calibri" w:hAnsi="Times New Roman" w:cs="Times New Roman"/>
              </w:rPr>
            </w:pP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перевёрнутого текста.</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7.10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Е. Пермяк «Две пословицы».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Берестов «Прощание с другом»</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«Прятки»</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8.10</w:t>
            </w:r>
          </w:p>
        </w:tc>
        <w:tc>
          <w:tcPr>
            <w:tcW w:w="325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Произведения для детей.</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Л. Пантелеев «Две лягушки».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Катаев «Цветик-семицветик»</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«Догони»</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12.10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В. Беспальков «Совушка». Литературные (авторские) сказки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справа налево.</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lastRenderedPageBreak/>
              <w:t>13.10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В. Сутеев «Снежный зайчик».Дополнительное чтение:  Н.Носов «На горке»</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по часовой стрелке.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14.10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«У страха глаза велики»</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Многократное чтение.</w:t>
            </w:r>
          </w:p>
        </w:tc>
      </w:tr>
      <w:tr w:rsidR="00CA066E" w:rsidRPr="00CA066E" w:rsidTr="000767EC">
        <w:tc>
          <w:tcPr>
            <w:tcW w:w="959"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15.10</w:t>
            </w:r>
          </w:p>
        </w:tc>
        <w:tc>
          <w:tcPr>
            <w:tcW w:w="3258"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«Маленькие человечки». Дополнительное чтение:  Братья Гримм «Три брата»</w:t>
            </w:r>
          </w:p>
        </w:tc>
        <w:tc>
          <w:tcPr>
            <w:tcW w:w="5103"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Жужжащее чтение. Проговаривание скороговорок. Чтение деформированного текста.</w:t>
            </w:r>
          </w:p>
        </w:tc>
      </w:tr>
    </w:tbl>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Данные упражнения проводились в течение первой и второй четверти.</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Во время проведения упражнений велись наблюдения за детьми.  Каждый урок начинался с минутки «жужжащего» чтения. Дети читали книги, которые вызывали у них интерес.  Перед началом  упражнений дети работали со скороговорками. Это помогало настроить речевой аппарат при чтении вслух. На этапе введения упражнений, многие дети затруднялись. Но затем все дети справлялись с данными упражнениями. Упражнения воспринимались детьми как игра. Игровая деятельность близка детям данного возраста.  Поэтому, после того как дети усвоили упражнения, выполняли их с удовольствием. Охотно выполняли упражнения и те дети, которые при беседе заявляли, что не любят читать. Ими упражнения воспринимались как игра. Разнообразие упражнений не позволяло детям утомляться. Особенно нравились те упражнения, которые выполнялись в парах. (Упражнения «Догони», «Спринт»). Особую трудность вызывали упражнения на чтение деформированного текста и текста с наполовину скрытыми словами. На их отработку ушло больше времени. Затруднения испытывали плохо читающие дети (Никита, Ксения, Даниил). С ними была проведена индивидуальная работа. К концу второй четверти эти дети усвоили и выполняли данные упражнения. </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В третьей четверти дети были ознакомлены с новым видом упражнений – со зрительными диктантами. </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Зрительные диктанты писались детьми на протяжении третьей четверти с 11 января по 20 марта.</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lastRenderedPageBreak/>
        <w:t xml:space="preserve">Содержание упражнений, скороговорок и зрительных диктантов отражено в </w:t>
      </w:r>
      <w:r w:rsidRPr="00CA066E">
        <w:rPr>
          <w:rFonts w:ascii="Times New Roman" w:eastAsia="Calibri" w:hAnsi="Times New Roman" w:cs="Times New Roman"/>
          <w:b/>
          <w:bCs/>
          <w:sz w:val="28"/>
          <w:szCs w:val="28"/>
          <w:lang w:eastAsia="ru-RU"/>
        </w:rPr>
        <w:t>приложениях Г, Г1, Г2,Г3.</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6377"/>
        <w:gridCol w:w="2268"/>
      </w:tblGrid>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 xml:space="preserve">Дата </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Тема урока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Упражнения</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11.01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К. Ушинский «Кот Васька».</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Е. Благинина «Голоса леса». Произведения фольклора (считалки, загадки)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12.01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Рассказы и стихи о животных.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М. Пришвин «Старый гриб».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П. Комаров «Оленёнок». Дополнительное чтение: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Н. Рубцов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 зайца»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13.01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К. Ушинский «Лиса Патрикеевна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14.01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В. Бианки «Ёж спаситель».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М. Пришвин «Журка»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18.01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М. Дудин «Тары-бары…». 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В. Бианки «Хвосты»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19.01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Проверь себя.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Литературные (авторские) сказки.</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К. Ушинский «Плутишка кот».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К. Паустовский «Барсучий нос»</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21.01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Народные сказки. Русская народная сказка «Журавль и цапля».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25.01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Дополнительное чтение: африканские сказки «О том, как лиса обманула гиену»</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№3</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26.01</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«Зимовье зверей»</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27.01</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Литературные (авторские)</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сказки</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Д. Мамин-Сибиряк «Сказка про Воробья Воробеича и Ерша Ершовича»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28.01</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Д. Мамин-Сибиряк «Сказка про Воробья Воробеича и Ерша Ершовича» (продолжение). </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№4</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1.02</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Дополнительное чтение:</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Р. Киплинг «Откуда у кита такая глотка»</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Русская народная сказка «Белые пёрышки»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3.02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Украинская сказка «Колосок». Дополнительное чтение: французская сказка «Волк, улитка и осы»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№5</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4.02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Английская сказка «Как Джек ходил счастье искать»</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8.02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Английская сказка «Как Джек ходил счастье искать»</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9.02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Норвежская сказка «Лис Миккель и медведь Бамсе»</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№6</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Норвежская сказка «Лис Миккель и медведь Бамсе»</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11.02</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Сказка американских индейцев «Как кролик взял койота на</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испуг»</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15.02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«Бременские музыканты»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№7</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16.02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Братья Гримм «Бременские музыканты»</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17.02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Английская народная сказка «Сказка про трёх поросят»</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18.02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Дополнительное чтение: Дж. Харрис «Как повстречались Братец Лис и Братец Черепаха»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№8</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24.02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Проверь себя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25.02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Л. Толстой «Лучше всех»</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29.02</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Произведения фольклора: пословицы, колыбельная песня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№9</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Е. Пермяк «Случай с кошельком».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 Аксаков «Моя сестра»</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2.03</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М. Лермонтов «Спи, младенец, мой прекрасный…»Л. Осеева </w:t>
            </w:r>
            <w:r w:rsidRPr="00CA066E">
              <w:rPr>
                <w:rFonts w:ascii="Times New Roman" w:eastAsia="Calibri" w:hAnsi="Times New Roman" w:cs="Times New Roman"/>
                <w:sz w:val="20"/>
                <w:szCs w:val="20"/>
              </w:rPr>
              <w:lastRenderedPageBreak/>
              <w:t>«Сыновья»,</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А. Майков «Колыбельная песня»</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lastRenderedPageBreak/>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lastRenderedPageBreak/>
              <w:t>3.03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Л. Толстой «Отец и сыновья»,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А. Плещеев «Дедушка».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И. Панькин «Легенда о матерях»</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№10</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9.03</w:t>
            </w:r>
          </w:p>
        </w:tc>
        <w:tc>
          <w:tcPr>
            <w:tcW w:w="6377"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Рассказы и стихи о мамах.</w:t>
            </w:r>
          </w:p>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 Л. Воронкова «Катин подарок»,</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 xml:space="preserve"> Ю. Коринец «Март»</w:t>
            </w:r>
          </w:p>
        </w:tc>
        <w:tc>
          <w:tcPr>
            <w:tcW w:w="2268" w:type="dxa"/>
          </w:tcPr>
          <w:p w:rsidR="00CA066E" w:rsidRPr="00CA066E" w:rsidRDefault="00CA066E" w:rsidP="00CA066E">
            <w:pPr>
              <w:spacing w:after="0" w:line="240" w:lineRule="auto"/>
              <w:ind w:right="-108"/>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10.03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Стихи о мамах, о родном доме.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А. Плещеев «Песня матери».</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rPr>
          <w:trHeight w:val="988"/>
        </w:trPr>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14.03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А. Ахматова «Перед весной бывают дни </w:t>
            </w:r>
          </w:p>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такие…»</w:t>
            </w:r>
          </w:p>
          <w:p w:rsidR="00CA066E" w:rsidRPr="00CA066E" w:rsidRDefault="00CA066E" w:rsidP="00CA066E">
            <w:pPr>
              <w:spacing w:after="0" w:line="240" w:lineRule="auto"/>
              <w:rPr>
                <w:rFonts w:ascii="Times New Roman" w:eastAsia="Calibri" w:hAnsi="Times New Roman" w:cs="Times New Roman"/>
              </w:rPr>
            </w:pP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№11</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15.03</w:t>
            </w:r>
          </w:p>
        </w:tc>
        <w:tc>
          <w:tcPr>
            <w:tcW w:w="6377"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 xml:space="preserve">Сказки народов России. Татарская сказка «Три сестры». Дополнительное чтение: </w:t>
            </w:r>
          </w:p>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Белая уточка, С.Михалков «А что у вас?»</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16.03</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В. Солоухин «Деревья»</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r w:rsidR="00CA066E" w:rsidRPr="00CA066E" w:rsidTr="000767EC">
        <w:tc>
          <w:tcPr>
            <w:tcW w:w="81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rPr>
              <w:t>17.03</w:t>
            </w:r>
          </w:p>
        </w:tc>
        <w:tc>
          <w:tcPr>
            <w:tcW w:w="6377" w:type="dxa"/>
          </w:tcPr>
          <w:p w:rsidR="00CA066E" w:rsidRPr="00CA066E" w:rsidRDefault="00CA066E" w:rsidP="00CA066E">
            <w:pPr>
              <w:spacing w:after="0" w:line="240" w:lineRule="auto"/>
              <w:rPr>
                <w:rFonts w:ascii="Times New Roman" w:eastAsia="Calibri" w:hAnsi="Times New Roman" w:cs="Times New Roman"/>
              </w:rPr>
            </w:pPr>
            <w:r w:rsidRPr="00CA066E">
              <w:rPr>
                <w:rFonts w:ascii="Times New Roman" w:eastAsia="Calibri" w:hAnsi="Times New Roman" w:cs="Times New Roman"/>
                <w:sz w:val="20"/>
                <w:szCs w:val="20"/>
              </w:rPr>
              <w:t>С.Маршак «Быль для детей»</w:t>
            </w:r>
          </w:p>
        </w:tc>
        <w:tc>
          <w:tcPr>
            <w:tcW w:w="2268" w:type="dxa"/>
          </w:tcPr>
          <w:p w:rsidR="00CA066E" w:rsidRPr="00CA066E" w:rsidRDefault="00CA066E" w:rsidP="00CA066E">
            <w:pPr>
              <w:spacing w:after="0" w:line="240" w:lineRule="auto"/>
              <w:rPr>
                <w:rFonts w:ascii="Times New Roman" w:eastAsia="Calibri" w:hAnsi="Times New Roman" w:cs="Times New Roman"/>
                <w:sz w:val="20"/>
                <w:szCs w:val="20"/>
              </w:rPr>
            </w:pPr>
            <w:r w:rsidRPr="00CA066E">
              <w:rPr>
                <w:rFonts w:ascii="Times New Roman" w:eastAsia="Calibri" w:hAnsi="Times New Roman" w:cs="Times New Roman"/>
                <w:sz w:val="20"/>
                <w:szCs w:val="20"/>
              </w:rPr>
              <w:t>Диктант №12</w:t>
            </w:r>
          </w:p>
        </w:tc>
      </w:tr>
    </w:tbl>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Написание зрительных диктантов достаточно трудное упражнение для второклассников, так как скорость письма недостаточно развита. Поэтому введение данного упражнения было спланировано на третью четверть. Упражнения проводились с помощью интерактивной доски, что упростило работу и детям и учителю. На интерактивной доске предложения были записаны достаточно крупным шрифтом, что облегчало задачу прочтения детям. После проведения первого диктанта стало понятно, что именно троекратное проведение позволяет всем детям хорошо справляться с данным упражнением. Поэтому последующие диктанты проводились именно троекратно.  На упражнение уходило примерно 7-10 минут. К концу четверти все дети справлялись с диктантами успешно.</w:t>
      </w:r>
    </w:p>
    <w:p w:rsidR="00CA066E" w:rsidRPr="00CA066E" w:rsidRDefault="00CA066E" w:rsidP="00CA066E">
      <w:pPr>
        <w:spacing w:after="0"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Составленная программа упражнений была реализована полностью. Непродолжительность во времени упражнений позволила в полной мере реализовать содержания уроков. Упражнения органично вписались в структуру урока. Дети с желанием и интересом участвовали в работе данного вида. Упражнения не вызывали утомления, так как были кратковременны и воспринимались детьми как игра. Все упражнения в полном объёме были введены в практику и усвоены детьми.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lastRenderedPageBreak/>
        <w:t>2.3 Динамика сформированности беглости чтения у учащихся второго класса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Цель: </w:t>
      </w:r>
      <w:r w:rsidRPr="00CA066E">
        <w:rPr>
          <w:rFonts w:ascii="Times New Roman" w:eastAsia="Calibri" w:hAnsi="Times New Roman" w:cs="Times New Roman"/>
          <w:sz w:val="28"/>
          <w:szCs w:val="28"/>
          <w:lang w:eastAsia="ru-RU"/>
        </w:rPr>
        <w:t>выявить динамику формирования беглости чтения у второклассников на уроках литературного чтения.</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Задачи:</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провести диагностику по сформированности беглости чтения у второклассников на уроках литературного чтения  (на конец учебного года);</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сравнить и обобщить результаты сформированности беглости чтения у второклассников на уроках литературного чтения на начало и конец эксперимента;</w:t>
      </w:r>
    </w:p>
    <w:p w:rsidR="00CA066E" w:rsidRPr="00CA066E" w:rsidRDefault="00CA066E" w:rsidP="00CA066E">
      <w:pPr>
        <w:spacing w:after="0" w:line="360" w:lineRule="auto"/>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Время проведения: 18-23 апреля</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Нормы темпа чтения для 2 класса на 2 полугодие</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0"/>
        <w:gridCol w:w="3189"/>
        <w:gridCol w:w="3190"/>
      </w:tblGrid>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Ниже нормы</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Норма</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Выше нормы</w:t>
            </w:r>
          </w:p>
        </w:tc>
      </w:tr>
      <w:tr w:rsidR="00CA066E" w:rsidRPr="00CA066E" w:rsidTr="000767E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0-54 слова в минуту</w:t>
            </w:r>
          </w:p>
        </w:tc>
        <w:tc>
          <w:tcPr>
            <w:tcW w:w="3190"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55-60слов в минуту</w:t>
            </w:r>
          </w:p>
        </w:tc>
        <w:tc>
          <w:tcPr>
            <w:tcW w:w="3191" w:type="dxa"/>
          </w:tcPr>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61 слово  и больше</w:t>
            </w:r>
          </w:p>
        </w:tc>
      </w:tr>
    </w:tbl>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Замер беглости чтения проводился в экспериментальном и контрольном классах в одно время и на одинаковых текстах. </w:t>
      </w:r>
      <w:r w:rsidRPr="00CA066E">
        <w:rPr>
          <w:rFonts w:ascii="Times New Roman" w:eastAsia="Calibri" w:hAnsi="Times New Roman" w:cs="Times New Roman"/>
          <w:b/>
          <w:bCs/>
          <w:sz w:val="28"/>
          <w:szCs w:val="28"/>
          <w:lang w:eastAsia="ru-RU"/>
        </w:rPr>
        <w:t>(Приложение А3)</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Анализ замера беглости чтения в экспериментальном классе показал значительное улучшение параметров. Значительно увеличился темп чтения. При норме чтения 55-60 слов в минуту, к концу второго класса у 10 учащихся темп чтения стал выше этой нормы. Кроме того, увеличился темп чтения и «про себя», что является основой для осознанного, вдумчивого чтения.В экспериментальном классе к концу учебного  года выше норы читают 10 учащихся, ниже нормы – 4 человека, в норме темп чтения у 9 учеников. Средний показатель – 64 слова в минуту. То есть, беглость чтения в классе выросла в среднем на 14 слов.</w:t>
      </w:r>
      <w:r w:rsidRPr="00CA066E">
        <w:rPr>
          <w:rFonts w:ascii="Times New Roman" w:eastAsia="Calibri" w:hAnsi="Times New Roman" w:cs="Times New Roman"/>
          <w:b/>
          <w:bCs/>
          <w:sz w:val="28"/>
          <w:szCs w:val="28"/>
          <w:lang w:eastAsia="ru-RU"/>
        </w:rPr>
        <w:t>(Приложение В,  приложение В1)</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В контрольном классе к концу учебного года выше нормы читают только 5 человек, ниже норы -9 учащихся, в темпе, соответствующем норме, читают 11 учащихся. В контрольном классе не наблюдается положительная </w:t>
      </w:r>
      <w:r w:rsidRPr="00CA066E">
        <w:rPr>
          <w:rFonts w:ascii="Times New Roman" w:eastAsia="Calibri" w:hAnsi="Times New Roman" w:cs="Times New Roman"/>
          <w:sz w:val="28"/>
          <w:szCs w:val="28"/>
          <w:lang w:eastAsia="ru-RU"/>
        </w:rPr>
        <w:lastRenderedPageBreak/>
        <w:t>динамика формирования беглости  чтения ни вслух, ни «про себя». Темп чтения «про себя» у нескольких человек стал ниже нормы. Это говорит о том, что формирование беглости чтения «про себя» замедлилось, что негативно может сказаться на формирование осознанности чтения. Средний показатель – 57слов. Средний показатель беглости чтения вырос на 8слов в минуту. (</w:t>
      </w:r>
      <w:r w:rsidRPr="00CA066E">
        <w:rPr>
          <w:rFonts w:ascii="Times New Roman" w:eastAsia="Calibri" w:hAnsi="Times New Roman" w:cs="Times New Roman"/>
          <w:b/>
          <w:bCs/>
          <w:sz w:val="28"/>
          <w:szCs w:val="28"/>
          <w:lang w:eastAsia="ru-RU"/>
        </w:rPr>
        <w:t xml:space="preserve">Приложение В3, приложение В4). </w:t>
      </w:r>
    </w:p>
    <w:p w:rsidR="00CA066E" w:rsidRPr="00CA066E" w:rsidRDefault="00CA066E" w:rsidP="00CA066E">
      <w:pPr>
        <w:spacing w:after="0"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lang w:eastAsia="ru-RU"/>
        </w:rPr>
        <w:t xml:space="preserve">В диаграмме </w:t>
      </w:r>
      <w:r w:rsidRPr="00CA066E">
        <w:rPr>
          <w:rFonts w:ascii="Times New Roman" w:eastAsia="Calibri" w:hAnsi="Times New Roman" w:cs="Times New Roman"/>
          <w:b/>
          <w:bCs/>
          <w:sz w:val="28"/>
          <w:szCs w:val="28"/>
          <w:lang w:eastAsia="ru-RU"/>
        </w:rPr>
        <w:t>(Приложение В5)</w:t>
      </w:r>
      <w:r w:rsidRPr="00CA066E">
        <w:rPr>
          <w:rFonts w:ascii="Times New Roman" w:eastAsia="Calibri" w:hAnsi="Times New Roman" w:cs="Times New Roman"/>
          <w:sz w:val="28"/>
          <w:szCs w:val="28"/>
          <w:lang w:eastAsia="ru-RU"/>
        </w:rPr>
        <w:t>видно, что если в начале года показатели беглости чтения в контрольном и экспериментальном классах отличались незначительно, то к концу учебного года в экспериментальном классе уровень беглости чтения гораздо выше, чем в контрольном.</w:t>
      </w:r>
    </w:p>
    <w:p w:rsidR="00CA066E" w:rsidRPr="00CA066E" w:rsidRDefault="00CA066E" w:rsidP="00CA066E">
      <w:pPr>
        <w:spacing w:after="0" w:line="360" w:lineRule="auto"/>
        <w:jc w:val="both"/>
        <w:rPr>
          <w:rFonts w:ascii="Times New Roman" w:eastAsia="Calibri" w:hAnsi="Times New Roman" w:cs="Times New Roman"/>
          <w:noProof/>
          <w:sz w:val="24"/>
          <w:szCs w:val="24"/>
          <w:lang w:eastAsia="ru-RU"/>
        </w:rPr>
      </w:pPr>
      <w:r w:rsidRPr="00CA066E">
        <w:rPr>
          <w:rFonts w:ascii="Times New Roman" w:eastAsia="Calibri" w:hAnsi="Times New Roman" w:cs="Times New Roman"/>
          <w:b/>
          <w:bCs/>
          <w:sz w:val="28"/>
          <w:szCs w:val="28"/>
          <w:lang w:eastAsia="ru-RU"/>
        </w:rPr>
        <w:t>Вывод:</w:t>
      </w:r>
    </w:p>
    <w:p w:rsidR="00CA066E" w:rsidRPr="00CA066E" w:rsidRDefault="00CA066E" w:rsidP="00CA066E">
      <w:pPr>
        <w:spacing w:after="0"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обработав диагностические данные, можно сделать вывод, что для развития навыка беглого чтения необходимо использовать упражнения, применение которых на уроках поможет развить у учащихся скорость чтения. Использование таких упражнений  на уроках литературного чтения будет способствовать развитию слухового и зрительного восприятия, внимания, памяти, речи младших школьников;</w:t>
      </w:r>
    </w:p>
    <w:p w:rsidR="00CA066E" w:rsidRPr="00CA066E" w:rsidRDefault="00CA066E" w:rsidP="00CA066E">
      <w:pPr>
        <w:spacing w:line="360" w:lineRule="auto"/>
        <w:rPr>
          <w:rFonts w:ascii="Times New Roman" w:eastAsia="Calibri" w:hAnsi="Times New Roman" w:cs="Times New Roman"/>
          <w:sz w:val="28"/>
          <w:szCs w:val="28"/>
          <w:lang w:eastAsia="ru-RU"/>
        </w:rPr>
      </w:pPr>
      <w:r w:rsidRPr="00CA066E">
        <w:rPr>
          <w:rFonts w:ascii="Times New Roman" w:eastAsia="Calibri" w:hAnsi="Times New Roman" w:cs="Times New Roman"/>
          <w:b/>
          <w:bCs/>
          <w:sz w:val="28"/>
          <w:szCs w:val="28"/>
          <w:lang w:eastAsia="ru-RU"/>
        </w:rPr>
        <w:t xml:space="preserve"> -</w:t>
      </w:r>
      <w:r w:rsidRPr="00CA066E">
        <w:rPr>
          <w:rFonts w:ascii="Times New Roman" w:eastAsia="Calibri" w:hAnsi="Times New Roman" w:cs="Times New Roman"/>
          <w:sz w:val="28"/>
          <w:szCs w:val="28"/>
          <w:lang w:eastAsia="ru-RU"/>
        </w:rPr>
        <w:t xml:space="preserve"> результаты диагностики уровня навыка чтения дали возможность спроектировать эффективную для данного класса систему работы по овладению навыком беглого  чтения с использованием упражнений;</w:t>
      </w:r>
    </w:p>
    <w:p w:rsidR="00CA066E" w:rsidRPr="00CA066E" w:rsidRDefault="00CA066E" w:rsidP="00CA066E">
      <w:pPr>
        <w:spacing w:line="36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 систематическое применение упражнений показало свою эффективность при формировании беглости чтения.</w:t>
      </w:r>
    </w:p>
    <w:p w:rsidR="00CA066E" w:rsidRPr="00CA066E" w:rsidRDefault="00CA066E" w:rsidP="00CA066E">
      <w:pPr>
        <w:jc w:val="both"/>
        <w:rPr>
          <w:rFonts w:ascii="Times New Roman" w:eastAsia="Calibri" w:hAnsi="Times New Roman" w:cs="Times New Roman"/>
          <w:b/>
          <w:bCs/>
          <w:sz w:val="28"/>
          <w:szCs w:val="28"/>
          <w:lang w:eastAsia="ru-RU"/>
        </w:rPr>
      </w:pPr>
      <w:r w:rsidRPr="00CA066E">
        <w:rPr>
          <w:rFonts w:ascii="Calibri" w:eastAsia="Calibri" w:hAnsi="Calibri" w:cs="Times New Roman"/>
          <w:b/>
          <w:bCs/>
          <w:sz w:val="28"/>
          <w:szCs w:val="28"/>
          <w:lang w:eastAsia="ru-RU"/>
        </w:rPr>
        <w:br w:type="page"/>
      </w:r>
      <w:r w:rsidRPr="00CA066E">
        <w:rPr>
          <w:rFonts w:ascii="Times New Roman" w:eastAsia="Calibri" w:hAnsi="Times New Roman" w:cs="Times New Roman"/>
          <w:b/>
          <w:bCs/>
          <w:sz w:val="28"/>
          <w:szCs w:val="28"/>
          <w:lang w:eastAsia="ru-RU"/>
        </w:rPr>
        <w:lastRenderedPageBreak/>
        <w:t>Заключение</w:t>
      </w:r>
    </w:p>
    <w:p w:rsidR="00CA066E" w:rsidRPr="00CA066E" w:rsidRDefault="00CA066E" w:rsidP="00CA066E">
      <w:pPr>
        <w:spacing w:line="360" w:lineRule="auto"/>
        <w:ind w:firstLine="708"/>
        <w:jc w:val="both"/>
        <w:rPr>
          <w:rFonts w:ascii="Times New Roman" w:eastAsia="Calibri" w:hAnsi="Times New Roman" w:cs="Times New Roman"/>
          <w:sz w:val="28"/>
          <w:szCs w:val="28"/>
          <w:shd w:val="clear" w:color="auto" w:fill="FFFFFF"/>
          <w:lang w:eastAsia="ru-RU"/>
        </w:rPr>
      </w:pPr>
      <w:r w:rsidRPr="00CA066E">
        <w:rPr>
          <w:rFonts w:ascii="Times New Roman" w:eastAsia="Calibri" w:hAnsi="Times New Roman" w:cs="Times New Roman"/>
          <w:sz w:val="28"/>
          <w:szCs w:val="28"/>
          <w:shd w:val="clear" w:color="auto" w:fill="FFFFFF"/>
          <w:lang w:val="kk-KZ" w:eastAsia="ru-RU"/>
        </w:rPr>
        <w:t>Литературное чтение играет огромную роль в</w:t>
      </w:r>
      <w:r w:rsidRPr="00CA066E">
        <w:rPr>
          <w:rFonts w:ascii="Times New Roman" w:eastAsia="Calibri" w:hAnsi="Times New Roman" w:cs="Times New Roman"/>
          <w:sz w:val="28"/>
          <w:szCs w:val="28"/>
          <w:shd w:val="clear" w:color="auto" w:fill="FFFFFF"/>
          <w:lang w:eastAsia="ru-RU"/>
        </w:rPr>
        <w:t xml:space="preserve"> обучении, воспитании и развитии ребенка</w:t>
      </w:r>
      <w:r w:rsidRPr="00CA066E">
        <w:rPr>
          <w:rFonts w:ascii="Times New Roman" w:eastAsia="Calibri" w:hAnsi="Times New Roman" w:cs="Times New Roman"/>
          <w:sz w:val="28"/>
          <w:szCs w:val="28"/>
          <w:shd w:val="clear" w:color="auto" w:fill="FFFFFF"/>
          <w:lang w:val="kk-KZ" w:eastAsia="ru-RU"/>
        </w:rPr>
        <w:t>.</w:t>
      </w:r>
      <w:r w:rsidRPr="00CA066E">
        <w:rPr>
          <w:rFonts w:ascii="Times New Roman" w:eastAsia="Calibri" w:hAnsi="Times New Roman" w:cs="Times New Roman"/>
          <w:sz w:val="28"/>
          <w:szCs w:val="28"/>
          <w:shd w:val="clear" w:color="auto" w:fill="FFFFFF"/>
          <w:lang w:eastAsia="ru-RU"/>
        </w:rPr>
        <w:t xml:space="preserve"> Читательская деятельность существенно влияет на интеллектуальное развитие младших школьников. От умения читать зависит успех ученика и его желание учиться. Только чтение способно привить ребенку навык самостоятельного мышления, расширить словарный запас и сформировать способность к абстрактным умозаключениям. Программа предмета Литературное чтение» ориентирована на ведущий компонент читательской подготовки младшего школьника — сформированность навыка чтения, поскольку этот уровень дает возможность осуществлять самостоятельную читательскую деятельность определенного характера.</w:t>
      </w:r>
    </w:p>
    <w:p w:rsidR="00CA066E" w:rsidRPr="00CA066E" w:rsidRDefault="00CA066E" w:rsidP="00CA066E">
      <w:pPr>
        <w:spacing w:line="360" w:lineRule="auto"/>
        <w:ind w:firstLine="708"/>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sz w:val="28"/>
          <w:szCs w:val="28"/>
        </w:rPr>
        <w:t xml:space="preserve">Беглость чтения - одна из базовых сторон навыка чтения, взаимосвязанная с остальными. По сути, сам процесс обучения чтению начинается с формирования беглости, умения читать по слогам, затем следует чтение целыми словами. Наблюдение за динамикой процесса чтения позволяет сделать выводы, что чем выше беглость, тем лучше понимание читаемого, то есть сознательность чтения, которая обуславливает правильность. При формировании этого навыка необходимо опираться на развитие таких важнейших психических процессов, как восприятие, память, мышление. </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В методической литературе вопрос о приёмах совершенствования навыка беглого чтения наименее разработан, поэтому и указания на этот счёт носят довольно общий характер. В ходе исследования на основе проведённого анализа научной и методической литературы по теме исследования, были отобраны упражнения, направленные на развитие техники чтения учащихся в начальной школе.</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На основе проведённых исследований была спланирована опытно-экспериментальная работа на базе вторых классов.В ходе эксперимента были решены следующие задачи:</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1)Изучена и проанализирована психолого-педагогическая и научно-методическая литература по проблеме исследования.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2)Обоснована эффективность упражнений как средства развития техники чтения.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3)Определены показатели и уровни развития техники чтения младших школьников.</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4)Проведено экспериментальное исследование по применению упражнений развития техники чтения, статистически обработаны и проанализированы полученные в ходе опытно-педагогической работы данные.</w:t>
      </w:r>
    </w:p>
    <w:p w:rsidR="00CA066E" w:rsidRPr="00CA066E" w:rsidRDefault="00CA066E" w:rsidP="00CA066E">
      <w:pPr>
        <w:spacing w:before="100" w:beforeAutospacing="1" w:after="100" w:afterAutospacing="1" w:line="360" w:lineRule="auto"/>
        <w:ind w:firstLine="708"/>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Полученные результаты опытно-экспериментальной работы позволяют сделать вывод, о том, что упражнения являются эффективным средством для повышения беглости чтения в начальных классах.Таким образом, результаты контрольного эксперимента подтвердили достоверность выдвинутой гипотезы о том,  что формирование беглости чтения у второклассников будет происходить эффективнее, если:</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на уроках литературного чтения использовать специальные приёмы, направленные на формирование беглости чтения;</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-данные приёмы будут применяться систематически (на каждом уроке литературного чтения). Гипотеза подтвердилась на теоретическом и частично на эмпирическом уровнях. Задачи можно считать решенными, цель достигнутой.</w:t>
      </w:r>
    </w:p>
    <w:p w:rsidR="00CA066E" w:rsidRPr="00CA066E" w:rsidRDefault="00CA066E" w:rsidP="00CA066E">
      <w:pPr>
        <w:spacing w:before="100" w:beforeAutospacing="1" w:after="100" w:afterAutospacing="1" w:line="360" w:lineRule="auto"/>
        <w:jc w:val="both"/>
        <w:rPr>
          <w:rFonts w:ascii="Times New Roman" w:eastAsia="Calibri" w:hAnsi="Times New Roman" w:cs="Times New Roman"/>
          <w:b/>
          <w:bCs/>
          <w:sz w:val="24"/>
          <w:szCs w:val="24"/>
          <w:lang w:eastAsia="ru-RU"/>
        </w:rPr>
      </w:pPr>
    </w:p>
    <w:p w:rsidR="00CA066E" w:rsidRPr="00CA066E" w:rsidRDefault="00CA066E" w:rsidP="00CA066E">
      <w:pPr>
        <w:spacing w:before="100" w:beforeAutospacing="1" w:after="100" w:afterAutospacing="1" w:line="360" w:lineRule="auto"/>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lastRenderedPageBreak/>
        <w:t>Список литературы</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Аксенова, А. К. Подготовка детей с трудностями в обучении к овладению навыкам беглого чтения / А. К. Аксенова. - М., 1997.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Ананьев, Б.Г. Анализ трудностей в процессе овладения детьми чтением и письмом / Б.Г. Ананьев // Начальная школа. — 2007. — № 3. -С. 6-8</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Анисимов, В.М. Методика преподавания русского языка в начальных классах / В.М. Анисимов, К.Е. Андреева, Л.В. Сокорутова. — Якутск : 2001.</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Ахутина, Т.В. Письмо и чтение: трудности обучения и коррекции / Т.В. Ахутина. — М. : Сфера, 2001. </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Боразнова , Г. Д. Можно и нужно научить детей читать и писать лучше: Методическое пособие - Могилев: Мог.обл. укруп. тип. им. С. Соболя, 2009 - 56 с.</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Борисенко И. В. Методические уроки К. Д. Ушинского.// Начальная школа. - 1994 №3</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Беленькая Л.И. Ребенок и книга. О читателе восьми – девяти лет /Л.И. М.: Просвещение, 1969. –167с.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Быстрова, Н. Л. Обучение динамическому чтению / Н. Л. Быстрова // Начальная школа. – 1994. - № 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Васильева, М.С. Актуальные проблемы обучения чтению в начальных классах / М.С. Васильева, М.И. Оморокова, Н.Н. Светловская. — М. : Педагогика, 2007.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Вахтеров В.П. На первой ступени обучения. - 1909. - С. 61</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Гаркунова Л.И. Вопросы и задания для уроков чтения: Пособие для учителя. М.: Просвещение, 1979. - 159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 xml:space="preserve">Горбушина, Л. А. Обучение выразительному чтению младших школьников: пособие для учителей / Л. А. Горбушина. - М., 1981.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Городилова, В.И. Чтение и письмо / В.И. Городилова, М.З. Кудрявцева. — М. : Сфера, 2005.</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Гриценко З. А. Детская литература. Методика приобщения детей к чтению. Учебное пособие для вузов. М.: Издательский центр «Академия» , 2004 - 320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Гуткина, Н.И. Психологическая готовность к школе / Н.И. Гуткина. — М. : ВЛАДОС, 2000.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Гущенец, М. В. Чтение как психологическая проблема учащихся 1 - 6 классов / М. В. Гущенец. – Т., 1999.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Давыдова А.Д. Анализ чтения на начальных ступенях развития навыка // Известия АПН, М., 1947. - №12.</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Давыдов, В.В. Теория развивающего обучения / В.В. Давыдов. — М. : [б.и.], 1996.</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Егоров Т.Г. Очерки психологии обучения детей чтению. - М., 1953. - С. 16</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Егоров, Т.Г. Психология овладения навыком чтения / Т.Г. Егоров. — М. : Просвещение, 2003.</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Ермолаева, М.В. Психология развивающей и коррекционной работы со школьниками / М.В. Ермолаева. — М. : МПСИ ; Воронеж : НПО МОДЭК, 2002.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Ефименкова, Л.Н. Коррекция устной и письменной речи учащихся начальных классов / Л.Н. Ефименкова. — М. : ВЛАДОС, 2001.</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Заика, Е.В. Упражнения для формирования навыка чтения у младших школьников / Е.В. Заика // Вопросы психологии. — 2005. — № 5. — С. 44-54.</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lastRenderedPageBreak/>
        <w:t xml:space="preserve">Зайцев, В. Н. Резервы обучения чтению: книга для учителя / В. Н. Зайцев. – М.: Просвещение, 2001.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Зайцев, В.Н. Резервы обучения чтению / В.Н. Зайцев. — М. : Просвещение, 1991.</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Закожурикова В.А. «Работа над предложением и связной речью в начальной школе»  М. :Просвещение, 1991 г.</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Каноныкин Н.П., Щербакова Н.А. Методика преподавания русского языка в начальной школе. - Л., 1955. - 315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Климанова, Л. Обучение чтению в начальных классах / Л. Климанова // Школа. — 2003. — № 18. — С. 21-23.</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Колесникова О.И. Филологические основы работы над произведением на уроках литературного чтения // Начальная школа. - 2000 №11. С. 6-13.</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Колесникова, Е.В. Развитие интереса и способности к чтению у детей 6-7 лет / Е.В. Колесникова, Е.П. Телышева. — М. : Сфера, 2008.</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Контроль результатов учебной деятельности младших школьников Литературное чтение // Пачатковая школа. – 2004. - № 3.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Коробейникова, В.Н. О некоторых приемах обучения чтению / В.Н. Коробейникова // Начальная школа. — 2007. — № 11. — С. 31-36</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Костин Н.А. Методика русского языка в начальной школе. - М. - Л., 1949 - 289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Костромина, С. Н. Как преодолеть трудности в обучении чтению / С. Н. Костромина, Л. Г. Нагаева. – М., 1999.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Кочаровская З.Д. Краткие пересказ в начальных классах // Начальная школа. - 1981. - 362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Кудрина Г.Н., Новлянская З.Н., Мелик-Пашаев А.А. Как развивать художественное восприятие у школьников М.: Просвещение, 1988. - 79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Левин В.А. Когда маленький школьник становится большим читателем. - М.: Лаида, 1994. - 192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Леонтьев А.А. Обучение чтению младших школьников: Из опыта работы. - М.: Просвещение, 2000. - 215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Леонтьев, А. А. Психология обучения чтению // Нач. школа: плюс минус. – 1999. - № 10.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Липкина А.И., Оморокова М.И. Работа над устной речью учащихся на уроках чтения в начальных классах. - М.: Просвещение, 1967. - 112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 Р. «Тенденции развития речи учащихся в начальной школе» - М.,     Просвещение, 1980 г.</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Речь младших школьников и пути ее развития: Пособие для учителя. М.: Просвещение, 2000.-274 с.</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Горецкий В.Г., Сосновская О.В. Методика преподавания русского языка в начальных классах: Учеб.пособие для студ. высш. пед. учеб. заведений - 2-е изд., испр. - М.: Издательский центр «Академия», 2000. - 464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Рамзаева Т.Г., Светловская Н.Н.</w:t>
      </w:r>
      <w:r w:rsidRPr="00CA066E">
        <w:rPr>
          <w:rFonts w:ascii="Times New Roman" w:eastAsia="Calibri" w:hAnsi="Times New Roman" w:cs="Times New Roman"/>
          <w:i/>
          <w:iCs/>
          <w:sz w:val="28"/>
          <w:szCs w:val="28"/>
          <w:lang w:eastAsia="ru-RU"/>
        </w:rPr>
        <w:t xml:space="preserve"> М</w:t>
      </w:r>
      <w:r w:rsidRPr="00CA066E">
        <w:rPr>
          <w:rFonts w:ascii="Times New Roman" w:eastAsia="Calibri" w:hAnsi="Times New Roman" w:cs="Times New Roman"/>
          <w:sz w:val="28"/>
          <w:szCs w:val="28"/>
          <w:lang w:eastAsia="ru-RU"/>
        </w:rPr>
        <w:t>етодика обучения русскому языку в начальных классах, - М., Просвещение, 2001. - 239 с.</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Львов, М.Р. Методика преподавания русского языка в начальных классах / М.Р. Львов, В.Г. Горецкий, О.В. Сосновская. — М. : [б.и], 2000.</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Методика обучения чтению/ сост. Т.П. Сальникова. — М. : [б.и], 2000.</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Методические основы языкового образования и литературного развития младших школьников.ред. Т.Г. Рализаевой. - С - Пб.: Специальная литература, 2000. - 168 с.</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Неборская, Т. А. Учимся читать вслух и молча / Т. А. Неборская. – Мозырь: ООО ИД «Белый Ветер», 2005. </w:t>
      </w:r>
    </w:p>
    <w:p w:rsidR="00CA066E" w:rsidRPr="00CA066E" w:rsidRDefault="00CA066E" w:rsidP="00CA066E">
      <w:pPr>
        <w:numPr>
          <w:ilvl w:val="0"/>
          <w:numId w:val="3"/>
        </w:numPr>
        <w:shd w:val="clear" w:color="auto" w:fill="FFFFFF"/>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Оморокова М.И. Совершенствование чтения младших школьников - М.: 2003</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Пальченко, И. Т. О совершенствовании навыков чтения / И. Т. Пальченко // Пачатковая школа. - 1994. - № 11. - С. 18 - 20.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Педагогический мониторинг в образовательном учреждении / сост. Т.А. Фральцова, Г.А. Вертохвостова. — Кемерово : Изд-во КРИПК и ПРО, 2003.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"Примерные программы по учебным предметам. Начальная школа. В 2-х частях».Издательство: Просвещение, 2011 г.</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В.А. Сухомлинский «Павлышская средняя школа», М., 1969г.</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Светловская, Н.Н. Методика обучения чтению: что это такое? / Светловская Н.Н. // Начальная школа. — 2005. — № 6.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Цукерман, Г.А. Как младшие школьники учатся учиться? / Г.А. Цукерман. — Москва ; Рига : Эксперимент, 2000. </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Чечерина, Н.Ю. Формирование навыка беглого чтения у детей старшего дошкольного и младшего школьного возраста: рекомендации родителям / Н.Ю. Чечерина // Я-мама. — 2006. — № 2. — С. 6-7.</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Шибаева Л.В. Программы психологической реабилитации школьников. — М.: Роспедагентство, 1996.</w:t>
      </w:r>
    </w:p>
    <w:p w:rsidR="00CA066E" w:rsidRPr="00CA066E" w:rsidRDefault="00CA066E" w:rsidP="00CA066E">
      <w:pPr>
        <w:numPr>
          <w:ilvl w:val="0"/>
          <w:numId w:val="3"/>
        </w:numPr>
        <w:shd w:val="clear" w:color="auto" w:fill="F9F9F9"/>
        <w:spacing w:after="0" w:line="360" w:lineRule="auto"/>
        <w:ind w:firstLine="709"/>
        <w:jc w:val="both"/>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Эльконин, Д.Б. Некоторые вопросы усвоения грамоты / Д.Б. Эльконин // Вопросы психологии. — 2006. — № 5. — С. 12-14</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Юшкова, Л. М. Совершенствование техники чтения / Л. М. Юшкова // Начальная школа. - 1989. - № 5. </w:t>
      </w:r>
    </w:p>
    <w:p w:rsidR="00CA066E" w:rsidRPr="00CA066E" w:rsidRDefault="00CA066E" w:rsidP="00CA066E">
      <w:pPr>
        <w:numPr>
          <w:ilvl w:val="0"/>
          <w:numId w:val="3"/>
        </w:numPr>
        <w:spacing w:after="0" w:line="360" w:lineRule="auto"/>
        <w:ind w:firstLine="709"/>
        <w:jc w:val="both"/>
        <w:rPr>
          <w:rFonts w:ascii="Times New Roman" w:eastAsia="Calibri" w:hAnsi="Times New Roman" w:cs="Times New Roman"/>
          <w:sz w:val="28"/>
          <w:szCs w:val="28"/>
        </w:rPr>
      </w:pPr>
      <w:r w:rsidRPr="00CA066E">
        <w:rPr>
          <w:rFonts w:ascii="Times New Roman" w:eastAsia="Calibri" w:hAnsi="Times New Roman" w:cs="Times New Roman"/>
          <w:sz w:val="28"/>
          <w:szCs w:val="28"/>
        </w:rPr>
        <w:t xml:space="preserve">Яковлева, С. Чтение с увлечением / С. Яковлева // Начальная школа. - 2001. - № 37. </w:t>
      </w:r>
    </w:p>
    <w:p w:rsidR="00CA066E" w:rsidRPr="00CA066E" w:rsidRDefault="00CA066E" w:rsidP="00CA066E">
      <w:pPr>
        <w:spacing w:before="100" w:beforeAutospacing="1" w:after="100" w:afterAutospacing="1" w:line="240" w:lineRule="auto"/>
        <w:rPr>
          <w:rFonts w:ascii="Times New Roman" w:eastAsia="Calibri" w:hAnsi="Times New Roman" w:cs="Times New Roman"/>
          <w:b/>
          <w:bCs/>
          <w:sz w:val="24"/>
          <w:szCs w:val="24"/>
          <w:lang w:eastAsia="ru-RU"/>
        </w:rPr>
      </w:pPr>
      <w:r w:rsidRPr="00CA066E">
        <w:rPr>
          <w:rFonts w:ascii="Times New Roman" w:eastAsia="Calibri" w:hAnsi="Times New Roman" w:cs="Times New Roman"/>
          <w:b/>
          <w:bCs/>
          <w:sz w:val="24"/>
          <w:szCs w:val="24"/>
          <w:lang w:eastAsia="ru-RU"/>
        </w:rPr>
        <w:br w:type="page"/>
      </w:r>
      <w:r w:rsidRPr="00CA066E">
        <w:rPr>
          <w:rFonts w:ascii="Times New Roman" w:eastAsia="Calibri" w:hAnsi="Times New Roman" w:cs="Times New Roman"/>
          <w:b/>
          <w:bCs/>
          <w:sz w:val="24"/>
          <w:szCs w:val="24"/>
          <w:lang w:eastAsia="ru-RU"/>
        </w:rPr>
        <w:lastRenderedPageBreak/>
        <w:t>ПРИЛОЖЕНИЯ</w:t>
      </w:r>
    </w:p>
    <w:p w:rsidR="00CA066E" w:rsidRPr="00CA066E" w:rsidRDefault="00CA066E" w:rsidP="00CA066E">
      <w:pPr>
        <w:spacing w:before="100" w:beforeAutospacing="1" w:after="100" w:afterAutospacing="1" w:line="240" w:lineRule="auto"/>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 А</w:t>
      </w:r>
    </w:p>
    <w:p w:rsidR="00CA066E" w:rsidRPr="00CA066E" w:rsidRDefault="00CA066E" w:rsidP="00CA066E">
      <w:pPr>
        <w:spacing w:before="100" w:beforeAutospacing="1" w:after="100" w:afterAutospacing="1" w:line="240" w:lineRule="auto"/>
        <w:jc w:val="both"/>
        <w:rPr>
          <w:rFonts w:ascii="Times New Roman" w:eastAsia="Calibri" w:hAnsi="Times New Roman" w:cs="Times New Roman"/>
          <w:sz w:val="24"/>
          <w:szCs w:val="24"/>
          <w:lang w:eastAsia="ru-RU"/>
        </w:rPr>
      </w:pPr>
      <w:r w:rsidRPr="00CA066E">
        <w:rPr>
          <w:rFonts w:ascii="Times New Roman" w:eastAsia="Calibri" w:hAnsi="Times New Roman" w:cs="Times New Roman"/>
          <w:sz w:val="24"/>
          <w:szCs w:val="24"/>
          <w:lang w:eastAsia="ru-RU"/>
        </w:rPr>
        <w:t>Сентябрь 2015</w:t>
      </w:r>
    </w:p>
    <w:p w:rsidR="00CA066E" w:rsidRPr="00CA066E" w:rsidRDefault="00CA066E" w:rsidP="00CA066E">
      <w:pPr>
        <w:jc w:val="center"/>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ЛАДА</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Лада заболела. Чашка с молоком стояла возле её носа, она отвернулась. Позвали меня.</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Лада, - сказал я, - надо поесть.</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Она  подняла  голову  и  забила  хвостом.</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Я погладил  её. От  ласки  жизнь заиграла  в её  глазах.</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Кушай, Лада, - повторил я, подвинув  блюдце  поближе.</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Она  потянула  нос  к  молоку  и  залакала.</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Значит, через  мою  ласку  ей  силы  прибавилось.  Может быть, именно  эти  несколько  глотков  молока  спасли её жизнь?</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М. Пришвин</w:t>
      </w:r>
    </w:p>
    <w:p w:rsidR="00CA066E" w:rsidRPr="00CA066E" w:rsidRDefault="00CA066E" w:rsidP="00CA066E">
      <w:pPr>
        <w:spacing w:after="0" w:line="240" w:lineRule="auto"/>
        <w:jc w:val="right"/>
        <w:rPr>
          <w:rFonts w:ascii="Times New Roman" w:eastAsia="Calibri" w:hAnsi="Times New Roman" w:cs="Times New Roman"/>
          <w:noProof/>
          <w:sz w:val="24"/>
          <w:szCs w:val="24"/>
          <w:lang w:eastAsia="ru-RU"/>
        </w:rPr>
      </w:pPr>
      <w:r w:rsidRPr="00CA066E">
        <w:rPr>
          <w:rFonts w:ascii="Times New Roman" w:eastAsia="Calibri" w:hAnsi="Times New Roman" w:cs="Times New Roman"/>
          <w:noProof/>
          <w:sz w:val="24"/>
          <w:szCs w:val="24"/>
          <w:lang w:eastAsia="ru-RU"/>
        </w:rPr>
        <w:t>(65 слов)</w:t>
      </w:r>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 А2</w:t>
      </w:r>
    </w:p>
    <w:p w:rsidR="00CA066E" w:rsidRPr="00CA066E" w:rsidRDefault="00CA066E" w:rsidP="00CA066E">
      <w:pPr>
        <w:spacing w:before="150" w:after="150" w:line="360" w:lineRule="auto"/>
        <w:ind w:right="300"/>
        <w:jc w:val="both"/>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 xml:space="preserve">Текст для  проверки навыка чтения  «про себя».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Мамины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Такой это был несчастный, нехороший день! С утра до вечера Маша капризничала, ссорилась с бабушкой, в комнате убираться не стала, читать не училась, в тетрадке ничего не писала, а только сидела в углу и хлюпала носом.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Вечером мама пришла и бабушка ей пожаловалась: целый, мол, день капризничает девчонка и никакого сладу с ней нет. Мама спросила: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Что с тобой, дочка, делается? Ты не больна ли? – и положила Маше на лоб свою руку.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Руки у мамы были удивительные: сухие, чуть шершавенькие, но такие легкие и добрые. На этот раз Маша только головой мотнула и стряхнула с себя мамины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Фу, - сказала она. – Фу, мамочка! Какие у тебя руки нехорошие.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Ну вот! – удивилась мама. – Сколько лет жили – дружили, а теперь стала нехороша. Чем же тебе, дочка, мои руки сегодня не понравились?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Жёсткие, - ответила Маша. Царапаются.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Мама посмотрела на свои руки.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lastRenderedPageBreak/>
        <w:t xml:space="preserve">- Руки обыкновенные, - сказала мама. – Рабочие руки. Ничего уже с ними не поделаешь.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Встала мама и ушла в ванную комнату мыться. Маше так вдруг стало жалко маму. Она уже хотела бежать за ней, да бабушка не пустила.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Сиди! – сказала бабушка грозно. – Сиди! Мать обидела ни за что. Руки у твоей матери золотые, это все знают. Материными руками добро сделано – на десять таких, как ты хватит; полотном, которое мать наткала, пол- Земли устлать можно. Даром что молода, а сноровиста. Мать у тебя не белоручка, работница, плохого в том нет. Встанешь к станкам на материно место – дай тебе Бог такой быть, обидчица!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Я её обидеть не хотела, - сказала Маша, плача.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Не хотела, а обидела, - сказала бабушка. – Так тоже бывает. За языком поглядывай. Руки у твоей матери, верно, что жёсткие, а вот сердце мягкое… Я бы на её месте тебе как полагается, всыпала горячих… Надрала бы уши.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Мама вернулась и услышала, как бабушка ворчит, а Маша плачет, и сразу не разобралась, в чем дело.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Не стыдно тебе ещё и бабушку обижать, - сказала она. – Сердце у бабушки отходчивое. Я бы на её месте…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Знаю, знаю! – закричала Маша неожиданно весело и бросилась к матери целоваться обниматься. – Знаю.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Ничего ты не знаешь, - сказала мама. – А если знаешь – говори.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Знаю, - сказала Маша. – Ты бы на бабушкином месте надрала мне уши. Я ведь твои руки обидела.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-Ну и надеру, - сказала мама. – Чтоб не обижала.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 Бабушка тоже говорила, - сказала Маша из угла, что если бы она была на твоём месте, то надрала бы. А на своём – вы обе не можете. </w:t>
      </w:r>
    </w:p>
    <w:p w:rsidR="00CA066E" w:rsidRPr="00CA066E" w:rsidRDefault="00CA066E" w:rsidP="00CA066E">
      <w:pPr>
        <w:spacing w:after="0" w:line="240" w:lineRule="auto"/>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Бабушка и мама переглянулись и засмеялись. </w:t>
      </w:r>
    </w:p>
    <w:p w:rsidR="00CA066E" w:rsidRPr="00CA066E" w:rsidRDefault="00CA066E" w:rsidP="00CA066E">
      <w:pPr>
        <w:spacing w:before="150" w:after="150" w:line="360" w:lineRule="auto"/>
        <w:ind w:right="300"/>
        <w:jc w:val="right"/>
        <w:rPr>
          <w:rFonts w:ascii="Times New Roman" w:eastAsia="Calibri" w:hAnsi="Times New Roman" w:cs="Times New Roman"/>
          <w:sz w:val="28"/>
          <w:szCs w:val="28"/>
          <w:lang w:eastAsia="ru-RU"/>
        </w:rPr>
      </w:pPr>
      <w:r w:rsidRPr="00CA066E">
        <w:rPr>
          <w:rFonts w:ascii="Times New Roman" w:eastAsia="Calibri" w:hAnsi="Times New Roman" w:cs="Times New Roman"/>
          <w:sz w:val="28"/>
          <w:szCs w:val="28"/>
          <w:lang w:eastAsia="ru-RU"/>
        </w:rPr>
        <w:t xml:space="preserve">Б. Емельянов </w:t>
      </w:r>
    </w:p>
    <w:p w:rsidR="00CA066E" w:rsidRPr="00CA066E" w:rsidRDefault="00CA066E" w:rsidP="00CA066E">
      <w:pPr>
        <w:spacing w:before="150" w:after="150" w:line="360" w:lineRule="auto"/>
        <w:ind w:right="300"/>
        <w:jc w:val="right"/>
        <w:rPr>
          <w:rFonts w:ascii="Times New Roman" w:eastAsia="Calibri" w:hAnsi="Times New Roman" w:cs="Times New Roman"/>
          <w:sz w:val="28"/>
          <w:szCs w:val="28"/>
          <w:lang w:eastAsia="ru-RU"/>
        </w:rPr>
      </w:pPr>
    </w:p>
    <w:p w:rsidR="00CA066E" w:rsidRPr="00CA066E" w:rsidRDefault="00CA066E" w:rsidP="00CA066E">
      <w:pPr>
        <w:spacing w:before="150" w:after="150" w:line="360" w:lineRule="auto"/>
        <w:ind w:right="300"/>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Приложение А3</w:t>
      </w:r>
    </w:p>
    <w:p w:rsidR="00CA066E" w:rsidRPr="00CA066E" w:rsidRDefault="00CA066E" w:rsidP="00CA066E">
      <w:pPr>
        <w:spacing w:before="150" w:after="150" w:line="360" w:lineRule="auto"/>
        <w:ind w:right="300"/>
        <w:rPr>
          <w:rFonts w:ascii="Times New Roman" w:eastAsia="Calibri" w:hAnsi="Times New Roman" w:cs="Times New Roman"/>
          <w:b/>
          <w:bCs/>
          <w:sz w:val="28"/>
          <w:szCs w:val="28"/>
          <w:lang w:eastAsia="ru-RU"/>
        </w:rPr>
      </w:pPr>
      <w:r w:rsidRPr="00CA066E">
        <w:rPr>
          <w:rFonts w:ascii="Times New Roman" w:eastAsia="Calibri" w:hAnsi="Times New Roman" w:cs="Times New Roman"/>
          <w:b/>
          <w:bCs/>
          <w:sz w:val="28"/>
          <w:szCs w:val="28"/>
          <w:lang w:eastAsia="ru-RU"/>
        </w:rPr>
        <w:t>Текст для проверки беглости чтения апрель 2016</w:t>
      </w:r>
    </w:p>
    <w:p w:rsidR="00CA066E" w:rsidRPr="00CA066E" w:rsidRDefault="00CA066E" w:rsidP="00CA066E">
      <w:pPr>
        <w:spacing w:after="0" w:line="240" w:lineRule="auto"/>
        <w:jc w:val="center"/>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ХУДОЖНИК – ЗИМА  </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Побелели поля и пригорки. Тонким льдом покрылась река, притихла, уснула, как в сказке.</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Ходит Зима по горам, по долинам, ходит в больших мягких валенках, ступает тихо, не слышно. А сама поглядывает по сторонам- то тут, то там свою волшебную картину исправит.</w:t>
      </w:r>
    </w:p>
    <w:p w:rsidR="00CA066E" w:rsidRPr="00CA066E" w:rsidRDefault="00CA066E" w:rsidP="00CA066E">
      <w:pPr>
        <w:spacing w:after="0" w:line="240" w:lineRule="auto"/>
        <w:jc w:val="both"/>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 xml:space="preserve">       Вот бугорок среди поля, с него проказник ветер взял да и сдул белую шапку. Нужно её снова надеть. А вон между кустов серый зайчик крадётся. </w:t>
      </w:r>
      <w:r w:rsidRPr="00CA066E">
        <w:rPr>
          <w:rFonts w:ascii="Times New Roman" w:eastAsia="Calibri" w:hAnsi="Times New Roman" w:cs="Times New Roman"/>
          <w:noProof/>
          <w:sz w:val="28"/>
          <w:szCs w:val="28"/>
          <w:lang w:eastAsia="ru-RU"/>
        </w:rPr>
        <w:lastRenderedPageBreak/>
        <w:t>Плохо ему серенькому: на белом снегу сразу заметит его хищный зверь или птица, никуда от них не спрячешься. «Оденься и ты, косой, в белую шубку, - решила Зима, - тогда уж тебя на снегу не скоро заметишь».</w:t>
      </w: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r w:rsidRPr="00CA066E">
        <w:rPr>
          <w:rFonts w:ascii="Times New Roman" w:eastAsia="Calibri" w:hAnsi="Times New Roman" w:cs="Times New Roman"/>
          <w:noProof/>
          <w:sz w:val="28"/>
          <w:szCs w:val="28"/>
          <w:lang w:eastAsia="ru-RU"/>
        </w:rPr>
        <w:t>Г. Скребицкий</w:t>
      </w:r>
    </w:p>
    <w:p w:rsidR="00CA066E" w:rsidRPr="00CA066E" w:rsidRDefault="00CA066E" w:rsidP="00CA066E">
      <w:pPr>
        <w:spacing w:after="0" w:line="240" w:lineRule="auto"/>
        <w:jc w:val="right"/>
        <w:rPr>
          <w:rFonts w:ascii="Times New Roman" w:eastAsia="Calibri" w:hAnsi="Times New Roman" w:cs="Times New Roman"/>
          <w:noProof/>
          <w:sz w:val="28"/>
          <w:szCs w:val="28"/>
          <w:lang w:eastAsia="ru-RU"/>
        </w:rPr>
      </w:pPr>
    </w:p>
    <w:p w:rsidR="00CA066E" w:rsidRPr="00CA066E" w:rsidRDefault="00CA066E" w:rsidP="00CA066E">
      <w:pPr>
        <w:spacing w:before="150" w:after="150" w:line="360" w:lineRule="auto"/>
        <w:ind w:right="300"/>
      </w:pPr>
      <w:r w:rsidRPr="00CA066E">
        <w:rPr>
          <w:rFonts w:ascii="Times New Roman" w:eastAsia="Calibri" w:hAnsi="Times New Roman" w:cs="Times New Roman"/>
          <w:b/>
          <w:bCs/>
          <w:sz w:val="28"/>
          <w:szCs w:val="28"/>
          <w:lang w:eastAsia="ru-RU"/>
        </w:rPr>
        <w:br w:type="page"/>
      </w:r>
    </w:p>
    <w:p w:rsidR="00EE4111" w:rsidRDefault="00EE4111"/>
    <w:sectPr w:rsidR="00EE4111" w:rsidSect="00D826A0">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55F" w:rsidRDefault="00B6055F">
      <w:pPr>
        <w:spacing w:after="0" w:line="240" w:lineRule="auto"/>
      </w:pPr>
      <w:r>
        <w:separator/>
      </w:r>
    </w:p>
  </w:endnote>
  <w:endnote w:type="continuationSeparator" w:id="0">
    <w:p w:rsidR="00B6055F" w:rsidRDefault="00B60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Symbol">
    <w:altName w:val="Arial Unicode MS"/>
    <w:panose1 w:val="00000000000000000000"/>
    <w:charset w:val="88"/>
    <w:family w:val="auto"/>
    <w:notTrueType/>
    <w:pitch w:val="default"/>
    <w:sig w:usb0="00000001" w:usb1="08080000" w:usb2="00000010" w:usb3="00000000" w:csb0="0010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2224" w:rsidRDefault="00CA066E" w:rsidP="00D826A0">
    <w:pPr>
      <w:pStyle w:val="a8"/>
      <w:framePr w:wrap="auto"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92E2A">
      <w:rPr>
        <w:rStyle w:val="ad"/>
        <w:noProof/>
      </w:rPr>
      <w:t>2</w:t>
    </w:r>
    <w:r>
      <w:rPr>
        <w:rStyle w:val="ad"/>
      </w:rPr>
      <w:fldChar w:fldCharType="end"/>
    </w:r>
  </w:p>
  <w:p w:rsidR="00562224" w:rsidRDefault="00B6055F">
    <w:pPr>
      <w:pStyle w:val="a8"/>
      <w:jc w:val="center"/>
    </w:pPr>
  </w:p>
  <w:p w:rsidR="00562224" w:rsidRDefault="00B6055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55F" w:rsidRDefault="00B6055F">
      <w:pPr>
        <w:spacing w:after="0" w:line="240" w:lineRule="auto"/>
      </w:pPr>
      <w:r>
        <w:separator/>
      </w:r>
    </w:p>
  </w:footnote>
  <w:footnote w:type="continuationSeparator" w:id="0">
    <w:p w:rsidR="00B6055F" w:rsidRDefault="00B605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83C2B"/>
    <w:multiLevelType w:val="hybridMultilevel"/>
    <w:tmpl w:val="471E957E"/>
    <w:lvl w:ilvl="0" w:tplc="0419000F">
      <w:start w:val="1"/>
      <w:numFmt w:val="decimal"/>
      <w:lvlText w:val="%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2885451"/>
    <w:multiLevelType w:val="hybridMultilevel"/>
    <w:tmpl w:val="FB4E768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97729D8"/>
    <w:multiLevelType w:val="hybridMultilevel"/>
    <w:tmpl w:val="7E46C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66E"/>
    <w:rsid w:val="00792E2A"/>
    <w:rsid w:val="00B6055F"/>
    <w:rsid w:val="00CA066E"/>
    <w:rsid w:val="00EA7630"/>
    <w:rsid w:val="00EE41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A066E"/>
  </w:style>
  <w:style w:type="paragraph" w:styleId="a3">
    <w:name w:val="List Paragraph"/>
    <w:basedOn w:val="a"/>
    <w:uiPriority w:val="99"/>
    <w:qFormat/>
    <w:rsid w:val="00CA066E"/>
    <w:pPr>
      <w:ind w:left="720"/>
    </w:pPr>
    <w:rPr>
      <w:rFonts w:ascii="Calibri" w:eastAsia="Calibri" w:hAnsi="Calibri" w:cs="Calibri"/>
    </w:rPr>
  </w:style>
  <w:style w:type="paragraph" w:styleId="a4">
    <w:name w:val="Normal (Web)"/>
    <w:basedOn w:val="a"/>
    <w:uiPriority w:val="99"/>
    <w:rsid w:val="00CA066E"/>
    <w:rPr>
      <w:rFonts w:ascii="Calibri" w:eastAsia="Calibri" w:hAnsi="Calibri" w:cs="Times New Roman"/>
      <w:sz w:val="24"/>
      <w:szCs w:val="24"/>
    </w:rPr>
  </w:style>
  <w:style w:type="table" w:styleId="a5">
    <w:name w:val="Table Grid"/>
    <w:basedOn w:val="a1"/>
    <w:uiPriority w:val="99"/>
    <w:rsid w:val="00CA066E"/>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rsid w:val="00CA066E"/>
    <w:pPr>
      <w:tabs>
        <w:tab w:val="center" w:pos="4677"/>
        <w:tab w:val="right" w:pos="9355"/>
      </w:tabs>
      <w:spacing w:after="0" w:line="240" w:lineRule="auto"/>
    </w:pPr>
    <w:rPr>
      <w:rFonts w:ascii="Calibri" w:eastAsia="Calibri" w:hAnsi="Calibri" w:cs="Calibri"/>
    </w:rPr>
  </w:style>
  <w:style w:type="character" w:customStyle="1" w:styleId="a7">
    <w:name w:val="Верхний колонтитул Знак"/>
    <w:basedOn w:val="a0"/>
    <w:link w:val="a6"/>
    <w:uiPriority w:val="99"/>
    <w:rsid w:val="00CA066E"/>
    <w:rPr>
      <w:rFonts w:ascii="Calibri" w:eastAsia="Calibri" w:hAnsi="Calibri" w:cs="Calibri"/>
    </w:rPr>
  </w:style>
  <w:style w:type="paragraph" w:styleId="a8">
    <w:name w:val="footer"/>
    <w:basedOn w:val="a"/>
    <w:link w:val="a9"/>
    <w:uiPriority w:val="99"/>
    <w:rsid w:val="00CA066E"/>
    <w:pPr>
      <w:tabs>
        <w:tab w:val="center" w:pos="4677"/>
        <w:tab w:val="right" w:pos="9355"/>
      </w:tabs>
      <w:spacing w:after="0" w:line="240" w:lineRule="auto"/>
    </w:pPr>
    <w:rPr>
      <w:rFonts w:ascii="Calibri" w:eastAsia="Calibri" w:hAnsi="Calibri" w:cs="Calibri"/>
    </w:rPr>
  </w:style>
  <w:style w:type="character" w:customStyle="1" w:styleId="a9">
    <w:name w:val="Нижний колонтитул Знак"/>
    <w:basedOn w:val="a0"/>
    <w:link w:val="a8"/>
    <w:uiPriority w:val="99"/>
    <w:rsid w:val="00CA066E"/>
    <w:rPr>
      <w:rFonts w:ascii="Calibri" w:eastAsia="Calibri" w:hAnsi="Calibri" w:cs="Calibri"/>
    </w:rPr>
  </w:style>
  <w:style w:type="paragraph" w:styleId="aa">
    <w:name w:val="Balloon Text"/>
    <w:basedOn w:val="a"/>
    <w:link w:val="ab"/>
    <w:uiPriority w:val="99"/>
    <w:semiHidden/>
    <w:rsid w:val="00CA066E"/>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CA066E"/>
    <w:rPr>
      <w:rFonts w:ascii="Tahoma" w:eastAsia="Calibri" w:hAnsi="Tahoma" w:cs="Tahoma"/>
      <w:sz w:val="16"/>
      <w:szCs w:val="16"/>
    </w:rPr>
  </w:style>
  <w:style w:type="paragraph" w:styleId="ac">
    <w:name w:val="No Spacing"/>
    <w:uiPriority w:val="99"/>
    <w:qFormat/>
    <w:rsid w:val="00CA066E"/>
    <w:pPr>
      <w:spacing w:after="0" w:line="240" w:lineRule="auto"/>
    </w:pPr>
    <w:rPr>
      <w:rFonts w:ascii="Calibri" w:eastAsia="Calibri" w:hAnsi="Calibri" w:cs="Calibri"/>
    </w:rPr>
  </w:style>
  <w:style w:type="paragraph" w:customStyle="1" w:styleId="p1">
    <w:name w:val="p1"/>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uiPriority w:val="99"/>
    <w:rsid w:val="00CA066E"/>
  </w:style>
  <w:style w:type="paragraph" w:customStyle="1" w:styleId="p4">
    <w:name w:val="p4"/>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CA066E"/>
  </w:style>
  <w:style w:type="character" w:customStyle="1" w:styleId="s3">
    <w:name w:val="s3"/>
    <w:basedOn w:val="a0"/>
    <w:uiPriority w:val="99"/>
    <w:rsid w:val="00CA066E"/>
  </w:style>
  <w:style w:type="character" w:customStyle="1" w:styleId="s4">
    <w:name w:val="s4"/>
    <w:basedOn w:val="a0"/>
    <w:uiPriority w:val="99"/>
    <w:rsid w:val="00CA066E"/>
  </w:style>
  <w:style w:type="character" w:styleId="ad">
    <w:name w:val="page number"/>
    <w:basedOn w:val="a0"/>
    <w:uiPriority w:val="99"/>
    <w:rsid w:val="00CA06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A066E"/>
  </w:style>
  <w:style w:type="paragraph" w:styleId="a3">
    <w:name w:val="List Paragraph"/>
    <w:basedOn w:val="a"/>
    <w:uiPriority w:val="99"/>
    <w:qFormat/>
    <w:rsid w:val="00CA066E"/>
    <w:pPr>
      <w:ind w:left="720"/>
    </w:pPr>
    <w:rPr>
      <w:rFonts w:ascii="Calibri" w:eastAsia="Calibri" w:hAnsi="Calibri" w:cs="Calibri"/>
    </w:rPr>
  </w:style>
  <w:style w:type="paragraph" w:styleId="a4">
    <w:name w:val="Normal (Web)"/>
    <w:basedOn w:val="a"/>
    <w:uiPriority w:val="99"/>
    <w:rsid w:val="00CA066E"/>
    <w:rPr>
      <w:rFonts w:ascii="Calibri" w:eastAsia="Calibri" w:hAnsi="Calibri" w:cs="Times New Roman"/>
      <w:sz w:val="24"/>
      <w:szCs w:val="24"/>
    </w:rPr>
  </w:style>
  <w:style w:type="table" w:styleId="a5">
    <w:name w:val="Table Grid"/>
    <w:basedOn w:val="a1"/>
    <w:uiPriority w:val="99"/>
    <w:rsid w:val="00CA066E"/>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rsid w:val="00CA066E"/>
    <w:pPr>
      <w:tabs>
        <w:tab w:val="center" w:pos="4677"/>
        <w:tab w:val="right" w:pos="9355"/>
      </w:tabs>
      <w:spacing w:after="0" w:line="240" w:lineRule="auto"/>
    </w:pPr>
    <w:rPr>
      <w:rFonts w:ascii="Calibri" w:eastAsia="Calibri" w:hAnsi="Calibri" w:cs="Calibri"/>
    </w:rPr>
  </w:style>
  <w:style w:type="character" w:customStyle="1" w:styleId="a7">
    <w:name w:val="Верхний колонтитул Знак"/>
    <w:basedOn w:val="a0"/>
    <w:link w:val="a6"/>
    <w:uiPriority w:val="99"/>
    <w:rsid w:val="00CA066E"/>
    <w:rPr>
      <w:rFonts w:ascii="Calibri" w:eastAsia="Calibri" w:hAnsi="Calibri" w:cs="Calibri"/>
    </w:rPr>
  </w:style>
  <w:style w:type="paragraph" w:styleId="a8">
    <w:name w:val="footer"/>
    <w:basedOn w:val="a"/>
    <w:link w:val="a9"/>
    <w:uiPriority w:val="99"/>
    <w:rsid w:val="00CA066E"/>
    <w:pPr>
      <w:tabs>
        <w:tab w:val="center" w:pos="4677"/>
        <w:tab w:val="right" w:pos="9355"/>
      </w:tabs>
      <w:spacing w:after="0" w:line="240" w:lineRule="auto"/>
    </w:pPr>
    <w:rPr>
      <w:rFonts w:ascii="Calibri" w:eastAsia="Calibri" w:hAnsi="Calibri" w:cs="Calibri"/>
    </w:rPr>
  </w:style>
  <w:style w:type="character" w:customStyle="1" w:styleId="a9">
    <w:name w:val="Нижний колонтитул Знак"/>
    <w:basedOn w:val="a0"/>
    <w:link w:val="a8"/>
    <w:uiPriority w:val="99"/>
    <w:rsid w:val="00CA066E"/>
    <w:rPr>
      <w:rFonts w:ascii="Calibri" w:eastAsia="Calibri" w:hAnsi="Calibri" w:cs="Calibri"/>
    </w:rPr>
  </w:style>
  <w:style w:type="paragraph" w:styleId="aa">
    <w:name w:val="Balloon Text"/>
    <w:basedOn w:val="a"/>
    <w:link w:val="ab"/>
    <w:uiPriority w:val="99"/>
    <w:semiHidden/>
    <w:rsid w:val="00CA066E"/>
    <w:pPr>
      <w:spacing w:after="0" w:line="240" w:lineRule="auto"/>
    </w:pPr>
    <w:rPr>
      <w:rFonts w:ascii="Tahoma" w:eastAsia="Calibri" w:hAnsi="Tahoma" w:cs="Tahoma"/>
      <w:sz w:val="16"/>
      <w:szCs w:val="16"/>
    </w:rPr>
  </w:style>
  <w:style w:type="character" w:customStyle="1" w:styleId="ab">
    <w:name w:val="Текст выноски Знак"/>
    <w:basedOn w:val="a0"/>
    <w:link w:val="aa"/>
    <w:uiPriority w:val="99"/>
    <w:semiHidden/>
    <w:rsid w:val="00CA066E"/>
    <w:rPr>
      <w:rFonts w:ascii="Tahoma" w:eastAsia="Calibri" w:hAnsi="Tahoma" w:cs="Tahoma"/>
      <w:sz w:val="16"/>
      <w:szCs w:val="16"/>
    </w:rPr>
  </w:style>
  <w:style w:type="paragraph" w:styleId="ac">
    <w:name w:val="No Spacing"/>
    <w:uiPriority w:val="99"/>
    <w:qFormat/>
    <w:rsid w:val="00CA066E"/>
    <w:pPr>
      <w:spacing w:after="0" w:line="240" w:lineRule="auto"/>
    </w:pPr>
    <w:rPr>
      <w:rFonts w:ascii="Calibri" w:eastAsia="Calibri" w:hAnsi="Calibri" w:cs="Calibri"/>
    </w:rPr>
  </w:style>
  <w:style w:type="paragraph" w:customStyle="1" w:styleId="p1">
    <w:name w:val="p1"/>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uiPriority w:val="99"/>
    <w:rsid w:val="00CA066E"/>
  </w:style>
  <w:style w:type="paragraph" w:customStyle="1" w:styleId="p4">
    <w:name w:val="p4"/>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0">
    <w:name w:val="p10"/>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2">
    <w:name w:val="p12"/>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uiPriority w:val="99"/>
    <w:rsid w:val="00CA0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uiPriority w:val="99"/>
    <w:rsid w:val="00CA066E"/>
  </w:style>
  <w:style w:type="character" w:customStyle="1" w:styleId="s3">
    <w:name w:val="s3"/>
    <w:basedOn w:val="a0"/>
    <w:uiPriority w:val="99"/>
    <w:rsid w:val="00CA066E"/>
  </w:style>
  <w:style w:type="character" w:customStyle="1" w:styleId="s4">
    <w:name w:val="s4"/>
    <w:basedOn w:val="a0"/>
    <w:uiPriority w:val="99"/>
    <w:rsid w:val="00CA066E"/>
  </w:style>
  <w:style w:type="character" w:styleId="ad">
    <w:name w:val="page number"/>
    <w:basedOn w:val="a0"/>
    <w:uiPriority w:val="99"/>
    <w:rsid w:val="00CA0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12038</Words>
  <Characters>68620</Characters>
  <Application>Microsoft Office Word</Application>
  <DocSecurity>0</DocSecurity>
  <Lines>571</Lines>
  <Paragraphs>160</Paragraphs>
  <ScaleCrop>false</ScaleCrop>
  <Company>Home</Company>
  <LinksUpToDate>false</LinksUpToDate>
  <CharactersWithSpaces>80498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dcterms:created xsi:type="dcterms:W3CDTF">2020-05-31T15:16:00Z</dcterms:created>
  <dcterms:modified xsi:type="dcterms:W3CDTF">2023-02-27T18:41:00Z</dcterms:modified>
</cp:coreProperties>
</file>