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C5B" w:rsidRDefault="000E66C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kern w:val="36"/>
          <w:sz w:val="96"/>
          <w:szCs w:val="96"/>
        </w:rPr>
        <w:t>Проект</w:t>
      </w:r>
    </w:p>
    <w:p w:rsidR="000E7C5B" w:rsidRDefault="000E66C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kern w:val="36"/>
          <w:sz w:val="96"/>
          <w:szCs w:val="96"/>
        </w:rPr>
        <w:t xml:space="preserve">в подготовительной группе </w:t>
      </w:r>
    </w:p>
    <w:p w:rsidR="000E7C5B" w:rsidRDefault="000E66C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kern w:val="36"/>
          <w:sz w:val="96"/>
          <w:szCs w:val="96"/>
        </w:rPr>
        <w:t>«День пожилого человека»</w:t>
      </w:r>
    </w:p>
    <w:p w:rsidR="000E7C5B" w:rsidRDefault="000E66C6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kern w:val="36"/>
          <w:sz w:val="52"/>
          <w:szCs w:val="52"/>
        </w:rPr>
        <w:t>Разработала и провела:</w:t>
      </w:r>
    </w:p>
    <w:p w:rsidR="000E7C5B" w:rsidRDefault="000E66C6" w:rsidP="000E66C6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kern w:val="36"/>
          <w:sz w:val="52"/>
          <w:szCs w:val="52"/>
        </w:rPr>
        <w:t xml:space="preserve">                               Журавлева Л.В. </w:t>
      </w:r>
    </w:p>
    <w:p w:rsidR="000E7C5B" w:rsidRDefault="000E66C6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kern w:val="36"/>
          <w:sz w:val="52"/>
          <w:szCs w:val="52"/>
        </w:rPr>
        <w:t>(совместно с сотрудниками</w:t>
      </w:r>
    </w:p>
    <w:p w:rsidR="000E7C5B" w:rsidRDefault="000E66C6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>детской библиотеки №2).</w:t>
      </w:r>
    </w:p>
    <w:p w:rsidR="000E7C5B" w:rsidRDefault="000E7C5B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>2022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>г</w:t>
      </w:r>
    </w:p>
    <w:p w:rsidR="00FC7790" w:rsidRDefault="00FC779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</w:p>
    <w:p w:rsidR="00FC7790" w:rsidRDefault="00FC779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</w:p>
    <w:p w:rsidR="000E7C5B" w:rsidRDefault="000E66C6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Формирование у детей отзывчивого и уважительного отношения к пожилым людям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u w:val="single"/>
          <w:shd w:val="clear" w:color="auto" w:fill="FFFFFF"/>
        </w:rPr>
      </w:pPr>
      <w:r>
        <w:rPr>
          <w:b/>
          <w:bCs/>
          <w:sz w:val="28"/>
          <w:szCs w:val="28"/>
        </w:rPr>
        <w:t>Задачи проекта: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apple-converted-space"/>
          <w:b/>
          <w:i/>
          <w:sz w:val="28"/>
          <w:szCs w:val="28"/>
          <w:u w:val="single"/>
          <w:shd w:val="clear" w:color="auto" w:fill="FFFFFF"/>
        </w:rPr>
        <w:t>Воспитанники:</w:t>
      </w:r>
      <w:r>
        <w:rPr>
          <w:b/>
          <w:i/>
          <w:sz w:val="28"/>
          <w:szCs w:val="28"/>
          <w:u w:val="single"/>
        </w:rPr>
        <w:br/>
      </w:r>
      <w:r>
        <w:rPr>
          <w:sz w:val="28"/>
          <w:szCs w:val="28"/>
        </w:rPr>
        <w:t xml:space="preserve">1. Закреплять представления об эмоциональных состояниях людей,   характере взаимоотношений. Учить прислушиваться к старшим и их переживаниям, эмоциональным состояниям («Бабушка огорчена», «Дедушка рад», «Им весело», «Они переживают» и т. д.) 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2.Воспитывать доброжелательное отношение и уважение к близким.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3. Расширять содержание художественной деятельности, поощрять интерес к изображению человека  (портрет).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Родители:</w:t>
      </w:r>
    </w:p>
    <w:p w:rsidR="000E7C5B" w:rsidRDefault="000E66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 к активному участию в жизни детского сада.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воспитанники подготовительной группы, воспитатели, музыкальный руководитель, сотрудники детской библиотеки, родители, дедушки и бабушки детей.</w:t>
      </w:r>
    </w:p>
    <w:p w:rsidR="000E7C5B" w:rsidRDefault="000E66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Тип проекта: </w:t>
      </w:r>
      <w:r>
        <w:rPr>
          <w:rFonts w:ascii="Times New Roman" w:hAnsi="Times New Roman" w:cs="Times New Roman"/>
          <w:sz w:val="28"/>
          <w:szCs w:val="28"/>
        </w:rPr>
        <w:t>творческий.</w:t>
      </w:r>
    </w:p>
    <w:p w:rsidR="000E7C5B" w:rsidRDefault="000E66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реализации:</w:t>
      </w:r>
      <w:r>
        <w:rPr>
          <w:rFonts w:ascii="Times New Roman" w:hAnsi="Times New Roman" w:cs="Times New Roman"/>
          <w:sz w:val="28"/>
          <w:szCs w:val="28"/>
        </w:rPr>
        <w:t>2 недели.</w:t>
      </w:r>
    </w:p>
    <w:p w:rsidR="000E7C5B" w:rsidRDefault="000E6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 настоящее время наблюдается отсутствие тесного контакта детей со старшим семейным поколением. Это приводит к утрате семейных традиций, разрываются представления о преемственности поколений. Поэтому сегодня актуальным становится поиск путей и средств ценностного отношения к представителям старшего поколения, повышения их активности в вопросах воспитания.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этого необходимо расширять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представление детей о семье, укрепить связи между поколениями. </w:t>
      </w:r>
    </w:p>
    <w:p w:rsidR="000E7C5B" w:rsidRDefault="000E66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Дети знают и называют имена и отчества своих дедушек и бабушек.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Проявляют интерес к истории своей семьи и ее традициям.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Проявляют уважительное отношение к пожилым людям, помогают им.</w:t>
      </w: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Понимают, что бабушка и дедушка – это родители мамы и папы, прабабушки и прадедушки – это родители дедушки и бабушки.</w:t>
      </w:r>
    </w:p>
    <w:p w:rsidR="000E7C5B" w:rsidRDefault="000E7C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7C5B" w:rsidRDefault="000E7C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b/>
          <w:sz w:val="40"/>
          <w:szCs w:val="28"/>
        </w:rPr>
      </w:pPr>
      <w:r>
        <w:rPr>
          <w:sz w:val="28"/>
          <w:szCs w:val="28"/>
        </w:rPr>
        <w:lastRenderedPageBreak/>
        <w:t>1 октября отмечается Международный день пожилых людей. Решение об этом было принято Генеральной Ассамблеей ООН в 1990 году, в Российской Федерации этот день начали отмечать с 1992 году.</w:t>
      </w:r>
    </w:p>
    <w:p w:rsidR="000E7C5B" w:rsidRDefault="000E7C5B">
      <w:pPr>
        <w:pStyle w:val="a7"/>
        <w:shd w:val="clear" w:color="auto" w:fill="FFFFFF"/>
        <w:spacing w:before="0" w:beforeAutospacing="0" w:after="0" w:afterAutospacing="0" w:line="276" w:lineRule="auto"/>
        <w:rPr>
          <w:b/>
          <w:sz w:val="32"/>
          <w:szCs w:val="32"/>
        </w:rPr>
      </w:pPr>
    </w:p>
    <w:p w:rsidR="000E7C5B" w:rsidRDefault="000E66C6">
      <w:pPr>
        <w:pStyle w:val="a7"/>
        <w:shd w:val="clear" w:color="auto" w:fill="FFFFFF"/>
        <w:spacing w:before="0" w:beforeAutospacing="0" w:after="0" w:afterAutospacing="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Реализация проекта.</w:t>
      </w:r>
    </w:p>
    <w:p w:rsidR="000E7C5B" w:rsidRDefault="000E66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Подготовительный этап: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Сотрудники библиотеки: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Написание сценария к развлечению </w:t>
      </w:r>
      <w:r>
        <w:rPr>
          <w:rFonts w:ascii="Times New Roman" w:hAnsi="Times New Roman" w:cs="Times New Roman"/>
          <w:bCs/>
          <w:sz w:val="28"/>
          <w:szCs w:val="28"/>
        </w:rPr>
        <w:t>«День добра и уважения. Международный день пожилых людей».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Воспитатели: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художественной литературы, картинок  и иллюстраций   для рассматривания.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стенгазеты «Лады-лады-ладушки, мы вас любим, дедушки и бабушки».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подарков для бабушек и дедушек.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презентации «Наши любимые дедушки и бабушки».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песни «Оладушки».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Родители: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Выучить с детьми стихи </w:t>
      </w:r>
      <w:r>
        <w:rPr>
          <w:rFonts w:ascii="Times New Roman" w:hAnsi="Times New Roman" w:cs="Times New Roman"/>
          <w:i/>
          <w:sz w:val="28"/>
          <w:szCs w:val="28"/>
        </w:rPr>
        <w:t>«Про бабушку» Елена Дюк, «Мой дед».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Принести фото бабушек и дедушек.</w:t>
      </w:r>
    </w:p>
    <w:p w:rsidR="000E7C5B" w:rsidRDefault="000E7C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E7C5B" w:rsidRDefault="000E66C6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Основной этап реализации проекта:</w:t>
      </w:r>
    </w:p>
    <w:p w:rsidR="000E7C5B" w:rsidRDefault="000E66C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Познавательная деятельность.</w:t>
      </w:r>
    </w:p>
    <w:p w:rsidR="000E7C5B" w:rsidRDefault="000E66C6">
      <w:pPr>
        <w:pStyle w:val="a9"/>
        <w:numPr>
          <w:ilvl w:val="1"/>
          <w:numId w:val="1"/>
        </w:numPr>
        <w:tabs>
          <w:tab w:val="clear" w:pos="1637"/>
          <w:tab w:val="left" w:pos="0"/>
          <w:tab w:val="left" w:pos="269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Беседы с детьми на темы: </w:t>
      </w:r>
      <w:r>
        <w:rPr>
          <w:rFonts w:ascii="Times New Roman" w:eastAsia="Times New Roman" w:hAnsi="Times New Roman" w:cs="Times New Roman"/>
          <w:sz w:val="28"/>
          <w:szCs w:val="28"/>
        </w:rPr>
        <w:t>«Оказание помощи пожилым людям», «За что я люблю дедушку и бабушку».</w:t>
      </w:r>
    </w:p>
    <w:p w:rsidR="000E7C5B" w:rsidRDefault="000E66C6">
      <w:pPr>
        <w:pStyle w:val="a9"/>
        <w:numPr>
          <w:ilvl w:val="1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презентаций «Наши любимые дедушки и бабушки», «Наша дружная семья», «Как сделать открытку для пожилого человека».</w:t>
      </w:r>
    </w:p>
    <w:p w:rsidR="000E7C5B" w:rsidRDefault="000E7C5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7C5B" w:rsidRDefault="000E66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 – эстетическая деятельность.</w:t>
      </w:r>
    </w:p>
    <w:p w:rsidR="000E7C5B" w:rsidRDefault="000E66C6">
      <w:pPr>
        <w:pStyle w:val="a9"/>
        <w:numPr>
          <w:ilvl w:val="2"/>
          <w:numId w:val="1"/>
        </w:numPr>
        <w:spacing w:after="0"/>
        <w:ind w:left="426"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 «Сказка о молодильных яблоках и живой воде» </w:t>
      </w:r>
      <w:r>
        <w:rPr>
          <w:rFonts w:ascii="Times New Roman" w:hAnsi="Times New Roman" w:cs="Times New Roman"/>
          <w:i/>
          <w:iCs/>
          <w:sz w:val="28"/>
          <w:szCs w:val="28"/>
        </w:rPr>
        <w:t>в пересказе А. Н. Толстог</w:t>
      </w:r>
      <w:r>
        <w:rPr>
          <w:rFonts w:ascii="Times New Roman" w:hAnsi="Times New Roman" w:cs="Times New Roman"/>
          <w:sz w:val="28"/>
          <w:szCs w:val="28"/>
        </w:rPr>
        <w:t xml:space="preserve">о, «Сивка-бурка» </w:t>
      </w:r>
      <w:r>
        <w:rPr>
          <w:rFonts w:ascii="Times New Roman" w:hAnsi="Times New Roman" w:cs="Times New Roman"/>
          <w:i/>
          <w:iCs/>
          <w:sz w:val="28"/>
          <w:szCs w:val="28"/>
        </w:rPr>
        <w:t>в пересказе А. Н. Толстог</w:t>
      </w:r>
      <w:r>
        <w:rPr>
          <w:rFonts w:ascii="Times New Roman" w:hAnsi="Times New Roman" w:cs="Times New Roman"/>
          <w:sz w:val="28"/>
          <w:szCs w:val="28"/>
        </w:rPr>
        <w:t xml:space="preserve">о,   «Дочь и падчерица»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РНС и др. </w:t>
      </w:r>
    </w:p>
    <w:p w:rsidR="000E7C5B" w:rsidRDefault="000E66C6">
      <w:pPr>
        <w:pStyle w:val="a9"/>
        <w:numPr>
          <w:ilvl w:val="2"/>
          <w:numId w:val="1"/>
        </w:numPr>
        <w:tabs>
          <w:tab w:val="clear" w:pos="2160"/>
          <w:tab w:val="left" w:pos="3828"/>
        </w:tabs>
        <w:spacing w:after="0"/>
        <w:ind w:left="426"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Развлечение </w:t>
      </w:r>
      <w:r>
        <w:rPr>
          <w:rFonts w:ascii="Times New Roman" w:hAnsi="Times New Roman" w:cs="Times New Roman"/>
          <w:bCs/>
          <w:sz w:val="28"/>
          <w:szCs w:val="28"/>
        </w:rPr>
        <w:t>"День добра и уважения. Международный день пожилых людей"</w:t>
      </w:r>
    </w:p>
    <w:p w:rsidR="000E7C5B" w:rsidRDefault="000E66C6">
      <w:pPr>
        <w:pStyle w:val="a9"/>
        <w:numPr>
          <w:ilvl w:val="2"/>
          <w:numId w:val="1"/>
        </w:numPr>
        <w:tabs>
          <w:tab w:val="clear" w:pos="2160"/>
          <w:tab w:val="left" w:pos="3828"/>
        </w:tabs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   этюдов, игр,   ситуаций для выражения эмоций. </w:t>
      </w:r>
    </w:p>
    <w:p w:rsidR="000E7C5B" w:rsidRDefault="000E7C5B">
      <w:pPr>
        <w:spacing w:after="0"/>
        <w:ind w:left="66"/>
        <w:rPr>
          <w:rFonts w:ascii="Times New Roman" w:hAnsi="Times New Roman" w:cs="Times New Roman"/>
          <w:b/>
          <w:sz w:val="28"/>
          <w:szCs w:val="28"/>
        </w:rPr>
      </w:pPr>
    </w:p>
    <w:p w:rsidR="000E7C5B" w:rsidRDefault="000E66C6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Художественно- продуктивная деятельность.</w:t>
      </w:r>
    </w:p>
    <w:p w:rsidR="000E7C5B" w:rsidRDefault="000E66C6">
      <w:pPr>
        <w:pStyle w:val="a9"/>
        <w:numPr>
          <w:ilvl w:val="2"/>
          <w:numId w:val="2"/>
        </w:numPr>
        <w:tabs>
          <w:tab w:val="clear" w:pos="2160"/>
          <w:tab w:val="left" w:pos="2977"/>
        </w:tabs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открыток.</w:t>
      </w:r>
    </w:p>
    <w:p w:rsidR="000E7C5B" w:rsidRDefault="000E66C6">
      <w:pPr>
        <w:pStyle w:val="a9"/>
        <w:numPr>
          <w:ilvl w:val="2"/>
          <w:numId w:val="2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портретов бабушек и дедушек.</w:t>
      </w:r>
    </w:p>
    <w:p w:rsidR="000E7C5B" w:rsidRDefault="000E7C5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7C5B" w:rsidRDefault="000E6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родителями</w:t>
      </w:r>
    </w:p>
    <w:p w:rsidR="000E7C5B" w:rsidRDefault="000E66C6">
      <w:pPr>
        <w:pStyle w:val="a9"/>
        <w:numPr>
          <w:ilvl w:val="2"/>
          <w:numId w:val="3"/>
        </w:numPr>
        <w:tabs>
          <w:tab w:val="clear" w:pos="2160"/>
        </w:tabs>
        <w:spacing w:after="0"/>
        <w:ind w:left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Заучивание стихов.</w:t>
      </w:r>
    </w:p>
    <w:p w:rsidR="000E7C5B" w:rsidRDefault="000E66C6">
      <w:pPr>
        <w:pStyle w:val="a9"/>
        <w:numPr>
          <w:ilvl w:val="2"/>
          <w:numId w:val="3"/>
        </w:numPr>
        <w:tabs>
          <w:tab w:val="clear" w:pos="2160"/>
        </w:tabs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помощи в изготовление стенгазеты.</w:t>
      </w:r>
    </w:p>
    <w:p w:rsidR="000E7C5B" w:rsidRDefault="000E7C5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E7C5B" w:rsidRDefault="000E7C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реализации проекта</w:t>
      </w:r>
    </w:p>
    <w:tbl>
      <w:tblPr>
        <w:tblW w:w="9546" w:type="dxa"/>
        <w:tblInd w:w="150" w:type="dxa"/>
        <w:tblBorders>
          <w:top w:val="single" w:sz="8" w:space="0" w:color="464646"/>
          <w:left w:val="single" w:sz="8" w:space="0" w:color="464646"/>
          <w:bottom w:val="single" w:sz="8" w:space="0" w:color="464646"/>
          <w:right w:val="single" w:sz="8" w:space="0" w:color="464646"/>
          <w:insideH w:val="single" w:sz="8" w:space="0" w:color="464646"/>
          <w:insideV w:val="single" w:sz="8" w:space="0" w:color="464646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618"/>
        <w:gridCol w:w="6928"/>
      </w:tblGrid>
      <w:tr w:rsidR="000E7C5B">
        <w:tc>
          <w:tcPr>
            <w:tcW w:w="137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E7C5B" w:rsidRDefault="000E66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Образовательная</w:t>
            </w:r>
          </w:p>
          <w:p w:rsidR="000E7C5B" w:rsidRDefault="000E66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область</w:t>
            </w:r>
          </w:p>
        </w:tc>
        <w:tc>
          <w:tcPr>
            <w:tcW w:w="362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E7C5B" w:rsidRDefault="000E66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Виды детской деятельности</w:t>
            </w:r>
          </w:p>
        </w:tc>
      </w:tr>
      <w:tr w:rsidR="000E7C5B">
        <w:tc>
          <w:tcPr>
            <w:tcW w:w="137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Социально-нравственное развитие</w:t>
            </w:r>
          </w:p>
        </w:tc>
        <w:tc>
          <w:tcPr>
            <w:tcW w:w="362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Интегрированная ОД «Старость надо уважать»;</w:t>
            </w:r>
          </w:p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альбомов «Мои бабушки и дедушки»</w:t>
            </w:r>
          </w:p>
        </w:tc>
      </w:tr>
      <w:tr w:rsidR="000E7C5B">
        <w:tc>
          <w:tcPr>
            <w:tcW w:w="137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362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Сюжетно-ролевая игра «Дом», «Семья», «Салон одежды для дома» и т.д. </w:t>
            </w:r>
          </w:p>
        </w:tc>
      </w:tr>
      <w:tr w:rsidR="000E7C5B">
        <w:tc>
          <w:tcPr>
            <w:tcW w:w="137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Речевое развитие</w:t>
            </w:r>
          </w:p>
        </w:tc>
        <w:tc>
          <w:tcPr>
            <w:tcW w:w="362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ind w:right="-1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ООД «Моя семья»;</w:t>
            </w:r>
          </w:p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Рассказы детей о своих бабушках и дедушках;</w:t>
            </w:r>
          </w:p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сказок «Дикие лебеди», «Сестрица Алёнушка и братец Иванушка»;</w:t>
            </w:r>
          </w:p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 Толстой «Рассказы для маленьких детей».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«Моя бабушка»;</w:t>
            </w:r>
          </w:p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Р.Байбулатов, «Бабушка моя»;</w:t>
            </w:r>
          </w:p>
        </w:tc>
      </w:tr>
      <w:tr w:rsidR="000E7C5B">
        <w:tc>
          <w:tcPr>
            <w:tcW w:w="137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Познавательное развитие</w:t>
            </w:r>
          </w:p>
        </w:tc>
        <w:tc>
          <w:tcPr>
            <w:tcW w:w="362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плана-схемы «Мой дом»</w:t>
            </w:r>
          </w:p>
        </w:tc>
      </w:tr>
      <w:tr w:rsidR="000E7C5B">
        <w:tc>
          <w:tcPr>
            <w:tcW w:w="137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Художественно-эстетическое</w:t>
            </w:r>
          </w:p>
        </w:tc>
        <w:tc>
          <w:tcPr>
            <w:tcW w:w="362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«Портрет бабушки и дедушки»;</w:t>
            </w:r>
          </w:p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Аппликация «Открытка для бабушки и дедушки»</w:t>
            </w:r>
          </w:p>
        </w:tc>
      </w:tr>
      <w:tr w:rsidR="000E7C5B">
        <w:tc>
          <w:tcPr>
            <w:tcW w:w="137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362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Слушанье «Расскажи мне сказку» сл. Я. Гальперина, муз. Ю.Моисеева;</w:t>
            </w:r>
          </w:p>
          <w:p w:rsidR="000E7C5B" w:rsidRDefault="000E66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«Бабушка» сл. М.Ивенсен, муз. Н.Демина.</w:t>
            </w:r>
          </w:p>
        </w:tc>
      </w:tr>
    </w:tbl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Этапы реализации проекта:</w:t>
      </w:r>
    </w:p>
    <w:p w:rsidR="000E7C5B" w:rsidRDefault="000E66C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этап -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пределение темы, формулировка цели и задач.</w:t>
      </w:r>
    </w:p>
    <w:p w:rsidR="000E7C5B" w:rsidRDefault="000E66C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Подбор методической и художественной литературы, работа с родителями по составлению альбомов, подбор музыкального репертуара, разработка сценария, атрибуты к сюжетно – ролевым и играм – драматизациям.</w:t>
      </w:r>
    </w:p>
    <w:p w:rsidR="000E7C5B" w:rsidRDefault="000E66C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 этап  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осуществление плана реализации проекта, консультации для родителей.</w:t>
      </w:r>
    </w:p>
    <w:p w:rsidR="000E7C5B" w:rsidRDefault="000E66C6">
      <w:pPr>
        <w:pStyle w:val="a9"/>
        <w:spacing w:after="0" w:line="0" w:lineRule="atLeast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этап – </w:t>
      </w:r>
      <w:r>
        <w:rPr>
          <w:rFonts w:ascii="Times New Roman" w:eastAsia="Times New Roman" w:hAnsi="Times New Roman" w:cs="Times New Roman"/>
          <w:sz w:val="28"/>
          <w:szCs w:val="28"/>
        </w:rPr>
        <w:t>выход за территорию детского сада, встреча с пожилыми людьми и вручение подарков; встреча с бабушкой в группе и чтение ею сказки.</w:t>
      </w:r>
    </w:p>
    <w:p w:rsidR="000E7C5B" w:rsidRDefault="000E7C5B">
      <w:pPr>
        <w:pStyle w:val="a9"/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</w:p>
    <w:p w:rsidR="000E7C5B" w:rsidRDefault="000E66C6">
      <w:pPr>
        <w:pStyle w:val="a9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проекта были просмотрены и озвучены презентации подготовленные детьми и их родителями: «Наши любимые дедушки и бабушки» и «Наша дружная семья», что способствовало расширению представлений детей о других семьях и их традициях.</w:t>
      </w:r>
    </w:p>
    <w:p w:rsidR="000E7C5B" w:rsidRDefault="000E66C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детям читались  произведения «Сказка о молодильных яблоках и живой воде» </w:t>
      </w:r>
      <w:r>
        <w:rPr>
          <w:rFonts w:ascii="Times New Roman" w:hAnsi="Times New Roman" w:cs="Times New Roman"/>
          <w:i/>
          <w:sz w:val="28"/>
          <w:szCs w:val="28"/>
        </w:rPr>
        <w:t>В пересказе А. Н. Толстог</w:t>
      </w:r>
      <w:r>
        <w:rPr>
          <w:rFonts w:ascii="Times New Roman" w:hAnsi="Times New Roman" w:cs="Times New Roman"/>
          <w:sz w:val="28"/>
          <w:szCs w:val="28"/>
        </w:rPr>
        <w:t>о, «Сивка-бурка»</w:t>
      </w:r>
      <w:r>
        <w:rPr>
          <w:rFonts w:ascii="Times New Roman" w:hAnsi="Times New Roman" w:cs="Times New Roman"/>
          <w:i/>
          <w:sz w:val="28"/>
          <w:szCs w:val="28"/>
        </w:rPr>
        <w:t xml:space="preserve"> В пересказе А. Н. Толстог</w:t>
      </w:r>
      <w:r>
        <w:rPr>
          <w:rFonts w:ascii="Times New Roman" w:hAnsi="Times New Roman" w:cs="Times New Roman"/>
          <w:sz w:val="28"/>
          <w:szCs w:val="28"/>
        </w:rPr>
        <w:t xml:space="preserve">о, «Дочь и падчерица» </w:t>
      </w:r>
      <w:r>
        <w:rPr>
          <w:rFonts w:ascii="Times New Roman" w:hAnsi="Times New Roman" w:cs="Times New Roman"/>
          <w:i/>
          <w:sz w:val="28"/>
          <w:szCs w:val="28"/>
        </w:rPr>
        <w:t xml:space="preserve">РНС. </w:t>
      </w:r>
      <w:r>
        <w:rPr>
          <w:rFonts w:ascii="Times New Roman" w:hAnsi="Times New Roman" w:cs="Times New Roman"/>
          <w:sz w:val="28"/>
          <w:szCs w:val="28"/>
        </w:rPr>
        <w:t xml:space="preserve">«Кукушка» нанайская народная сказка. После прочтения этих произведений дети стали  уважительно относиться к родителям, бабушкам и дедушкам. </w:t>
      </w:r>
    </w:p>
    <w:p w:rsidR="000E7C5B" w:rsidRDefault="000E66C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 предложили детям нарисовать портреты их бабушек и дедушек и оформить выставку портретов. Таким образом,  у воспитанников развивалось творческое воображение, графические навыки, умение организовать свою деятельность.</w:t>
      </w:r>
    </w:p>
    <w:p w:rsidR="000E7C5B" w:rsidRDefault="000E66C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подготовке праздника участвовал музыкальный руководитель Лилия Васильевна. Она разучила с детьми песни, веселые игры, и оказала помощь при проведении развлечения.</w:t>
      </w:r>
    </w:p>
    <w:p w:rsidR="000E7C5B" w:rsidRDefault="000E66C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Заключительным этапом стало развлечение «День добра и уважения. Международный день пожилых людей», в котором приняли активное участие родители, дедушки и бабушки. </w:t>
      </w:r>
    </w:p>
    <w:p w:rsidR="000E7C5B" w:rsidRDefault="000E66C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праздника дети подарили свои изготовленные открытки дедушкам и бабушкам.</w:t>
      </w:r>
    </w:p>
    <w:p w:rsidR="000E7C5B" w:rsidRDefault="000E66C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Поставленные задачи решали  через разнообразные виды деятельности. </w:t>
      </w:r>
    </w:p>
    <w:p w:rsidR="000E7C5B" w:rsidRDefault="000E66C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беседы с воспитанниками на темы: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«Оказание помощи пожилым людям», «За что я люблю своих дедушку и бабушку» </w:t>
      </w:r>
      <w:r>
        <w:rPr>
          <w:rFonts w:ascii="Times New Roman" w:hAnsi="Times New Roman" w:cs="Times New Roman"/>
          <w:sz w:val="28"/>
          <w:szCs w:val="28"/>
        </w:rPr>
        <w:t xml:space="preserve">мы расширили и систематизировали их представления о том, какую помощь дети оказывают взрослым дома, на улице, на даче и т. д. Дети рассказали о своих дедушках и бабушках, чем они любят заниматься. Какие вкусные пирожки пекут бабушки, и как они бабушкам в этом помогают. Дети рассказали, как  с дедушками играют в игры, смотрят фотоальбомы, читают книжки, гуляют на улице. Таким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образом, мы видим, как в семьях наших воспитанников укрепляется связь между поколениями. </w:t>
      </w:r>
    </w:p>
    <w:p w:rsidR="000E7C5B" w:rsidRDefault="000E7C5B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7C5B" w:rsidRDefault="000E66C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Итог</w:t>
      </w:r>
    </w:p>
    <w:p w:rsidR="000E7C5B" w:rsidRDefault="000E66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Оценка результатов проекта</w:t>
      </w:r>
    </w:p>
    <w:p w:rsidR="000E7C5B" w:rsidRDefault="000E66C6">
      <w:pPr>
        <w:numPr>
          <w:ilvl w:val="0"/>
          <w:numId w:val="4"/>
        </w:numPr>
        <w:shd w:val="clear" w:color="auto" w:fill="FFFFFF"/>
        <w:spacing w:after="0" w:line="360" w:lineRule="auto"/>
        <w:ind w:left="180" w:right="15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знают и называют имена и отчества своих дедушек и бабушек.</w:t>
      </w:r>
    </w:p>
    <w:p w:rsidR="000E7C5B" w:rsidRDefault="000E66C6">
      <w:pPr>
        <w:numPr>
          <w:ilvl w:val="0"/>
          <w:numId w:val="4"/>
        </w:numPr>
        <w:shd w:val="clear" w:color="auto" w:fill="FFFFFF"/>
        <w:spacing w:after="0" w:line="360" w:lineRule="auto"/>
        <w:ind w:left="180" w:right="15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Проявляют интерес к истории своей семьи и ее традициям.</w:t>
      </w:r>
    </w:p>
    <w:p w:rsidR="000E7C5B" w:rsidRDefault="000E66C6">
      <w:pPr>
        <w:numPr>
          <w:ilvl w:val="0"/>
          <w:numId w:val="4"/>
        </w:numPr>
        <w:shd w:val="clear" w:color="auto" w:fill="FFFFFF"/>
        <w:spacing w:after="0" w:line="360" w:lineRule="auto"/>
        <w:ind w:left="180" w:right="15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Проявляют уважительное отношение к пожилым людям, помогают им.</w:t>
      </w:r>
    </w:p>
    <w:p w:rsidR="000E7C5B" w:rsidRDefault="000E66C6">
      <w:pPr>
        <w:numPr>
          <w:ilvl w:val="0"/>
          <w:numId w:val="4"/>
        </w:numPr>
        <w:shd w:val="clear" w:color="auto" w:fill="FFFFFF"/>
        <w:spacing w:after="0" w:line="360" w:lineRule="auto"/>
        <w:ind w:left="180" w:right="15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Понимают, что бабушка и дедушка – это родители мамы и папы, прабабушки и прадедушки – это родители дедушки и бабушки.</w:t>
      </w:r>
    </w:p>
    <w:p w:rsidR="000E7C5B" w:rsidRDefault="000E66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заключении хочется отметить, что все поставленные задачи успешно решены, дети, родители, дедушки и бабушки приняли активное участие в реализации проекта. Результат достигнут.</w:t>
      </w: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  <w:r>
        <w:rPr>
          <w:rFonts w:ascii="Times New Roman" w:eastAsia="Times New Roman" w:hAnsi="Times New Roman" w:cs="Times New Roman"/>
          <w:b/>
          <w:sz w:val="96"/>
          <w:szCs w:val="96"/>
        </w:rPr>
        <w:t>Приложение</w:t>
      </w: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lastRenderedPageBreak/>
        <w:drawing>
          <wp:inline distT="0" distB="0" distL="0" distR="0">
            <wp:extent cx="6120765" cy="4590415"/>
            <wp:effectExtent l="19050" t="0" r="0" b="0"/>
            <wp:docPr id="2" name="Рисунок 2" descr="C:\Users\admin\Desktop\библиотека\IMG_20201007_07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admin\Desktop\библиотека\IMG_20201007_0716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90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6120765" cy="4080510"/>
            <wp:effectExtent l="19050" t="0" r="0" b="0"/>
            <wp:docPr id="1" name="Рисунок 1" descr="F:\Библиотека День пожилого человека20\IMG_6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Библиотека День пожилого человека20\IMG_68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lastRenderedPageBreak/>
        <w:drawing>
          <wp:inline distT="0" distB="0" distL="0" distR="0">
            <wp:extent cx="6120765" cy="4590415"/>
            <wp:effectExtent l="19050" t="0" r="0" b="0"/>
            <wp:docPr id="4" name="Рисунок 4" descr="C:\Users\admin\Desktop\библиотека\IMG_20201007_071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admin\Desktop\библиотека\IMG_20201007_0718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90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6023610" cy="4518025"/>
            <wp:effectExtent l="19050" t="0" r="0" b="0"/>
            <wp:docPr id="3" name="Рисунок 3" descr="C:\Users\admin\Desktop\библиотека\IMG_20201007_071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admin\Desktop\библиотека\IMG_20201007_0716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0535" cy="4522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lastRenderedPageBreak/>
        <w:drawing>
          <wp:inline distT="0" distB="0" distL="0" distR="0">
            <wp:extent cx="6120765" cy="4080510"/>
            <wp:effectExtent l="19050" t="0" r="0" b="0"/>
            <wp:docPr id="5" name="Рисунок 5" descr="F:\Библиотека День пожилого человека20\IMG_6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F:\Библиотека День пожилого человека20\IMG_68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6101080" cy="4413885"/>
            <wp:effectExtent l="19050" t="0" r="0" b="0"/>
            <wp:docPr id="7" name="Рисунок 6" descr="F:\Библиотека День пожилого человека20\IMG_6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F:\Библиотека День пожилого человека20\IMG_68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42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lastRenderedPageBreak/>
        <w:drawing>
          <wp:inline distT="0" distB="0" distL="0" distR="0">
            <wp:extent cx="6120765" cy="4081780"/>
            <wp:effectExtent l="19050" t="0" r="0" b="0"/>
            <wp:docPr id="8" name="Рисунок 7" descr="F:\Библиотека День пожилого человека20\IMG_6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F:\Библиотека День пожилого человека20\IMG_68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C5B" w:rsidRDefault="000E7C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E7C5B" w:rsidRDefault="000E66C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6120765" cy="4590415"/>
            <wp:effectExtent l="19050" t="0" r="0" b="0"/>
            <wp:docPr id="9" name="Рисунок 8" descr="C:\Users\admin\Desktop\библиотека\IMG_20201007_102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admin\Desktop\библиотека\IMG_20201007_1028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90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7C5B" w:rsidSect="000E7C5B">
      <w:pgSz w:w="11906" w:h="16838"/>
      <w:pgMar w:top="1134" w:right="1133" w:bottom="1134" w:left="1134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46E" w:rsidRDefault="0049646E">
      <w:pPr>
        <w:spacing w:line="240" w:lineRule="auto"/>
      </w:pPr>
      <w:r>
        <w:separator/>
      </w:r>
    </w:p>
  </w:endnote>
  <w:endnote w:type="continuationSeparator" w:id="1">
    <w:p w:rsidR="0049646E" w:rsidRDefault="0049646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46E" w:rsidRDefault="0049646E">
      <w:pPr>
        <w:spacing w:after="0"/>
      </w:pPr>
      <w:r>
        <w:separator/>
      </w:r>
    </w:p>
  </w:footnote>
  <w:footnote w:type="continuationSeparator" w:id="1">
    <w:p w:rsidR="0049646E" w:rsidRDefault="0049646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94B48"/>
    <w:multiLevelType w:val="multilevel"/>
    <w:tmpl w:val="4E694B4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B01AD"/>
    <w:multiLevelType w:val="multilevel"/>
    <w:tmpl w:val="678B01A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6D9F319B"/>
    <w:multiLevelType w:val="multilevel"/>
    <w:tmpl w:val="6D9F319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637"/>
        </w:tabs>
        <w:ind w:left="1637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7F541095"/>
    <w:multiLevelType w:val="multilevel"/>
    <w:tmpl w:val="7F54109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6497"/>
    <w:rsid w:val="00065F4E"/>
    <w:rsid w:val="00090E85"/>
    <w:rsid w:val="000E66C6"/>
    <w:rsid w:val="000E7C5B"/>
    <w:rsid w:val="000F60A2"/>
    <w:rsid w:val="00147EF9"/>
    <w:rsid w:val="00207966"/>
    <w:rsid w:val="002252C5"/>
    <w:rsid w:val="0024033C"/>
    <w:rsid w:val="00263434"/>
    <w:rsid w:val="002C4ACA"/>
    <w:rsid w:val="002C5E21"/>
    <w:rsid w:val="00393CFD"/>
    <w:rsid w:val="003B4ADA"/>
    <w:rsid w:val="00492762"/>
    <w:rsid w:val="0049646E"/>
    <w:rsid w:val="00540F3E"/>
    <w:rsid w:val="005A18B1"/>
    <w:rsid w:val="005C1570"/>
    <w:rsid w:val="0062691F"/>
    <w:rsid w:val="007332E8"/>
    <w:rsid w:val="007703BB"/>
    <w:rsid w:val="0079225E"/>
    <w:rsid w:val="007C6E76"/>
    <w:rsid w:val="007F6497"/>
    <w:rsid w:val="00831805"/>
    <w:rsid w:val="00887D6E"/>
    <w:rsid w:val="00900F6D"/>
    <w:rsid w:val="00A04405"/>
    <w:rsid w:val="00B8489C"/>
    <w:rsid w:val="00C33A37"/>
    <w:rsid w:val="00C52633"/>
    <w:rsid w:val="00C73EEA"/>
    <w:rsid w:val="00C762C1"/>
    <w:rsid w:val="00CD11EC"/>
    <w:rsid w:val="00D26D9A"/>
    <w:rsid w:val="00DA27D9"/>
    <w:rsid w:val="00DF0281"/>
    <w:rsid w:val="00E208B4"/>
    <w:rsid w:val="00E64F78"/>
    <w:rsid w:val="00E80374"/>
    <w:rsid w:val="00F555C2"/>
    <w:rsid w:val="00F86937"/>
    <w:rsid w:val="00FC7790"/>
    <w:rsid w:val="00FD6F5F"/>
    <w:rsid w:val="583D5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5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E7C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E7C5B"/>
    <w:rPr>
      <w:i/>
      <w:iCs/>
    </w:rPr>
  </w:style>
  <w:style w:type="character" w:styleId="a4">
    <w:name w:val="Strong"/>
    <w:basedOn w:val="a0"/>
    <w:uiPriority w:val="22"/>
    <w:qFormat/>
    <w:rsid w:val="000E7C5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E7C5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qFormat/>
    <w:rsid w:val="000E7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qFormat/>
    <w:rsid w:val="000E7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E7C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0E7C5B"/>
  </w:style>
  <w:style w:type="character" w:customStyle="1" w:styleId="a6">
    <w:name w:val="Текст выноски Знак"/>
    <w:basedOn w:val="a0"/>
    <w:link w:val="a5"/>
    <w:uiPriority w:val="99"/>
    <w:semiHidden/>
    <w:rsid w:val="000E7C5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E7C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9189DE1-CD83-4493-AE8B-7DFD5D3DE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1062</Words>
  <Characters>6055</Characters>
  <Application>Microsoft Office Word</Application>
  <DocSecurity>0</DocSecurity>
  <Lines>50</Lines>
  <Paragraphs>14</Paragraphs>
  <ScaleCrop>false</ScaleCrop>
  <Company>Hewlett-Packard</Company>
  <LinksUpToDate>false</LinksUpToDate>
  <CharactersWithSpaces>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2015-10-14T19:12:00Z</cp:lastPrinted>
  <dcterms:created xsi:type="dcterms:W3CDTF">2018-10-03T02:46:00Z</dcterms:created>
  <dcterms:modified xsi:type="dcterms:W3CDTF">2022-12-23T04:05:00Z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25AD444B51834784A915338325DAA1D7</vt:lpwstr>
  </property>
</Properties>
</file>