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04AA" w:rsidRPr="007E04AA" w:rsidRDefault="007E04AA" w:rsidP="007E04AA">
      <w:pPr>
        <w:shd w:val="clear" w:color="auto" w:fill="FFFFFF"/>
        <w:spacing w:before="270" w:after="135" w:line="390" w:lineRule="atLeast"/>
        <w:outlineLvl w:val="0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E04AA">
        <w:rPr>
          <w:rFonts w:ascii="Helvetica" w:eastAsia="Times New Roman" w:hAnsi="Helvetica" w:cs="Helvetica"/>
          <w:color w:val="199043"/>
          <w:kern w:val="36"/>
          <w:sz w:val="24"/>
          <w:szCs w:val="24"/>
          <w:lang w:eastAsia="ru-RU"/>
        </w:rPr>
        <w:t>Современные приемы формирования функциональной грамотности в начальной школе</w:t>
      </w:r>
      <w:r>
        <w:rPr>
          <w:rFonts w:ascii="Helvetica" w:eastAsia="Times New Roman" w:hAnsi="Helvetica" w:cs="Helvetica"/>
          <w:color w:val="199043"/>
          <w:kern w:val="36"/>
          <w:sz w:val="24"/>
          <w:szCs w:val="24"/>
          <w:lang w:eastAsia="ru-RU"/>
        </w:rPr>
        <w:t xml:space="preserve">                   </w:t>
      </w:r>
      <w:r w:rsidRPr="007E04AA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Классы:</w:t>
      </w:r>
      <w:r w:rsidRPr="007E04A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1, 2, 3, 4</w:t>
      </w:r>
    </w:p>
    <w:p w:rsidR="007E04AA" w:rsidRPr="007E04AA" w:rsidRDefault="007E04AA" w:rsidP="007E04AA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E04A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Современные требования времени таковы, что каждый день наши дети сталкиваются с огромным количеством задач, которые необходимо не только решить, но и найти рациональное и неординарное решение. Перед учителем ставятся новые задачи: научить не только грамотно решать эти задачи, но и делать выводы, систематизировать накопленные знания, уметь самостоятельно добывать необходимую информацию.</w:t>
      </w:r>
    </w:p>
    <w:p w:rsidR="007E04AA" w:rsidRPr="007E04AA" w:rsidRDefault="007E04AA" w:rsidP="007E04AA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E04A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Исследования немецких ученых показали, что человек запоминает только 10% того, что он читает, 20% того, что слышит, 30% того, что видит; и только тогда, когда мы говорим и участвуем в реальной деятельности, он запоминает и усваивает материал на 90%</w:t>
      </w:r>
    </w:p>
    <w:p w:rsidR="007E04AA" w:rsidRPr="007E04AA" w:rsidRDefault="007E04AA" w:rsidP="007E04AA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E04A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Вот и встают перед учителем вопросы: как научить ребенка учиться, ориентироваться в большом объеме информации, работать с текстом? Как вызвать активную познавательную деятельность? Как вызвать положительное отношение к учебе? Как формировать функциональную грамотность? Появляется необходимость в новых педагогических технологиях, в эффективных формах образовательного процесса, в активных методах и приемах обучения, которые направлены на развитие познавательной, мыслительной активности, которая в свою очередь направлена на отработку, обогащение знаний каждого учащегося, развитие его функциональной грамотности.</w:t>
      </w:r>
    </w:p>
    <w:p w:rsidR="007E04AA" w:rsidRPr="007E04AA" w:rsidRDefault="007E04AA" w:rsidP="007E04AA">
      <w:pPr>
        <w:shd w:val="clear" w:color="auto" w:fill="FFFFFF"/>
        <w:spacing w:before="135" w:after="135" w:line="255" w:lineRule="atLeast"/>
        <w:outlineLvl w:val="3"/>
        <w:rPr>
          <w:rFonts w:ascii="inherit" w:eastAsia="Times New Roman" w:hAnsi="inherit" w:cs="Helvetica"/>
          <w:color w:val="199043"/>
          <w:sz w:val="24"/>
          <w:szCs w:val="24"/>
          <w:lang w:eastAsia="ru-RU"/>
        </w:rPr>
      </w:pPr>
      <w:r w:rsidRPr="007E04AA">
        <w:rPr>
          <w:rFonts w:ascii="inherit" w:eastAsia="Times New Roman" w:hAnsi="inherit" w:cs="Helvetica"/>
          <w:b/>
          <w:bCs/>
          <w:color w:val="199043"/>
          <w:sz w:val="24"/>
          <w:szCs w:val="24"/>
          <w:lang w:eastAsia="ru-RU"/>
        </w:rPr>
        <w:t>Приём «Урок без темы»</w:t>
      </w:r>
    </w:p>
    <w:p w:rsidR="007E04AA" w:rsidRPr="007E04AA" w:rsidRDefault="007E04AA" w:rsidP="007E04AA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E04AA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Описание:</w:t>
      </w:r>
      <w:r w:rsidRPr="007E04A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 универсальный приём </w:t>
      </w:r>
      <w:proofErr w:type="spellStart"/>
      <w:r w:rsidRPr="007E04A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триз</w:t>
      </w:r>
      <w:proofErr w:type="spellEnd"/>
      <w:r w:rsidRPr="007E04A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, направленный на создание внешней мотивации изучения темы урока. Данный прием позволяет привлечь интерес учащихся к изучению новой темы, не блокируя восприятия непонятными терминами.</w:t>
      </w:r>
    </w:p>
    <w:p w:rsidR="007E04AA" w:rsidRPr="007E04AA" w:rsidRDefault="007E04AA" w:rsidP="007E04AA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E04AA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Пример:</w:t>
      </w:r>
      <w:r w:rsidRPr="007E04A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Учитель записывает на доске слово «тема», выдерживает паузу до тех пор, пока все не обратят внимание на руку учителя, которая не хочет выводить саму тему.</w:t>
      </w:r>
    </w:p>
    <w:p w:rsidR="007E04AA" w:rsidRPr="007E04AA" w:rsidRDefault="007E04AA" w:rsidP="007E04AA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E04AA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Учитель:</w:t>
      </w:r>
      <w:r w:rsidRPr="007E04A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ребята, извините, но моя рука отказалась написать тему урока, и, кажется, неслучайно! Вот вам еще одна загадка, которую вы разгадаете уже в середине урока: почему рука отказалась записать тему урока?</w:t>
      </w:r>
    </w:p>
    <w:p w:rsidR="007E04AA" w:rsidRPr="007E04AA" w:rsidRDefault="007E04AA" w:rsidP="007E04AA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E04A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Данный вопрос записывает в уголке классной доски.</w:t>
      </w:r>
    </w:p>
    <w:p w:rsidR="007E04AA" w:rsidRPr="007E04AA" w:rsidRDefault="007E04AA" w:rsidP="007E04AA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E04AA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Учитель:</w:t>
      </w:r>
      <w:r w:rsidRPr="007E04A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ребята, вам предстоит проанализировать и доказать, с точки зрения полезности, отсутствие темы в начале урока! Но начинать урок нам все равно надо, и начнем с хорошо знакомого материала…</w:t>
      </w:r>
    </w:p>
    <w:p w:rsidR="007E04AA" w:rsidRPr="007E04AA" w:rsidRDefault="007E04AA" w:rsidP="007E04AA">
      <w:pPr>
        <w:shd w:val="clear" w:color="auto" w:fill="FFFFFF"/>
        <w:spacing w:before="135" w:after="135" w:line="255" w:lineRule="atLeast"/>
        <w:outlineLvl w:val="3"/>
        <w:rPr>
          <w:rFonts w:ascii="inherit" w:eastAsia="Times New Roman" w:hAnsi="inherit" w:cs="Helvetica"/>
          <w:color w:val="199043"/>
          <w:sz w:val="24"/>
          <w:szCs w:val="24"/>
          <w:lang w:eastAsia="ru-RU"/>
        </w:rPr>
      </w:pPr>
      <w:r w:rsidRPr="007E04AA">
        <w:rPr>
          <w:rFonts w:ascii="inherit" w:eastAsia="Times New Roman" w:hAnsi="inherit" w:cs="Helvetica"/>
          <w:b/>
          <w:bCs/>
          <w:color w:val="199043"/>
          <w:sz w:val="24"/>
          <w:szCs w:val="24"/>
          <w:lang w:eastAsia="ru-RU"/>
        </w:rPr>
        <w:t xml:space="preserve">Приём «Ложная альтернатива» (прием </w:t>
      </w:r>
      <w:proofErr w:type="spellStart"/>
      <w:r w:rsidRPr="007E04AA">
        <w:rPr>
          <w:rFonts w:ascii="inherit" w:eastAsia="Times New Roman" w:hAnsi="inherit" w:cs="Helvetica"/>
          <w:b/>
          <w:bCs/>
          <w:color w:val="199043"/>
          <w:sz w:val="24"/>
          <w:szCs w:val="24"/>
          <w:lang w:eastAsia="ru-RU"/>
        </w:rPr>
        <w:t>триз</w:t>
      </w:r>
      <w:proofErr w:type="spellEnd"/>
      <w:r w:rsidRPr="007E04AA">
        <w:rPr>
          <w:rFonts w:ascii="inherit" w:eastAsia="Times New Roman" w:hAnsi="inherit" w:cs="Helvetica"/>
          <w:b/>
          <w:bCs/>
          <w:color w:val="199043"/>
          <w:sz w:val="24"/>
          <w:szCs w:val="24"/>
          <w:lang w:eastAsia="ru-RU"/>
        </w:rPr>
        <w:t>)</w:t>
      </w:r>
    </w:p>
    <w:p w:rsidR="007E04AA" w:rsidRPr="007E04AA" w:rsidRDefault="007E04AA" w:rsidP="007E04AA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E04AA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Описание:</w:t>
      </w:r>
      <w:r w:rsidRPr="007E04A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внимание слушателя уводится в сторону с помощью альтернативы "или-или", совершенно произвольно выраженной. Ни один из предлагаемых ответов не является верным.</w:t>
      </w:r>
    </w:p>
    <w:p w:rsidR="007E04AA" w:rsidRPr="007E04AA" w:rsidRDefault="007E04AA" w:rsidP="007E04AA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E04AA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Пример.</w:t>
      </w:r>
    </w:p>
    <w:p w:rsidR="007E04AA" w:rsidRPr="007E04AA" w:rsidRDefault="007E04AA" w:rsidP="007E04AA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E04A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Учитель предлагает вразброс обычные загадки и </w:t>
      </w:r>
      <w:proofErr w:type="spellStart"/>
      <w:r w:rsidRPr="007E04A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лжезагадки</w:t>
      </w:r>
      <w:proofErr w:type="spellEnd"/>
      <w:r w:rsidRPr="007E04A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, дети должны их угадывать и указывать их тип. </w:t>
      </w:r>
      <w:proofErr w:type="gramStart"/>
      <w:r w:rsidRPr="007E04A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Например</w:t>
      </w:r>
      <w:proofErr w:type="gramEnd"/>
      <w:r w:rsidRPr="007E04A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:</w:t>
      </w:r>
    </w:p>
    <w:p w:rsidR="007E04AA" w:rsidRPr="007E04AA" w:rsidRDefault="007E04AA" w:rsidP="007E04A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E04A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Сколько будет 8 + 4: 11 или </w:t>
      </w:r>
      <w:proofErr w:type="gramStart"/>
      <w:r w:rsidRPr="007E04A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13 ?</w:t>
      </w:r>
      <w:proofErr w:type="gramEnd"/>
    </w:p>
    <w:p w:rsidR="007E04AA" w:rsidRPr="007E04AA" w:rsidRDefault="007E04AA" w:rsidP="007E04A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E04A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Что растет не березе - яблоки или груши?</w:t>
      </w:r>
    </w:p>
    <w:p w:rsidR="007E04AA" w:rsidRPr="007E04AA" w:rsidRDefault="007E04AA" w:rsidP="007E04A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E04A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Слово "часы" - пишется как "чесы" или "</w:t>
      </w:r>
      <w:proofErr w:type="spellStart"/>
      <w:r w:rsidRPr="007E04A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чисы</w:t>
      </w:r>
      <w:proofErr w:type="spellEnd"/>
      <w:r w:rsidRPr="007E04A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"?</w:t>
      </w:r>
    </w:p>
    <w:p w:rsidR="007E04AA" w:rsidRPr="007E04AA" w:rsidRDefault="007E04AA" w:rsidP="007E04A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E04A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Кто быстрее плавает - котенок или цыпленок?</w:t>
      </w:r>
    </w:p>
    <w:p w:rsidR="007E04AA" w:rsidRPr="007E04AA" w:rsidRDefault="007E04AA" w:rsidP="007E04A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E04A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Столица России - Париж или Минск?</w:t>
      </w:r>
    </w:p>
    <w:p w:rsidR="007E04AA" w:rsidRPr="007E04AA" w:rsidRDefault="007E04AA" w:rsidP="007E04A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E04A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Какие звери живут в </w:t>
      </w:r>
      <w:proofErr w:type="spellStart"/>
      <w:r w:rsidRPr="007E04A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африке</w:t>
      </w:r>
      <w:proofErr w:type="spellEnd"/>
      <w:r w:rsidRPr="007E04A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- мамонты или динозавры?</w:t>
      </w:r>
    </w:p>
    <w:p w:rsidR="007E04AA" w:rsidRPr="007E04AA" w:rsidRDefault="007E04AA" w:rsidP="007E04AA">
      <w:pPr>
        <w:shd w:val="clear" w:color="auto" w:fill="FFFFFF"/>
        <w:spacing w:before="135" w:after="135" w:line="255" w:lineRule="atLeast"/>
        <w:outlineLvl w:val="3"/>
        <w:rPr>
          <w:rFonts w:ascii="inherit" w:eastAsia="Times New Roman" w:hAnsi="inherit" w:cs="Helvetica"/>
          <w:color w:val="199043"/>
          <w:sz w:val="24"/>
          <w:szCs w:val="24"/>
          <w:lang w:eastAsia="ru-RU"/>
        </w:rPr>
      </w:pPr>
      <w:r w:rsidRPr="007E04AA">
        <w:rPr>
          <w:rFonts w:ascii="inherit" w:eastAsia="Times New Roman" w:hAnsi="inherit" w:cs="Helvetica"/>
          <w:b/>
          <w:bCs/>
          <w:color w:val="199043"/>
          <w:sz w:val="24"/>
          <w:szCs w:val="24"/>
          <w:lang w:eastAsia="ru-RU"/>
        </w:rPr>
        <w:t>Приём "Шаг за шагом"</w:t>
      </w:r>
    </w:p>
    <w:p w:rsidR="007E04AA" w:rsidRPr="007E04AA" w:rsidRDefault="007E04AA" w:rsidP="007E04AA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E04AA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Описание:</w:t>
      </w:r>
      <w:r w:rsidRPr="007E04A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 приём интерактивного обучения. Используется для активизации полученных ранее знаний. Автор - </w:t>
      </w:r>
      <w:proofErr w:type="spellStart"/>
      <w:r w:rsidRPr="007E04A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Е.Д.Тимашева</w:t>
      </w:r>
      <w:proofErr w:type="spellEnd"/>
      <w:r w:rsidRPr="007E04A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(</w:t>
      </w:r>
      <w:proofErr w:type="spellStart"/>
      <w:r w:rsidRPr="007E04A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г.Люберцы</w:t>
      </w:r>
      <w:proofErr w:type="spellEnd"/>
      <w:r w:rsidRPr="007E04A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).</w:t>
      </w:r>
    </w:p>
    <w:p w:rsidR="007E04AA" w:rsidRPr="007E04AA" w:rsidRDefault="007E04AA" w:rsidP="007E04AA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E04A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lastRenderedPageBreak/>
        <w:t xml:space="preserve">Ученики, шагая к доске, на каждый шаг называют термин, понятие, явление и т.д. Из изученного ранее материала. Давайте </w:t>
      </w:r>
      <w:proofErr w:type="spellStart"/>
      <w:r w:rsidRPr="007E04A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попоробуем</w:t>
      </w:r>
      <w:proofErr w:type="spellEnd"/>
      <w:r w:rsidRPr="007E04A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по теме Существительное.</w:t>
      </w:r>
    </w:p>
    <w:p w:rsidR="007E04AA" w:rsidRPr="007E04AA" w:rsidRDefault="007E04AA" w:rsidP="007E04AA">
      <w:pPr>
        <w:shd w:val="clear" w:color="auto" w:fill="FFFFFF"/>
        <w:spacing w:before="135" w:after="135" w:line="255" w:lineRule="atLeast"/>
        <w:outlineLvl w:val="3"/>
        <w:rPr>
          <w:rFonts w:ascii="inherit" w:eastAsia="Times New Roman" w:hAnsi="inherit" w:cs="Helvetica"/>
          <w:color w:val="199043"/>
          <w:sz w:val="24"/>
          <w:szCs w:val="24"/>
          <w:lang w:eastAsia="ru-RU"/>
        </w:rPr>
      </w:pPr>
      <w:r w:rsidRPr="007E04AA">
        <w:rPr>
          <w:rFonts w:ascii="inherit" w:eastAsia="Times New Roman" w:hAnsi="inherit" w:cs="Helvetica"/>
          <w:b/>
          <w:bCs/>
          <w:color w:val="199043"/>
          <w:sz w:val="24"/>
          <w:szCs w:val="24"/>
          <w:lang w:eastAsia="ru-RU"/>
        </w:rPr>
        <w:t>Приём «Я возьму тебя с собой»</w:t>
      </w:r>
    </w:p>
    <w:p w:rsidR="007E04AA" w:rsidRPr="007E04AA" w:rsidRDefault="007E04AA" w:rsidP="007E04AA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E04AA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Описание:</w:t>
      </w:r>
      <w:r w:rsidRPr="007E04A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Учитель загадывает признак, по которому будет собрано множество объектов. Задача класса угадать этот признак. Для этого они называют разнообразные предметы, а учитель говорит, возьмет ли он их с собой или нет. Игра продолжается, пока кто-то из учеников не догадается, какой признак объединяет все «взятые» предметы.</w:t>
      </w:r>
    </w:p>
    <w:p w:rsidR="007E04AA" w:rsidRPr="007E04AA" w:rsidRDefault="007E04AA" w:rsidP="007E04AA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E04A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«Я беру тебя с собой» - гибкий прием, который можно изменять согласно теме урока.</w:t>
      </w:r>
    </w:p>
    <w:p w:rsidR="007E04AA" w:rsidRPr="007E04AA" w:rsidRDefault="007E04AA" w:rsidP="007E04AA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E04AA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Естественно-научная грамотность -</w:t>
      </w:r>
      <w:r w:rsidRPr="007E04A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способность человека осваивать и использовать естественнонаучные знания для распознавания и постановки вопросов, для освоения новых знаний и объяснения естественно-научных явлений.</w:t>
      </w:r>
    </w:p>
    <w:p w:rsidR="007E04AA" w:rsidRPr="007E04AA" w:rsidRDefault="007E04AA" w:rsidP="007E04AA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E04A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Задача учителя - помочь ученику ориентироваться в обилии поступающей информации.</w:t>
      </w:r>
    </w:p>
    <w:p w:rsidR="007E04AA" w:rsidRPr="007E04AA" w:rsidRDefault="007E04AA" w:rsidP="007E04AA">
      <w:pPr>
        <w:shd w:val="clear" w:color="auto" w:fill="FFFFFF"/>
        <w:spacing w:before="135" w:after="135" w:line="255" w:lineRule="atLeast"/>
        <w:outlineLvl w:val="3"/>
        <w:rPr>
          <w:rFonts w:ascii="inherit" w:eastAsia="Times New Roman" w:hAnsi="inherit" w:cs="Helvetica"/>
          <w:color w:val="199043"/>
          <w:sz w:val="24"/>
          <w:szCs w:val="24"/>
          <w:lang w:eastAsia="ru-RU"/>
        </w:rPr>
      </w:pPr>
      <w:r w:rsidRPr="007E04AA">
        <w:rPr>
          <w:rFonts w:ascii="inherit" w:eastAsia="Times New Roman" w:hAnsi="inherit" w:cs="Helvetica"/>
          <w:b/>
          <w:bCs/>
          <w:color w:val="199043"/>
          <w:sz w:val="24"/>
          <w:szCs w:val="24"/>
          <w:lang w:eastAsia="ru-RU"/>
        </w:rPr>
        <w:t>Приём «Хорошо - плохо»</w:t>
      </w:r>
    </w:p>
    <w:p w:rsidR="007E04AA" w:rsidRPr="007E04AA" w:rsidRDefault="007E04AA" w:rsidP="007E04AA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E04A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Приём направлен на активизацию мыслительной деятельности обучающихся на уроке, формирование представления о том, как устроено противоречие. Формирует познавательные умений: обучающиеся осознанно и произвольно строят речевые высказывания в устной форме; устанавливают причинно-следственные связи; строят логические цепочки рассуждений и приводят доказательства.</w:t>
      </w:r>
    </w:p>
    <w:p w:rsidR="007E04AA" w:rsidRPr="007E04AA" w:rsidRDefault="007E04AA" w:rsidP="007E04AA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E04AA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Кроме этого формируются:</w:t>
      </w:r>
    </w:p>
    <w:p w:rsidR="007E04AA" w:rsidRPr="007E04AA" w:rsidRDefault="007E04AA" w:rsidP="007E04AA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E04A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умение находить положительные и отрицательные стороны в любом объекте, ситуации;</w:t>
      </w:r>
    </w:p>
    <w:p w:rsidR="007E04AA" w:rsidRPr="007E04AA" w:rsidRDefault="007E04AA" w:rsidP="007E04AA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E04A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умение разрешать противоречия;</w:t>
      </w:r>
    </w:p>
    <w:p w:rsidR="007E04AA" w:rsidRPr="007E04AA" w:rsidRDefault="007E04AA" w:rsidP="007E04AA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E04A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умение оценивать объект, ситуацию с разных позиций.</w:t>
      </w:r>
    </w:p>
    <w:p w:rsidR="007E04AA" w:rsidRPr="007E04AA" w:rsidRDefault="007E04AA" w:rsidP="007E04AA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E04A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Например, на уроке окружающего мира учитель задает ситуацию:</w:t>
      </w:r>
    </w:p>
    <w:p w:rsidR="007E04AA" w:rsidRPr="007E04AA" w:rsidRDefault="007E04AA" w:rsidP="007E04AA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E04AA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Тема «Погода». Одним из природных явлений является дождь.</w:t>
      </w:r>
    </w:p>
    <w:p w:rsidR="007E04AA" w:rsidRPr="007E04AA" w:rsidRDefault="007E04AA" w:rsidP="007E04AA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E04A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 Найдите плюсы или минусы данного явления.</w:t>
      </w:r>
    </w:p>
    <w:p w:rsidR="007E04AA" w:rsidRPr="007E04AA" w:rsidRDefault="007E04AA" w:rsidP="007E04AA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E04A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Класс делится на 2 команды. Одна ищет плюсы, другая ищет минусы.</w:t>
      </w:r>
    </w:p>
    <w:p w:rsidR="007E04AA" w:rsidRPr="007E04AA" w:rsidRDefault="007E04AA" w:rsidP="007E04AA">
      <w:pPr>
        <w:shd w:val="clear" w:color="auto" w:fill="FFFFFF"/>
        <w:spacing w:after="135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E04AA">
        <w:rPr>
          <w:rFonts w:ascii="Helvetica" w:eastAsia="Times New Roman" w:hAnsi="Helvetica" w:cs="Helvetica"/>
          <w:noProof/>
          <w:color w:val="333333"/>
          <w:sz w:val="21"/>
          <w:szCs w:val="21"/>
          <w:lang w:eastAsia="ru-RU"/>
        </w:rPr>
        <w:drawing>
          <wp:inline distT="0" distB="0" distL="0" distR="0" wp14:anchorId="6D9A286F" wp14:editId="4B91D50B">
            <wp:extent cx="4762500" cy="1847850"/>
            <wp:effectExtent l="0" t="0" r="0" b="0"/>
            <wp:docPr id="1" name="Рисунок 1" descr="https://urok.1sept.ru/articles/688028/img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urok.1sept.ru/articles/688028/img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184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04AA" w:rsidRPr="007E04AA" w:rsidRDefault="007E04AA" w:rsidP="007E04AA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E04A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 Я вам предлагаю оставить эту же тем, но взять природное явление - снег. Найдите плюсы и минусы данного явления.</w:t>
      </w:r>
    </w:p>
    <w:p w:rsidR="007E04AA" w:rsidRPr="007E04AA" w:rsidRDefault="007E04AA" w:rsidP="007E04AA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E04A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 Хорошо, когда идёт снег, потому что…….</w:t>
      </w:r>
    </w:p>
    <w:p w:rsidR="007E04AA" w:rsidRPr="007E04AA" w:rsidRDefault="007E04AA" w:rsidP="007E04AA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E04A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- Плохо, когда идёт снег, потому что……</w:t>
      </w:r>
    </w:p>
    <w:p w:rsidR="007E04AA" w:rsidRPr="007E04AA" w:rsidRDefault="007E04AA" w:rsidP="007E04AA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E04AA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Вывод: вы сейчас оценивали объект, ситуацию с разных позиций</w:t>
      </w:r>
    </w:p>
    <w:p w:rsidR="007E04AA" w:rsidRPr="007E04AA" w:rsidRDefault="007E04AA" w:rsidP="007E04AA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E04AA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Приём «</w:t>
      </w:r>
      <w:proofErr w:type="spellStart"/>
      <w:r w:rsidRPr="007E04AA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Фишбоун</w:t>
      </w:r>
      <w:proofErr w:type="spellEnd"/>
      <w:r w:rsidRPr="007E04AA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» (</w:t>
      </w:r>
      <w:r w:rsidRPr="007E04A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рыбий скелет/рыбья кость) - универсальный приём, которым можно пользоваться на уроках любого типа. Но наиболее эффективно «рыбья кость» применяется на занятиях обобщения и систематизации полученных знаний, чтобы помочь учащимся организовать полученную информацию в стройную систему. В основе </w:t>
      </w:r>
      <w:proofErr w:type="spellStart"/>
      <w:r w:rsidRPr="007E04A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Фишбоуна</w:t>
      </w:r>
      <w:proofErr w:type="spellEnd"/>
      <w:r w:rsidRPr="007E04A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- </w:t>
      </w:r>
      <w:r w:rsidRPr="007E04A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lastRenderedPageBreak/>
        <w:t>схематическая диаграмма в форме рыбьего скелета. Для младшего школьного возраста подойдет более естественная форма рыбы - горизонтальная.</w:t>
      </w:r>
    </w:p>
    <w:p w:rsidR="007E04AA" w:rsidRPr="007E04AA" w:rsidRDefault="007E04AA" w:rsidP="007E04AA">
      <w:pPr>
        <w:shd w:val="clear" w:color="auto" w:fill="FFFFFF"/>
        <w:spacing w:after="135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E04AA">
        <w:rPr>
          <w:rFonts w:ascii="Helvetica" w:eastAsia="Times New Roman" w:hAnsi="Helvetica" w:cs="Helvetica"/>
          <w:noProof/>
          <w:color w:val="333333"/>
          <w:sz w:val="21"/>
          <w:szCs w:val="21"/>
          <w:lang w:eastAsia="ru-RU"/>
        </w:rPr>
        <w:drawing>
          <wp:inline distT="0" distB="0" distL="0" distR="0" wp14:anchorId="4E0E1253" wp14:editId="25F81BB0">
            <wp:extent cx="3581400" cy="2009775"/>
            <wp:effectExtent l="0" t="0" r="0" b="9525"/>
            <wp:docPr id="2" name="Рисунок 2" descr="https://urok.1sept.ru/articles/688028/img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urok.1sept.ru/articles/688028/img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1400" cy="200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04AA" w:rsidRPr="007E04AA" w:rsidRDefault="007E04AA" w:rsidP="007E04AA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E04A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Рассмотрим этот приём на теме урока окружающего мира «Какие бывают растения».</w:t>
      </w:r>
    </w:p>
    <w:p w:rsidR="007E04AA" w:rsidRPr="007E04AA" w:rsidRDefault="007E04AA" w:rsidP="007E04AA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E04A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Проблема. - Какие бывают растения?</w:t>
      </w:r>
    </w:p>
    <w:p w:rsidR="007E04AA" w:rsidRPr="007E04AA" w:rsidRDefault="007E04AA" w:rsidP="007E04AA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E04AA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1 причина</w:t>
      </w:r>
      <w:r w:rsidRPr="007E04A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- деревья, </w:t>
      </w:r>
      <w:r w:rsidRPr="007E04AA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факты</w:t>
      </w:r>
      <w:r w:rsidRPr="007E04A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- имеют один большой ствол, покрытый корой, от которого отходят ветки</w:t>
      </w:r>
    </w:p>
    <w:p w:rsidR="007E04AA" w:rsidRPr="007E04AA" w:rsidRDefault="007E04AA" w:rsidP="007E04AA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E04AA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2 причина</w:t>
      </w:r>
      <w:r w:rsidRPr="007E04A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- кустарники, </w:t>
      </w:r>
      <w:r w:rsidRPr="007E04AA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факты</w:t>
      </w:r>
      <w:r w:rsidRPr="007E04A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- имеют много стволов- стволики</w:t>
      </w:r>
    </w:p>
    <w:p w:rsidR="007E04AA" w:rsidRPr="007E04AA" w:rsidRDefault="007E04AA" w:rsidP="007E04AA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E04AA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3 причина</w:t>
      </w:r>
      <w:r w:rsidRPr="007E04A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- травы, </w:t>
      </w:r>
      <w:r w:rsidRPr="007E04AA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факты</w:t>
      </w:r>
      <w:r w:rsidRPr="007E04A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- имеют мягкий зелёный стебель</w:t>
      </w:r>
    </w:p>
    <w:p w:rsidR="007E04AA" w:rsidRPr="007E04AA" w:rsidRDefault="007E04AA" w:rsidP="007E04AA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E04AA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Вывод:</w:t>
      </w:r>
      <w:r w:rsidRPr="007E04A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</w:t>
      </w:r>
      <w:r w:rsidRPr="007E04AA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чтобы определить вид растения, надо рассмотреть главный отличительный признак - вид ствола.</w:t>
      </w:r>
    </w:p>
    <w:p w:rsidR="007E04AA" w:rsidRPr="007E04AA" w:rsidRDefault="007E04AA" w:rsidP="007E04AA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E04A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Это приём позволяет учащимся проанализировать весь учебный материал, который был предложен в ходе изучения темы и сделать соответствующие выводы.</w:t>
      </w:r>
    </w:p>
    <w:p w:rsidR="007E04AA" w:rsidRPr="007E04AA" w:rsidRDefault="007E04AA" w:rsidP="007E04AA">
      <w:pPr>
        <w:shd w:val="clear" w:color="auto" w:fill="FFFFFF"/>
        <w:spacing w:before="135" w:after="135" w:line="255" w:lineRule="atLeast"/>
        <w:outlineLvl w:val="3"/>
        <w:rPr>
          <w:rFonts w:ascii="inherit" w:eastAsia="Times New Roman" w:hAnsi="inherit" w:cs="Helvetica"/>
          <w:color w:val="199043"/>
          <w:sz w:val="24"/>
          <w:szCs w:val="24"/>
          <w:lang w:eastAsia="ru-RU"/>
        </w:rPr>
      </w:pPr>
      <w:r w:rsidRPr="007E04AA">
        <w:rPr>
          <w:rFonts w:ascii="inherit" w:eastAsia="Times New Roman" w:hAnsi="inherit" w:cs="Helvetica"/>
          <w:b/>
          <w:bCs/>
          <w:color w:val="199043"/>
          <w:sz w:val="24"/>
          <w:szCs w:val="24"/>
          <w:lang w:eastAsia="ru-RU"/>
        </w:rPr>
        <w:t>Приём "Займись синтезом"</w:t>
      </w:r>
    </w:p>
    <w:p w:rsidR="007E04AA" w:rsidRPr="007E04AA" w:rsidRDefault="007E04AA" w:rsidP="007E04AA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E04AA">
        <w:rPr>
          <w:rFonts w:ascii="Helvetica" w:eastAsia="Times New Roman" w:hAnsi="Helvetica" w:cs="Helvetica"/>
          <w:b/>
          <w:bCs/>
          <w:i/>
          <w:iCs/>
          <w:color w:val="333333"/>
          <w:sz w:val="21"/>
          <w:szCs w:val="21"/>
          <w:lang w:eastAsia="ru-RU"/>
        </w:rPr>
        <w:t>Описание:</w:t>
      </w:r>
      <w:r w:rsidRPr="007E04A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Интересный способ ввести себя в состояние творчества заключается в смешивании различных видов восприятия, способности ощущать вкус звуков, слышать цвета, обонять ощущения.</w:t>
      </w:r>
    </w:p>
    <w:p w:rsidR="007E04AA" w:rsidRPr="007E04AA" w:rsidRDefault="007E04AA" w:rsidP="007E04AA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E04AA">
        <w:rPr>
          <w:rFonts w:ascii="Helvetica" w:eastAsia="Times New Roman" w:hAnsi="Helvetica" w:cs="Helvetica"/>
          <w:b/>
          <w:bCs/>
          <w:i/>
          <w:iCs/>
          <w:color w:val="333333"/>
          <w:sz w:val="21"/>
          <w:szCs w:val="21"/>
          <w:lang w:eastAsia="ru-RU"/>
        </w:rPr>
        <w:t>Пример.</w:t>
      </w:r>
    </w:p>
    <w:p w:rsidR="007E04AA" w:rsidRPr="007E04AA" w:rsidRDefault="007E04AA" w:rsidP="007E04AA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E04A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Чем пахнет слово "учитель"?</w:t>
      </w:r>
    </w:p>
    <w:p w:rsidR="007E04AA" w:rsidRPr="007E04AA" w:rsidRDefault="007E04AA" w:rsidP="007E04AA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E04A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Каково на ощупь число 7?</w:t>
      </w:r>
    </w:p>
    <w:p w:rsidR="007E04AA" w:rsidRPr="007E04AA" w:rsidRDefault="007E04AA" w:rsidP="007E04AA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E04A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Какой вкус у сиреневого цвета?</w:t>
      </w:r>
    </w:p>
    <w:p w:rsidR="007E04AA" w:rsidRPr="007E04AA" w:rsidRDefault="007E04AA" w:rsidP="007E04AA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E04A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Какая форма у среды (как она выглядит)?</w:t>
      </w:r>
    </w:p>
    <w:p w:rsidR="007E04AA" w:rsidRPr="007E04AA" w:rsidRDefault="007E04AA" w:rsidP="007E04AA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E04A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Какую музыку вы слышите, когда представляете лицо пожилого человека, смеющегося ребенка?</w:t>
      </w:r>
    </w:p>
    <w:p w:rsidR="007E04AA" w:rsidRPr="007E04AA" w:rsidRDefault="007E04AA" w:rsidP="007E04AA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E04A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Развития творческого восприятия, совершенствования механизмов переключения можно добиться, регулярно работая над подобными упражнениями.</w:t>
      </w:r>
    </w:p>
    <w:p w:rsidR="007E04AA" w:rsidRPr="007E04AA" w:rsidRDefault="007E04AA" w:rsidP="007E04AA">
      <w:pPr>
        <w:shd w:val="clear" w:color="auto" w:fill="FFFFFF"/>
        <w:spacing w:before="135" w:after="135" w:line="255" w:lineRule="atLeast"/>
        <w:outlineLvl w:val="3"/>
        <w:rPr>
          <w:rFonts w:ascii="inherit" w:eastAsia="Times New Roman" w:hAnsi="inherit" w:cs="Helvetica"/>
          <w:color w:val="199043"/>
          <w:sz w:val="24"/>
          <w:szCs w:val="24"/>
          <w:lang w:eastAsia="ru-RU"/>
        </w:rPr>
      </w:pPr>
      <w:r w:rsidRPr="007E04AA">
        <w:rPr>
          <w:rFonts w:ascii="inherit" w:eastAsia="Times New Roman" w:hAnsi="inherit" w:cs="Helvetica"/>
          <w:b/>
          <w:bCs/>
          <w:color w:val="199043"/>
          <w:sz w:val="24"/>
          <w:szCs w:val="24"/>
          <w:lang w:eastAsia="ru-RU"/>
        </w:rPr>
        <w:t>Заключение</w:t>
      </w:r>
    </w:p>
    <w:p w:rsidR="007E04AA" w:rsidRPr="007E04AA" w:rsidRDefault="007E04AA" w:rsidP="007E04AA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E04A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Все эти приемы помогают значительно улучшить восприятие предмета школьником, вызывают интерес к поставленным задачам.</w:t>
      </w:r>
    </w:p>
    <w:p w:rsidR="007E04AA" w:rsidRPr="007E04AA" w:rsidRDefault="007E04AA" w:rsidP="007E04AA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E04A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Используемые на уроках приёмы и методы работы способствуют развитию информационно-образовательной среды, направленной на формирование функциональной грамотности учащихся. Методы и приёмы лучше вводить постепенно, воспитывая у учащихся культуру дискуссии и сотрудничества; применять данные методики не обязательно все на одном уроке, главное, чтобы работа велась в системе.</w:t>
      </w:r>
    </w:p>
    <w:p w:rsidR="003170DF" w:rsidRPr="007E04AA" w:rsidRDefault="007E04AA" w:rsidP="007E04AA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7E04A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Учитель должен увлечь и «заразить» детей, показать им значимость их деятельности и вселить уверенность в своих силах.</w:t>
      </w:r>
      <w:bookmarkStart w:id="0" w:name="_GoBack"/>
      <w:bookmarkEnd w:id="0"/>
    </w:p>
    <w:sectPr w:rsidR="003170DF" w:rsidRPr="007E04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74A23"/>
    <w:multiLevelType w:val="multilevel"/>
    <w:tmpl w:val="BC905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1B840BA"/>
    <w:multiLevelType w:val="multilevel"/>
    <w:tmpl w:val="AA32BB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92078CA"/>
    <w:multiLevelType w:val="multilevel"/>
    <w:tmpl w:val="65FAB6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9CF27CB"/>
    <w:multiLevelType w:val="multilevel"/>
    <w:tmpl w:val="910E57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29365FB"/>
    <w:multiLevelType w:val="multilevel"/>
    <w:tmpl w:val="3EC211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04AA"/>
    <w:rsid w:val="003170DF"/>
    <w:rsid w:val="007E0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0EA0C2"/>
  <w15:chartTrackingRefBased/>
  <w15:docId w15:val="{A2B37B62-9251-4C77-946C-A90746A15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04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E04A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992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02824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90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1062</Words>
  <Characters>6058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</dc:creator>
  <cp:keywords/>
  <dc:description/>
  <cp:lastModifiedBy>Александра</cp:lastModifiedBy>
  <cp:revision>1</cp:revision>
  <cp:lastPrinted>2022-03-21T06:04:00Z</cp:lastPrinted>
  <dcterms:created xsi:type="dcterms:W3CDTF">2022-03-21T06:03:00Z</dcterms:created>
  <dcterms:modified xsi:type="dcterms:W3CDTF">2022-03-21T06:06:00Z</dcterms:modified>
</cp:coreProperties>
</file>