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604" w:rsidRDefault="00866604"/>
    <w:p w:rsidR="00691CC7" w:rsidRDefault="00691CC7"/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УРОК ПО ПРЕДМЕТУ «ОКРУЖАЮЩИЙ МИР»</w:t>
      </w: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 ТЕХНООГИИ «РАЗВИТИЕ КРИТИЧЕСКОГО</w:t>
      </w: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МЫШЛЕНИЯ ЧЕРЕЗ ЧТЕНИЕ И ПИСЬМО»</w:t>
      </w: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 4 КЛАССЕ</w:t>
      </w: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АННОТАЦИЯ К КОНСПЕКТУ УРОКА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Урок по теме «Леса России» представлен как урок в технологии «Развитие критического мышления через чтение и письмо» с применением стратегии «Зигзаг».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Разработанный урок отвечает требованиям, предъявляемым к урокам с применением технологии РКМЧП. В основе – базовая модель технологии; четко выделены все ее стадии (вызов, смысловая стадия, стадия рефлексии).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стадии вызова деятельность учителя была направлена на создание эмоционального настроя для последующего восприятия темы (запись «Голоса птиц», стихотворение, прочитанное учителем, и творческая работа учеников со словом – составление сиквейна). На смысловой стадии учитель организует процесс чтения текста, при этом объединяет учащихся в группы по «предметному» признаку (эмблемам, предложенным учителем). На стадии рефлексии учитель дал творческое задание, направленное на развитие способности перевода информации с вербального языка на графический, а также на формирование умений представлять продукт своей деятельности. Итоговая рефлексия с коллективным заполнением сводной таблицы на доске позволила учителю увидеть, как ученики усвоили тему, скорректировать и внести дополнения.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 класс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урока:</w:t>
      </w: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«Леса России».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урока:</w:t>
      </w:r>
    </w:p>
    <w:p w:rsidR="00691CC7" w:rsidRPr="00691CC7" w:rsidRDefault="00691CC7" w:rsidP="00691CC7">
      <w:pPr>
        <w:numPr>
          <w:ilvl w:val="0"/>
          <w:numId w:val="1"/>
        </w:numPr>
        <w:shd w:val="clear" w:color="auto" w:fill="F7F7F6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учащихся с географическим положением зоны лесов, с частями зоны лесов: тайгой, смешанным и широколиственным лесом;</w:t>
      </w:r>
    </w:p>
    <w:p w:rsidR="00691CC7" w:rsidRPr="00691CC7" w:rsidRDefault="00691CC7" w:rsidP="00691CC7">
      <w:pPr>
        <w:numPr>
          <w:ilvl w:val="0"/>
          <w:numId w:val="1"/>
        </w:numPr>
        <w:shd w:val="clear" w:color="auto" w:fill="F7F7F6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растительным и животным миром зоны лесов.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:rsidR="00691CC7" w:rsidRPr="00691CC7" w:rsidRDefault="00691CC7" w:rsidP="00691CC7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развития познавательной активности детей;</w:t>
      </w:r>
    </w:p>
    <w:p w:rsidR="00691CC7" w:rsidRPr="00691CC7" w:rsidRDefault="00691CC7" w:rsidP="00691CC7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развития навыков работы с информацией в процессе чтения;</w:t>
      </w:r>
    </w:p>
    <w:p w:rsidR="00691CC7" w:rsidRPr="00691CC7" w:rsidRDefault="00691CC7" w:rsidP="00691CC7">
      <w:pPr>
        <w:numPr>
          <w:ilvl w:val="0"/>
          <w:numId w:val="2"/>
        </w:numPr>
        <w:shd w:val="clear" w:color="auto" w:fill="F7F7F6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делать выводы из результатов исследовательской деятельности.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</w:p>
    <w:p w:rsidR="00691CC7" w:rsidRPr="00691CC7" w:rsidRDefault="00691CC7" w:rsidP="00691CC7">
      <w:pPr>
        <w:numPr>
          <w:ilvl w:val="0"/>
          <w:numId w:val="3"/>
        </w:numPr>
        <w:shd w:val="clear" w:color="auto" w:fill="F7F7F6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Компьютер.</w:t>
      </w:r>
    </w:p>
    <w:p w:rsidR="00691CC7" w:rsidRPr="00691CC7" w:rsidRDefault="00691CC7" w:rsidP="00691CC7">
      <w:pPr>
        <w:numPr>
          <w:ilvl w:val="0"/>
          <w:numId w:val="3"/>
        </w:numPr>
        <w:shd w:val="clear" w:color="auto" w:fill="F7F7F6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Карта природных зон.</w:t>
      </w:r>
    </w:p>
    <w:p w:rsidR="00691CC7" w:rsidRPr="00691CC7" w:rsidRDefault="00691CC7" w:rsidP="00691CC7">
      <w:pPr>
        <w:numPr>
          <w:ilvl w:val="0"/>
          <w:numId w:val="3"/>
        </w:numPr>
        <w:shd w:val="clear" w:color="auto" w:fill="F7F7F6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Запись голосов птиц.</w:t>
      </w:r>
    </w:p>
    <w:p w:rsidR="00691CC7" w:rsidRPr="00691CC7" w:rsidRDefault="00691CC7" w:rsidP="00691CC7">
      <w:pPr>
        <w:numPr>
          <w:ilvl w:val="0"/>
          <w:numId w:val="3"/>
        </w:numPr>
        <w:shd w:val="clear" w:color="auto" w:fill="F7F7F6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Тексты.</w:t>
      </w:r>
    </w:p>
    <w:p w:rsidR="00691CC7" w:rsidRPr="00691CC7" w:rsidRDefault="00691CC7" w:rsidP="00691CC7">
      <w:pPr>
        <w:numPr>
          <w:ilvl w:val="0"/>
          <w:numId w:val="3"/>
        </w:numPr>
        <w:shd w:val="clear" w:color="auto" w:fill="F7F7F6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Эмблемы.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РКМЧП, стратегия «Зигзаг»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 стадия: «Вызов»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экране панорама «Зона лесов» (звучит запись «Голоса птиц»).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читает стихотворение: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Здравствуй, лес, дремучий лес,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Полный сказок и чудес!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Ты о чем шумишь листвою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Ночью темной, грозовою?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Что там шепчешь на заре,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Весь в росе, как в серебре?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Кто в глуши твоей томится?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Что за зверь? Какая птица?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Все открой, не утаи: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Ты же видишь – мы свои!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(С. Погореловский).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Учитель: </w:t>
      </w: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стихотворении спрятаны тема и цели нашего урока. Как вы думаете, в какую природную зону отправится наша экспедиция?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Ученики:</w:t>
      </w: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стихотворении говорится о лесе, значит, мы отправляемся в лесную зону.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Учитель:</w:t>
      </w: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Да, это так. Тема нашего путешествия «Леса России» (запись темы на доске и в тетради).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Ученики вспоминают все, что они знают о лесе, работают индивидуально, затем в парах. После этого учащиеся читают свои записи, а учитель фиксирует ответы учеников на доске. Затем ученики работают парами и составляют один синквейн на двоих, с которым оба будут согласны. Приведем один из составленных школьниками синквейнов.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Дремучий, темный.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Пугает, страшит, манит.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«Лес, лес до небес, полон сказок и чудес…»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Тайна.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 стадия: «Смысловая»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объединяется в «кооперативные» группы по количеству эмблем («Тайга», «Смешанный и широколиственный лес», «Звери», «Птицы», «Насекомые»). Каждый ученик в группе выбирает одну эмблему, читает текст, соответствующий выбранной эмблеме.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 стадия: «Рефлексия»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группе «экспертов» (с одинаковыми эмблемами). Ученики выделяют главное, составляют кластер и обмениваются мнениями. В результате совместной работы составляется общая презентационная схема рассказа по теме и решается вопрос о том, кто из «экспертной» группы будет проводить итоговую презентацию. После этого ученики возвращаются в свои «кооперативные» группы. Пользуясь общей презентационной схемой, каждый из экспертов знакомит других членов группы со своей темой. Таким образом, в группе учащиеся обмениваются информацией, и у каждого складывается общее представление о теме. Один из экспертов проводит презентацию сведений по тексту, соответствующему эмблеме, другие дополняют и отвечают на вопросы.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 урока – коллективное заполнение сводной таблицы на доске (Таблица 5).</w:t>
      </w:r>
    </w:p>
    <w:p w:rsidR="00691CC7" w:rsidRPr="00691CC7" w:rsidRDefault="00691CC7" w:rsidP="00691CC7">
      <w:pPr>
        <w:shd w:val="clear" w:color="auto" w:fill="F7F7F6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Таблица 5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Растения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Животные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Звери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Птицы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Насекомые</w:t>
      </w: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Задание на дом: </w:t>
      </w:r>
      <w:r w:rsidRPr="00691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удобной для вас форме (мини-сочинение, рисунок) выразите свое отношение к лесам России.</w:t>
      </w:r>
    </w:p>
    <w:p w:rsidR="00691CC7" w:rsidRPr="00691CC7" w:rsidRDefault="00691CC7" w:rsidP="00691CC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91CC7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691CC7" w:rsidRPr="00691CC7" w:rsidRDefault="00691CC7" w:rsidP="00691CC7">
      <w:pPr>
        <w:shd w:val="clear" w:color="auto" w:fill="E1E4D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CC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691CC7" w:rsidRDefault="00691CC7"/>
    <w:sectPr w:rsidR="00691CC7" w:rsidSect="00866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6698F"/>
    <w:multiLevelType w:val="multilevel"/>
    <w:tmpl w:val="C450E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F96425"/>
    <w:multiLevelType w:val="multilevel"/>
    <w:tmpl w:val="37923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FC5366"/>
    <w:multiLevelType w:val="multilevel"/>
    <w:tmpl w:val="32C29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defaultTabStop w:val="708"/>
  <w:characterSpacingControl w:val="doNotCompress"/>
  <w:compat/>
  <w:rsids>
    <w:rsidRoot w:val="00691CC7"/>
    <w:rsid w:val="00691CC7"/>
    <w:rsid w:val="0086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6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1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91C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7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3742">
          <w:marLeft w:val="0"/>
          <w:marRight w:val="0"/>
          <w:marTop w:val="0"/>
          <w:marBottom w:val="3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0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7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49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58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19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40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272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17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897994">
              <w:marLeft w:val="0"/>
              <w:marRight w:val="0"/>
              <w:marTop w:val="0"/>
              <w:marBottom w:val="0"/>
              <w:divBdr>
                <w:top w:val="double" w:sz="4" w:space="15" w:color="E1E0D9"/>
                <w:left w:val="double" w:sz="4" w:space="15" w:color="E1E0D9"/>
                <w:bottom w:val="double" w:sz="4" w:space="15" w:color="E1E0D9"/>
                <w:right w:val="double" w:sz="4" w:space="15" w:color="E1E0D9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632</Words>
  <Characters>3604</Characters>
  <Application>Microsoft Office Word</Application>
  <DocSecurity>0</DocSecurity>
  <Lines>30</Lines>
  <Paragraphs>8</Paragraphs>
  <ScaleCrop>false</ScaleCrop>
  <Company/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2018-09-18T21:34:00Z</dcterms:created>
  <dcterms:modified xsi:type="dcterms:W3CDTF">2018-09-18T21:36:00Z</dcterms:modified>
</cp:coreProperties>
</file>