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03C" w:rsidRDefault="005F303C" w:rsidP="005F303C">
      <w:pPr>
        <w:jc w:val="center"/>
        <w:rPr>
          <w:b/>
          <w:sz w:val="28"/>
          <w:szCs w:val="28"/>
        </w:rPr>
      </w:pPr>
      <w:r w:rsidRPr="005F303C">
        <w:rPr>
          <w:b/>
          <w:sz w:val="28"/>
          <w:szCs w:val="28"/>
        </w:rPr>
        <w:t xml:space="preserve">Обучение математике младших школьников в соответствии </w:t>
      </w:r>
    </w:p>
    <w:p w:rsidR="005F303C" w:rsidRDefault="005F303C" w:rsidP="005F303C">
      <w:pPr>
        <w:jc w:val="center"/>
        <w:rPr>
          <w:b/>
          <w:sz w:val="28"/>
          <w:szCs w:val="28"/>
        </w:rPr>
      </w:pPr>
      <w:r w:rsidRPr="005F303C">
        <w:rPr>
          <w:b/>
          <w:sz w:val="28"/>
          <w:szCs w:val="28"/>
        </w:rPr>
        <w:t>с требованиями ФГОС НОО</w:t>
      </w:r>
    </w:p>
    <w:p w:rsidR="005F303C" w:rsidRPr="005F303C" w:rsidRDefault="005F303C" w:rsidP="005F303C">
      <w:pPr>
        <w:jc w:val="center"/>
        <w:rPr>
          <w:b/>
          <w:sz w:val="28"/>
          <w:szCs w:val="28"/>
        </w:rPr>
      </w:pPr>
    </w:p>
    <w:p w:rsidR="005F303C" w:rsidRPr="005F303C" w:rsidRDefault="005F303C" w:rsidP="00697277">
      <w:pPr>
        <w:jc w:val="both"/>
        <w:rPr>
          <w:sz w:val="28"/>
          <w:szCs w:val="28"/>
        </w:rPr>
      </w:pPr>
      <w:r w:rsidRPr="005F303C">
        <w:rPr>
          <w:rFonts w:eastAsia="Times New Roman"/>
          <w:sz w:val="28"/>
          <w:szCs w:val="28"/>
        </w:rPr>
        <w:t xml:space="preserve">На сегодняшний день важное значение в построении системы образования в начальной школе имеют принципы </w:t>
      </w:r>
      <w:proofErr w:type="spellStart"/>
      <w:r w:rsidRPr="005F303C">
        <w:rPr>
          <w:rFonts w:eastAsia="Times New Roman"/>
          <w:sz w:val="28"/>
          <w:szCs w:val="28"/>
        </w:rPr>
        <w:t>гуманизации</w:t>
      </w:r>
      <w:proofErr w:type="spellEnd"/>
      <w:r w:rsidRPr="005F303C">
        <w:rPr>
          <w:rFonts w:eastAsia="Times New Roman"/>
          <w:sz w:val="28"/>
          <w:szCs w:val="28"/>
        </w:rPr>
        <w:t>, демократизации и дифференциации. Важнейшими условиями для результативного развития младших школьников являются простота, полнота</w:t>
      </w:r>
      <w:r>
        <w:rPr>
          <w:sz w:val="28"/>
          <w:szCs w:val="28"/>
        </w:rPr>
        <w:t xml:space="preserve"> и </w:t>
      </w:r>
      <w:r w:rsidRPr="005F303C">
        <w:rPr>
          <w:rFonts w:eastAsia="Times New Roman"/>
          <w:sz w:val="28"/>
          <w:szCs w:val="28"/>
        </w:rPr>
        <w:t>целостность</w:t>
      </w:r>
      <w:r>
        <w:rPr>
          <w:rFonts w:eastAsia="Times New Roman"/>
          <w:sz w:val="28"/>
          <w:szCs w:val="28"/>
        </w:rPr>
        <w:t>.</w:t>
      </w:r>
      <w:r w:rsidRPr="005F303C">
        <w:rPr>
          <w:rFonts w:eastAsia="Times New Roman"/>
          <w:sz w:val="28"/>
          <w:szCs w:val="28"/>
        </w:rPr>
        <w:t xml:space="preserve"> 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5F303C" w:rsidRPr="005F303C" w:rsidRDefault="005F303C" w:rsidP="00697277">
      <w:pPr>
        <w:jc w:val="both"/>
        <w:rPr>
          <w:rFonts w:eastAsia="Times New Roman"/>
          <w:sz w:val="28"/>
          <w:szCs w:val="28"/>
        </w:rPr>
      </w:pPr>
      <w:r w:rsidRPr="005F303C">
        <w:rPr>
          <w:rFonts w:eastAsia="Times New Roman"/>
          <w:sz w:val="28"/>
          <w:szCs w:val="28"/>
        </w:rPr>
        <w:t>Основными целями начального обучения математике являются:</w:t>
      </w:r>
    </w:p>
    <w:p w:rsidR="005F303C" w:rsidRPr="005F303C" w:rsidRDefault="005F303C" w:rsidP="00697277">
      <w:pPr>
        <w:numPr>
          <w:ilvl w:val="1"/>
          <w:numId w:val="1"/>
        </w:numPr>
        <w:tabs>
          <w:tab w:val="left" w:pos="1280"/>
        </w:tabs>
        <w:ind w:left="1280" w:hanging="166"/>
        <w:jc w:val="both"/>
        <w:rPr>
          <w:rFonts w:eastAsia="Times New Roman"/>
          <w:sz w:val="28"/>
          <w:szCs w:val="28"/>
        </w:rPr>
      </w:pPr>
      <w:r w:rsidRPr="005F303C">
        <w:rPr>
          <w:rFonts w:eastAsia="Times New Roman"/>
          <w:sz w:val="28"/>
          <w:szCs w:val="28"/>
        </w:rPr>
        <w:t>Математическое развитие младших школьников.</w:t>
      </w:r>
    </w:p>
    <w:p w:rsidR="005F303C" w:rsidRPr="005F303C" w:rsidRDefault="005F303C" w:rsidP="00697277">
      <w:pPr>
        <w:numPr>
          <w:ilvl w:val="1"/>
          <w:numId w:val="1"/>
        </w:numPr>
        <w:tabs>
          <w:tab w:val="left" w:pos="1280"/>
        </w:tabs>
        <w:ind w:left="1280" w:hanging="166"/>
        <w:jc w:val="both"/>
        <w:rPr>
          <w:rFonts w:eastAsia="Times New Roman"/>
          <w:sz w:val="28"/>
          <w:szCs w:val="28"/>
        </w:rPr>
      </w:pPr>
      <w:r w:rsidRPr="005F303C">
        <w:rPr>
          <w:rFonts w:eastAsia="Times New Roman"/>
          <w:sz w:val="28"/>
          <w:szCs w:val="28"/>
        </w:rPr>
        <w:t>Формирование системы начальных математических знаний.</w:t>
      </w:r>
    </w:p>
    <w:p w:rsidR="005F303C" w:rsidRPr="005F303C" w:rsidRDefault="005F303C" w:rsidP="00697277">
      <w:pPr>
        <w:numPr>
          <w:ilvl w:val="1"/>
          <w:numId w:val="1"/>
        </w:numPr>
        <w:tabs>
          <w:tab w:val="left" w:pos="1280"/>
        </w:tabs>
        <w:ind w:left="1280" w:hanging="166"/>
        <w:jc w:val="both"/>
        <w:rPr>
          <w:rFonts w:eastAsia="Times New Roman"/>
          <w:sz w:val="28"/>
          <w:szCs w:val="28"/>
        </w:rPr>
      </w:pPr>
      <w:r w:rsidRPr="005F303C">
        <w:rPr>
          <w:rFonts w:eastAsia="Times New Roman"/>
          <w:sz w:val="28"/>
          <w:szCs w:val="28"/>
        </w:rPr>
        <w:t>Воспитание интереса к математике, к умственной деятельности.</w:t>
      </w:r>
    </w:p>
    <w:p w:rsidR="005F303C" w:rsidRPr="005F303C" w:rsidRDefault="005F303C" w:rsidP="00697277">
      <w:pPr>
        <w:jc w:val="both"/>
        <w:rPr>
          <w:sz w:val="28"/>
          <w:szCs w:val="28"/>
        </w:rPr>
      </w:pPr>
      <w:r w:rsidRPr="005F303C">
        <w:rPr>
          <w:rFonts w:eastAsia="Times New Roman"/>
          <w:sz w:val="28"/>
          <w:szCs w:val="28"/>
        </w:rPr>
        <w:t>Мощнейшим рычагом дифференциации образовательного процесса является огромное разнообразие путей получения начального образования. На данный момент существует огромное количество разнообразных обучающих программ, и каждая школа может принять за главную абсолютно любую из них. Подробно содержательно-прикладная составляющая начального математического образования отражена в примерной программе по математике для начальной школы, составленной в соответствии с требованиями стандарта второго поколения.</w:t>
      </w:r>
      <w:r>
        <w:rPr>
          <w:sz w:val="28"/>
          <w:szCs w:val="28"/>
        </w:rPr>
        <w:t xml:space="preserve"> </w:t>
      </w:r>
      <w:r w:rsidRPr="005F303C">
        <w:rPr>
          <w:rFonts w:eastAsia="Times New Roman"/>
          <w:sz w:val="28"/>
          <w:szCs w:val="28"/>
        </w:rPr>
        <w:t>Примерная программа по математик</w:t>
      </w:r>
      <w:r>
        <w:rPr>
          <w:rFonts w:eastAsia="Times New Roman"/>
          <w:sz w:val="28"/>
          <w:szCs w:val="28"/>
        </w:rPr>
        <w:t xml:space="preserve">е создана на основе федерального </w:t>
      </w:r>
      <w:r w:rsidRPr="005F303C">
        <w:rPr>
          <w:rFonts w:eastAsia="Times New Roman"/>
          <w:sz w:val="28"/>
          <w:szCs w:val="28"/>
        </w:rPr>
        <w:t xml:space="preserve">компонента государственного стандарта начального общего образования. Она разработана в целях конкретизации содержания образовательного стандарта с учетом </w:t>
      </w:r>
      <w:proofErr w:type="spellStart"/>
      <w:r w:rsidRPr="005F303C">
        <w:rPr>
          <w:rFonts w:eastAsia="Times New Roman"/>
          <w:sz w:val="28"/>
          <w:szCs w:val="28"/>
        </w:rPr>
        <w:t>межпредметных</w:t>
      </w:r>
      <w:proofErr w:type="spellEnd"/>
      <w:r w:rsidRPr="005F303C">
        <w:rPr>
          <w:rFonts w:eastAsia="Times New Roman"/>
          <w:sz w:val="28"/>
          <w:szCs w:val="28"/>
        </w:rPr>
        <w:t xml:space="preserve"> и </w:t>
      </w:r>
      <w:proofErr w:type="spellStart"/>
      <w:r w:rsidRPr="005F303C">
        <w:rPr>
          <w:rFonts w:eastAsia="Times New Roman"/>
          <w:sz w:val="28"/>
          <w:szCs w:val="28"/>
        </w:rPr>
        <w:t>внутрипредметных</w:t>
      </w:r>
      <w:proofErr w:type="spellEnd"/>
      <w:r w:rsidRPr="005F303C">
        <w:rPr>
          <w:rFonts w:eastAsia="Times New Roman"/>
          <w:sz w:val="28"/>
          <w:szCs w:val="28"/>
        </w:rPr>
        <w:t xml:space="preserve"> связей, логики учебного процесса и возрастных особенностей младших школьников. Примерная программа дает условное распределение учебных часов по крупным разделам курса и служит ориентиром для разработчиков авторских учебных программ.</w:t>
      </w:r>
      <w:r>
        <w:rPr>
          <w:sz w:val="28"/>
          <w:szCs w:val="28"/>
        </w:rPr>
        <w:t xml:space="preserve"> </w:t>
      </w:r>
      <w:r w:rsidRPr="005F303C">
        <w:rPr>
          <w:rFonts w:eastAsia="Times New Roman"/>
          <w:sz w:val="28"/>
          <w:szCs w:val="28"/>
        </w:rPr>
        <w:t xml:space="preserve">Содержание обучения математике в начальной школе направлено на формирование у учащихся математических представлений, умений и навыков, которые обеспечат успешное овладение математикой в основной школе. Учащиеся изучают четыре арифметических действия, овладевают алгоритмами устных и письменных вычислений, учатся вычислять значения числовых выражений, решать текстовые задачи. У детей формируются пространственные и геометрические </w:t>
      </w:r>
      <w:r w:rsidR="00697277" w:rsidRPr="005F303C">
        <w:rPr>
          <w:rFonts w:eastAsia="Times New Roman"/>
          <w:sz w:val="28"/>
          <w:szCs w:val="28"/>
        </w:rPr>
        <w:t>представления.</w:t>
      </w:r>
      <w:r w:rsidRPr="005F303C">
        <w:rPr>
          <w:rFonts w:eastAsia="Times New Roman"/>
          <w:sz w:val="28"/>
          <w:szCs w:val="28"/>
        </w:rPr>
        <w:t xml:space="preserve"> Весь программный материал представляется </w:t>
      </w:r>
      <w:proofErr w:type="spellStart"/>
      <w:r w:rsidRPr="005F303C">
        <w:rPr>
          <w:rFonts w:eastAsia="Times New Roman"/>
          <w:sz w:val="28"/>
          <w:szCs w:val="28"/>
        </w:rPr>
        <w:t>концентрически</w:t>
      </w:r>
      <w:proofErr w:type="spellEnd"/>
      <w:r w:rsidRPr="005F303C">
        <w:rPr>
          <w:rFonts w:eastAsia="Times New Roman"/>
          <w:sz w:val="28"/>
          <w:szCs w:val="28"/>
        </w:rPr>
        <w:t>, что позволяет постепенно углублять умения и навыки, формировать осознанные способы математической деятельности.</w:t>
      </w:r>
      <w:r>
        <w:rPr>
          <w:sz w:val="28"/>
          <w:szCs w:val="28"/>
        </w:rPr>
        <w:t xml:space="preserve"> </w:t>
      </w:r>
      <w:r w:rsidRPr="005F303C">
        <w:rPr>
          <w:rFonts w:eastAsia="Times New Roman"/>
          <w:sz w:val="28"/>
          <w:szCs w:val="28"/>
        </w:rPr>
        <w:t xml:space="preserve">Характерными особенностями содержания математики являются: наличие содержания, обеспечивающего формирование общих учебных умений, навыков и способов деятельности; возможность осуществлять </w:t>
      </w:r>
      <w:proofErr w:type="spellStart"/>
      <w:r w:rsidRPr="005F303C">
        <w:rPr>
          <w:rFonts w:eastAsia="Times New Roman"/>
          <w:sz w:val="28"/>
          <w:szCs w:val="28"/>
        </w:rPr>
        <w:t>межпредметные</w:t>
      </w:r>
      <w:proofErr w:type="spellEnd"/>
      <w:r w:rsidRPr="005F303C">
        <w:rPr>
          <w:rFonts w:eastAsia="Times New Roman"/>
          <w:sz w:val="28"/>
          <w:szCs w:val="28"/>
        </w:rPr>
        <w:t xml:space="preserve"> связи с другими учебными предметами начальной </w:t>
      </w:r>
      <w:r w:rsidR="00697277" w:rsidRPr="005F303C">
        <w:rPr>
          <w:rFonts w:eastAsia="Times New Roman"/>
          <w:sz w:val="28"/>
          <w:szCs w:val="28"/>
        </w:rPr>
        <w:t>школы.</w:t>
      </w:r>
    </w:p>
    <w:p w:rsidR="005F303C" w:rsidRPr="005F303C" w:rsidRDefault="005F303C" w:rsidP="00697277">
      <w:pPr>
        <w:ind w:right="-59"/>
        <w:jc w:val="both"/>
        <w:rPr>
          <w:sz w:val="28"/>
          <w:szCs w:val="28"/>
        </w:rPr>
      </w:pPr>
      <w:r w:rsidRPr="005F303C">
        <w:rPr>
          <w:rFonts w:eastAsia="Times New Roman"/>
          <w:sz w:val="28"/>
          <w:szCs w:val="28"/>
        </w:rPr>
        <w:t>В результате обучения математике реализуются следующие цели:</w:t>
      </w:r>
    </w:p>
    <w:p w:rsidR="005F303C" w:rsidRDefault="005F303C" w:rsidP="00697277">
      <w:pPr>
        <w:numPr>
          <w:ilvl w:val="0"/>
          <w:numId w:val="2"/>
        </w:numPr>
        <w:tabs>
          <w:tab w:val="left" w:pos="1460"/>
        </w:tabs>
        <w:ind w:left="1460" w:hanging="346"/>
        <w:jc w:val="both"/>
        <w:rPr>
          <w:rFonts w:eastAsia="Times New Roman"/>
          <w:sz w:val="28"/>
          <w:szCs w:val="28"/>
        </w:rPr>
      </w:pPr>
      <w:r w:rsidRPr="005F303C">
        <w:rPr>
          <w:rFonts w:eastAsia="Times New Roman"/>
          <w:sz w:val="28"/>
          <w:szCs w:val="28"/>
        </w:rPr>
        <w:t xml:space="preserve">развитие   образного   и   логического   </w:t>
      </w:r>
      <w:r w:rsidR="00697277" w:rsidRPr="005F303C">
        <w:rPr>
          <w:rFonts w:eastAsia="Times New Roman"/>
          <w:sz w:val="28"/>
          <w:szCs w:val="28"/>
        </w:rPr>
        <w:t>мышления, воображения</w:t>
      </w:r>
      <w:r w:rsidRPr="005F303C">
        <w:rPr>
          <w:rFonts w:eastAsia="Times New Roman"/>
          <w:sz w:val="28"/>
          <w:szCs w:val="28"/>
        </w:rPr>
        <w:t>;</w:t>
      </w:r>
    </w:p>
    <w:p w:rsidR="005F303C" w:rsidRPr="005F303C" w:rsidRDefault="005F303C" w:rsidP="00697277">
      <w:pPr>
        <w:numPr>
          <w:ilvl w:val="0"/>
          <w:numId w:val="2"/>
        </w:numPr>
        <w:tabs>
          <w:tab w:val="left" w:pos="1460"/>
        </w:tabs>
        <w:ind w:left="1460" w:hanging="346"/>
        <w:jc w:val="both"/>
        <w:rPr>
          <w:rFonts w:eastAsia="Times New Roman"/>
          <w:sz w:val="28"/>
          <w:szCs w:val="28"/>
        </w:rPr>
      </w:pPr>
      <w:r w:rsidRPr="005F303C">
        <w:rPr>
          <w:rFonts w:eastAsia="Times New Roman"/>
          <w:sz w:val="28"/>
          <w:szCs w:val="28"/>
        </w:rPr>
        <w:lastRenderedPageBreak/>
        <w:t>формирование предметных умений и навыков, необходимых для успешного решения уч</w:t>
      </w:r>
      <w:r w:rsidRPr="005F303C">
        <w:rPr>
          <w:rFonts w:eastAsia="Times New Roman"/>
          <w:sz w:val="28"/>
          <w:szCs w:val="28"/>
        </w:rPr>
        <w:t>ебных и практических задач, про</w:t>
      </w:r>
      <w:r w:rsidRPr="005F303C">
        <w:rPr>
          <w:rFonts w:eastAsia="Times New Roman"/>
          <w:sz w:val="28"/>
          <w:szCs w:val="28"/>
        </w:rPr>
        <w:t>должения образования;</w:t>
      </w:r>
    </w:p>
    <w:p w:rsidR="005F303C" w:rsidRPr="005F303C" w:rsidRDefault="005F303C" w:rsidP="00697277">
      <w:pPr>
        <w:numPr>
          <w:ilvl w:val="0"/>
          <w:numId w:val="3"/>
        </w:numPr>
        <w:tabs>
          <w:tab w:val="left" w:pos="1616"/>
        </w:tabs>
        <w:ind w:left="260" w:firstLine="854"/>
        <w:jc w:val="both"/>
        <w:rPr>
          <w:rFonts w:eastAsia="Times New Roman"/>
          <w:sz w:val="28"/>
          <w:szCs w:val="28"/>
        </w:rPr>
      </w:pPr>
      <w:r w:rsidRPr="005F303C">
        <w:rPr>
          <w:rFonts w:eastAsia="Times New Roman"/>
          <w:sz w:val="28"/>
          <w:szCs w:val="28"/>
        </w:rPr>
        <w:t>освоение основ математических знаний, формирование первоначальных представлений о математике;</w:t>
      </w:r>
    </w:p>
    <w:p w:rsidR="005F303C" w:rsidRPr="005F303C" w:rsidRDefault="005F303C" w:rsidP="00697277">
      <w:pPr>
        <w:numPr>
          <w:ilvl w:val="0"/>
          <w:numId w:val="3"/>
        </w:numPr>
        <w:tabs>
          <w:tab w:val="left" w:pos="1443"/>
        </w:tabs>
        <w:ind w:left="260" w:firstLine="854"/>
        <w:jc w:val="both"/>
        <w:rPr>
          <w:rFonts w:eastAsia="Times New Roman"/>
          <w:sz w:val="28"/>
          <w:szCs w:val="28"/>
        </w:rPr>
      </w:pPr>
      <w:r w:rsidRPr="005F303C">
        <w:rPr>
          <w:rFonts w:eastAsia="Times New Roman"/>
          <w:sz w:val="28"/>
          <w:szCs w:val="28"/>
        </w:rPr>
        <w:t>воспитание интереса к математике, стремления использовать математические знания в повседневной жизни.</w:t>
      </w:r>
    </w:p>
    <w:p w:rsidR="005F303C" w:rsidRPr="005F303C" w:rsidRDefault="005F303C" w:rsidP="00697277">
      <w:pPr>
        <w:jc w:val="both"/>
        <w:rPr>
          <w:sz w:val="28"/>
          <w:szCs w:val="28"/>
        </w:rPr>
      </w:pPr>
      <w:r w:rsidRPr="005F303C">
        <w:rPr>
          <w:rFonts w:eastAsia="Times New Roman"/>
          <w:sz w:val="28"/>
          <w:szCs w:val="28"/>
        </w:rPr>
        <w:t>Если процесс обучения будет подкреплен соответствующими учебными пособиями, то различные формы дифференциации станут жизнеспособными. Для более способных обучающихся, как правило, предпочтительны отдельные учебники, индивидуализированные под эту категорию детей. Для менее же способных младших школьников подойдут интегрированные учебники. Но в современной образовательной системе практически не предусмотрено такое разграничение. В каждой школе есть достаточное количество учеников, которые не интересуются математикой, а желают выразить себя в других областях знаний. В таком случае дифференциация в обучении, несомненно, должна предоставить право младшим школьникам выбирать доступное им содержание математического образования.</w:t>
      </w:r>
    </w:p>
    <w:p w:rsidR="005F303C" w:rsidRPr="005F303C" w:rsidRDefault="005F303C" w:rsidP="00697277">
      <w:pPr>
        <w:tabs>
          <w:tab w:val="left" w:pos="1380"/>
        </w:tabs>
        <w:jc w:val="both"/>
        <w:rPr>
          <w:rFonts w:eastAsia="Times New Roman"/>
          <w:sz w:val="28"/>
          <w:szCs w:val="28"/>
        </w:rPr>
      </w:pPr>
      <w:r>
        <w:rPr>
          <w:sz w:val="28"/>
          <w:szCs w:val="28"/>
        </w:rPr>
        <w:t xml:space="preserve">В </w:t>
      </w:r>
      <w:r w:rsidRPr="005F303C">
        <w:rPr>
          <w:rFonts w:eastAsia="Times New Roman"/>
          <w:sz w:val="28"/>
          <w:szCs w:val="28"/>
        </w:rPr>
        <w:t>связи с этим в основу отбора содержания математического обучения</w:t>
      </w:r>
      <w:r>
        <w:rPr>
          <w:rFonts w:eastAsia="Times New Roman"/>
          <w:sz w:val="28"/>
          <w:szCs w:val="28"/>
        </w:rPr>
        <w:t xml:space="preserve"> в </w:t>
      </w:r>
      <w:r w:rsidRPr="005F303C">
        <w:rPr>
          <w:rFonts w:eastAsia="Times New Roman"/>
          <w:sz w:val="28"/>
          <w:szCs w:val="28"/>
        </w:rPr>
        <w:t>начальной школе положены следующие наиболее важные методические принципы: анализ конкретного учебного материала с точки зрения его общеобразовательной ценности и необходимости изучения в начальной школе; возможность широкого применения изучаемого материала на</w:t>
      </w:r>
      <w:r>
        <w:rPr>
          <w:rFonts w:eastAsia="Times New Roman"/>
          <w:sz w:val="28"/>
          <w:szCs w:val="28"/>
        </w:rPr>
        <w:t xml:space="preserve"> </w:t>
      </w:r>
      <w:r w:rsidRPr="005F303C">
        <w:rPr>
          <w:rFonts w:eastAsia="Times New Roman"/>
          <w:sz w:val="28"/>
          <w:szCs w:val="28"/>
        </w:rPr>
        <w:t>практике;</w:t>
      </w:r>
      <w:r>
        <w:rPr>
          <w:rFonts w:eastAsia="Times New Roman"/>
          <w:sz w:val="28"/>
          <w:szCs w:val="28"/>
        </w:rPr>
        <w:t xml:space="preserve"> </w:t>
      </w:r>
      <w:r w:rsidRPr="005F303C">
        <w:rPr>
          <w:rFonts w:eastAsia="Times New Roman"/>
          <w:sz w:val="28"/>
          <w:szCs w:val="28"/>
        </w:rPr>
        <w:t>взаимосвязь   вводимого   материала   с   ранее   изученным;</w:t>
      </w:r>
      <w:r>
        <w:rPr>
          <w:rFonts w:eastAsia="Times New Roman"/>
          <w:sz w:val="28"/>
          <w:szCs w:val="28"/>
        </w:rPr>
        <w:t xml:space="preserve"> </w:t>
      </w:r>
      <w:r w:rsidRPr="005F303C">
        <w:rPr>
          <w:rFonts w:eastAsia="Times New Roman"/>
          <w:sz w:val="28"/>
          <w:szCs w:val="28"/>
        </w:rPr>
        <w:t xml:space="preserve">обеспечение преемственности с дошкольной математической подготовкой и содержанием следующей ступени обучения в средней школе; обогащение математического опыта младших школьников за счет включения в курс новых вопросов, ранее не </w:t>
      </w:r>
      <w:proofErr w:type="spellStart"/>
      <w:r w:rsidRPr="005F303C">
        <w:rPr>
          <w:rFonts w:eastAsia="Times New Roman"/>
          <w:sz w:val="28"/>
          <w:szCs w:val="28"/>
        </w:rPr>
        <w:t>изучавшихся</w:t>
      </w:r>
      <w:proofErr w:type="spellEnd"/>
      <w:r w:rsidRPr="005F303C">
        <w:rPr>
          <w:rFonts w:eastAsia="Times New Roman"/>
          <w:sz w:val="28"/>
          <w:szCs w:val="28"/>
        </w:rPr>
        <w:t xml:space="preserve"> в начальной школе; развитие интереса к занятиям математикой.</w:t>
      </w:r>
    </w:p>
    <w:p w:rsidR="005F303C" w:rsidRDefault="005F303C" w:rsidP="00697277">
      <w:pPr>
        <w:jc w:val="both"/>
        <w:rPr>
          <w:rFonts w:eastAsia="Times New Roman"/>
          <w:sz w:val="28"/>
          <w:szCs w:val="28"/>
        </w:rPr>
      </w:pPr>
      <w:r w:rsidRPr="005F303C">
        <w:rPr>
          <w:rFonts w:eastAsia="Times New Roman"/>
          <w:sz w:val="28"/>
          <w:szCs w:val="28"/>
        </w:rPr>
        <w:t xml:space="preserve">Довольно актуальной проблемой в преподавании математики в начальной школе является применение «метода наслоения», как значимого средства для учета возрастных и индивидуальных особенностей учащихся и систематизации их знаний, умений и навыков. Здесь имеется в виду осмысление обучающимися ранее изученного материала с позиции возраста, достигнутого уровня развития, эрудиции и зоны актуального развития, т.е. знания должны носить более широкий и осмысленный характер </w:t>
      </w:r>
    </w:p>
    <w:p w:rsidR="005F303C" w:rsidRPr="005F303C" w:rsidRDefault="005F303C" w:rsidP="00697277">
      <w:pPr>
        <w:jc w:val="both"/>
        <w:rPr>
          <w:sz w:val="28"/>
          <w:szCs w:val="28"/>
        </w:rPr>
      </w:pPr>
      <w:r w:rsidRPr="005F303C">
        <w:rPr>
          <w:rFonts w:eastAsia="Times New Roman"/>
          <w:sz w:val="28"/>
          <w:szCs w:val="28"/>
        </w:rPr>
        <w:t>Еще одной немаловажной проблемой является то, что современным учебникам недостает «открытости». Они совершенно не раскрывают тех разделов, которые содержатся за рамками школьного курса. В связи с этим у младших школьников появляется чувство завершенности, исчерпанности математики как науки, обедняет представление о ней. Со страниц учебников</w:t>
      </w:r>
      <w:r>
        <w:rPr>
          <w:sz w:val="28"/>
          <w:szCs w:val="28"/>
        </w:rPr>
        <w:t xml:space="preserve"> и </w:t>
      </w:r>
      <w:r w:rsidRPr="005F303C">
        <w:rPr>
          <w:rFonts w:eastAsia="Times New Roman"/>
          <w:sz w:val="28"/>
          <w:szCs w:val="28"/>
        </w:rPr>
        <w:t>от своих учителей младшие школьники должны получать информацию о том, что мир математики намного шире, чем школьный курс. Стоит рекомендовать детям и их родителям дополнительную литературу, которая поможет более целостно подготовиться к среднему звену школы.</w:t>
      </w:r>
    </w:p>
    <w:p w:rsidR="005F303C" w:rsidRPr="005F303C" w:rsidRDefault="005F303C" w:rsidP="00697277">
      <w:pPr>
        <w:jc w:val="both"/>
        <w:rPr>
          <w:rFonts w:eastAsia="Times New Roman"/>
          <w:sz w:val="28"/>
          <w:szCs w:val="28"/>
        </w:rPr>
      </w:pPr>
      <w:r w:rsidRPr="005F303C">
        <w:rPr>
          <w:rFonts w:eastAsia="Times New Roman"/>
          <w:sz w:val="28"/>
          <w:szCs w:val="28"/>
        </w:rPr>
        <w:lastRenderedPageBreak/>
        <w:t>Нельзя оставить без внимания проблему обучения технике составления задач - очень мало внимания ей уделяется при изучении курса математики в начальной школе. Впоследствии это сказывается на ухудшении успеваемости в средней школе, так как именно этот процесс наилучшим образом способствует развитию навыков логического мышления и формирует подлинные математические знания.</w:t>
      </w:r>
    </w:p>
    <w:p w:rsidR="005F303C" w:rsidRPr="005F303C" w:rsidRDefault="005F303C" w:rsidP="00697277">
      <w:pPr>
        <w:jc w:val="both"/>
        <w:rPr>
          <w:rFonts w:eastAsia="Times New Roman"/>
          <w:sz w:val="28"/>
          <w:szCs w:val="28"/>
        </w:rPr>
      </w:pPr>
      <w:r w:rsidRPr="005F303C">
        <w:rPr>
          <w:rFonts w:eastAsia="Times New Roman"/>
          <w:sz w:val="28"/>
          <w:szCs w:val="28"/>
        </w:rPr>
        <w:t>Еще одна проблема, которую нельзя оставить без внимания заключается в том, что стране нужны одаренные люди, поэтому для учителей начального звена актуальной становится задача распознать способности обучающихся и ра</w:t>
      </w:r>
      <w:r>
        <w:rPr>
          <w:rFonts w:eastAsia="Times New Roman"/>
          <w:sz w:val="28"/>
          <w:szCs w:val="28"/>
        </w:rPr>
        <w:t>звить их, а так</w:t>
      </w:r>
      <w:r w:rsidRPr="005F303C">
        <w:rPr>
          <w:rFonts w:eastAsia="Times New Roman"/>
          <w:sz w:val="28"/>
          <w:szCs w:val="28"/>
        </w:rPr>
        <w:t>же дать почувствовать свою ответственность п</w:t>
      </w:r>
      <w:r>
        <w:rPr>
          <w:rFonts w:eastAsia="Times New Roman"/>
          <w:sz w:val="28"/>
          <w:szCs w:val="28"/>
        </w:rPr>
        <w:t>еред обществом и самим собой</w:t>
      </w:r>
      <w:r w:rsidRPr="005F303C">
        <w:rPr>
          <w:rFonts w:eastAsia="Times New Roman"/>
          <w:sz w:val="28"/>
          <w:szCs w:val="28"/>
        </w:rPr>
        <w:t>.</w:t>
      </w:r>
      <w:r>
        <w:rPr>
          <w:rFonts w:eastAsia="Times New Roman"/>
          <w:sz w:val="28"/>
          <w:szCs w:val="28"/>
        </w:rPr>
        <w:t xml:space="preserve"> </w:t>
      </w:r>
      <w:r w:rsidRPr="005F303C">
        <w:rPr>
          <w:rFonts w:eastAsia="Times New Roman"/>
          <w:sz w:val="28"/>
          <w:szCs w:val="28"/>
        </w:rPr>
        <w:t>Важнейшим звеном процесса обучения математике младших школьников является контроль знаний, умений и навыков обучающихся. От того, насколько хорошо он организован, насколько правильно подобраны формы и методы контроля, будет зависеть эффективность учебной работы.</w:t>
      </w:r>
      <w:r>
        <w:rPr>
          <w:rFonts w:eastAsia="Times New Roman"/>
          <w:sz w:val="28"/>
          <w:szCs w:val="28"/>
        </w:rPr>
        <w:t xml:space="preserve"> </w:t>
      </w:r>
      <w:r w:rsidRPr="005F303C">
        <w:rPr>
          <w:rFonts w:eastAsia="Times New Roman"/>
          <w:sz w:val="28"/>
          <w:szCs w:val="28"/>
        </w:rPr>
        <w:t>Именно поэтому проблеме контроля над образовательным процессом уделяется особое серьезное внимание. Нужно разрабатывать новые методики контроля, так как уже имеющиеся устаревают и не имеют должного эффекта.</w:t>
      </w:r>
      <w:r>
        <w:rPr>
          <w:rFonts w:eastAsia="Times New Roman"/>
          <w:sz w:val="28"/>
          <w:szCs w:val="28"/>
        </w:rPr>
        <w:t xml:space="preserve"> </w:t>
      </w:r>
      <w:r w:rsidRPr="005F303C">
        <w:rPr>
          <w:rFonts w:eastAsia="Times New Roman"/>
          <w:sz w:val="28"/>
          <w:szCs w:val="28"/>
        </w:rPr>
        <w:t>Особенностью содержания современного начального образования в условиях ФГОС является не только ответ на вопрос, что ученик должен знать, запомнить и воспроизвести, но и формирование универсальных</w:t>
      </w:r>
      <w:r>
        <w:rPr>
          <w:rFonts w:eastAsia="Times New Roman"/>
          <w:sz w:val="28"/>
          <w:szCs w:val="28"/>
        </w:rPr>
        <w:t xml:space="preserve"> </w:t>
      </w:r>
      <w:r w:rsidRPr="005F303C">
        <w:rPr>
          <w:rFonts w:eastAsia="Times New Roman"/>
          <w:sz w:val="28"/>
          <w:szCs w:val="28"/>
        </w:rPr>
        <w:t>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В этой связи особая роль в образовании отводится математике.</w:t>
      </w:r>
    </w:p>
    <w:p w:rsidR="005F303C" w:rsidRDefault="005F303C" w:rsidP="00697277">
      <w:pPr>
        <w:jc w:val="both"/>
        <w:rPr>
          <w:sz w:val="28"/>
          <w:szCs w:val="28"/>
        </w:rPr>
      </w:pPr>
      <w:r w:rsidRPr="005F303C">
        <w:rPr>
          <w:rFonts w:eastAsia="Times New Roman"/>
          <w:sz w:val="28"/>
          <w:szCs w:val="28"/>
        </w:rPr>
        <w:t>Математика как предмет формирует устойчивый познавательный интерес и навыки логического мышления. Математические задания способствуют развитию у ребенка мышления, внимания, наблюдательности, строгой последовательности рассуждения и творческого воображения.</w:t>
      </w:r>
      <w:r>
        <w:rPr>
          <w:sz w:val="28"/>
          <w:szCs w:val="28"/>
        </w:rPr>
        <w:t xml:space="preserve"> </w:t>
      </w:r>
    </w:p>
    <w:p w:rsidR="005F303C" w:rsidRPr="005F303C" w:rsidRDefault="005F303C" w:rsidP="00697277">
      <w:pPr>
        <w:jc w:val="both"/>
        <w:rPr>
          <w:sz w:val="28"/>
          <w:szCs w:val="28"/>
        </w:rPr>
      </w:pPr>
      <w:r w:rsidRPr="005F303C">
        <w:rPr>
          <w:rFonts w:eastAsia="Times New Roman"/>
          <w:sz w:val="28"/>
          <w:szCs w:val="28"/>
        </w:rPr>
        <w:t>Среди основных целей математического образования в начальной школе можно выделить следующие:</w:t>
      </w:r>
    </w:p>
    <w:p w:rsidR="005F303C" w:rsidRPr="005F303C" w:rsidRDefault="005F303C" w:rsidP="00697277">
      <w:pPr>
        <w:ind w:left="260" w:firstLine="852"/>
        <w:jc w:val="both"/>
        <w:rPr>
          <w:sz w:val="28"/>
          <w:szCs w:val="28"/>
        </w:rPr>
      </w:pPr>
      <w:r w:rsidRPr="005F303C">
        <w:rPr>
          <w:rFonts w:eastAsia="Times New Roman"/>
          <w:sz w:val="28"/>
          <w:szCs w:val="28"/>
        </w:rPr>
        <w:t>– интеллектуальное развитие учащихся, формирование качеств мышления, характерных для математической деятельности и необходимых в последствии человеку для полноценной жизни в обществе;</w:t>
      </w:r>
    </w:p>
    <w:p w:rsidR="005F303C" w:rsidRPr="005F303C" w:rsidRDefault="005F303C" w:rsidP="00697277">
      <w:pPr>
        <w:ind w:left="260" w:firstLine="852"/>
        <w:jc w:val="both"/>
        <w:rPr>
          <w:sz w:val="28"/>
          <w:szCs w:val="28"/>
        </w:rPr>
      </w:pPr>
      <w:r w:rsidRPr="005F303C">
        <w:rPr>
          <w:rFonts w:eastAsia="Times New Roman"/>
          <w:sz w:val="28"/>
          <w:szCs w:val="28"/>
        </w:rPr>
        <w:t>– овладение конкретными математическими знаниями, умениями и навыками, необходимыми для применения в практической деятельности, для изучения смежных дисциплин, для продолжения образования;</w:t>
      </w:r>
    </w:p>
    <w:p w:rsidR="005F303C" w:rsidRPr="005F303C" w:rsidRDefault="005F303C" w:rsidP="00697277">
      <w:pPr>
        <w:ind w:left="260" w:firstLine="852"/>
        <w:jc w:val="both"/>
        <w:rPr>
          <w:sz w:val="28"/>
          <w:szCs w:val="28"/>
        </w:rPr>
      </w:pPr>
      <w:r w:rsidRPr="005F303C">
        <w:rPr>
          <w:rFonts w:eastAsia="Times New Roman"/>
          <w:sz w:val="28"/>
          <w:szCs w:val="28"/>
        </w:rPr>
        <w:t>– воспитание личности в процессе освоения математики и математической деятельности;</w:t>
      </w:r>
    </w:p>
    <w:p w:rsidR="005F303C" w:rsidRPr="005F303C" w:rsidRDefault="005F303C" w:rsidP="00697277">
      <w:pPr>
        <w:ind w:left="260" w:firstLine="852"/>
        <w:jc w:val="both"/>
        <w:rPr>
          <w:sz w:val="28"/>
          <w:szCs w:val="28"/>
        </w:rPr>
      </w:pPr>
      <w:r w:rsidRPr="005F303C">
        <w:rPr>
          <w:rFonts w:eastAsia="Times New Roman"/>
          <w:sz w:val="28"/>
          <w:szCs w:val="28"/>
        </w:rPr>
        <w:t>– формирование представлений об идеях и методах математики, о математике как форме описания и методе познания действительности.</w:t>
      </w:r>
    </w:p>
    <w:p w:rsidR="005F303C" w:rsidRPr="00697277" w:rsidRDefault="005F303C" w:rsidP="00697277">
      <w:pPr>
        <w:jc w:val="both"/>
        <w:rPr>
          <w:rFonts w:eastAsia="Times New Roman"/>
          <w:sz w:val="28"/>
          <w:szCs w:val="28"/>
        </w:rPr>
      </w:pPr>
      <w:r w:rsidRPr="005F303C">
        <w:rPr>
          <w:rFonts w:eastAsia="Times New Roman"/>
          <w:sz w:val="28"/>
          <w:szCs w:val="28"/>
        </w:rPr>
        <w:t>На современном этапе для реализации этих задач основное значение имеют методики.</w:t>
      </w:r>
      <w:r>
        <w:rPr>
          <w:sz w:val="28"/>
          <w:szCs w:val="28"/>
        </w:rPr>
        <w:t xml:space="preserve"> </w:t>
      </w:r>
      <w:r w:rsidRPr="005F303C">
        <w:rPr>
          <w:rFonts w:eastAsia="Times New Roman"/>
          <w:sz w:val="28"/>
          <w:szCs w:val="28"/>
        </w:rPr>
        <w:t xml:space="preserve">Одной из традиционных методик является курс обучения математике младших школьников М. И. Моро. Ведущим принципом курса является умелое сочетание обучения и воспитания, практическая направленность материала, выработка необходимых навыков и умений. В </w:t>
      </w:r>
      <w:r w:rsidRPr="005F303C">
        <w:rPr>
          <w:rFonts w:eastAsia="Times New Roman"/>
          <w:sz w:val="28"/>
          <w:szCs w:val="28"/>
        </w:rPr>
        <w:lastRenderedPageBreak/>
        <w:t>основе методики лежит утверждение о том, что для успешного освоения математики необходимо создать прочную основу для обучения еще в начальных классах.</w:t>
      </w:r>
      <w:r>
        <w:rPr>
          <w:rFonts w:eastAsia="Times New Roman"/>
          <w:sz w:val="28"/>
          <w:szCs w:val="28"/>
        </w:rPr>
        <w:t xml:space="preserve"> </w:t>
      </w:r>
      <w:r w:rsidRPr="005F303C">
        <w:rPr>
          <w:rFonts w:eastAsia="Times New Roman"/>
          <w:sz w:val="28"/>
          <w:szCs w:val="28"/>
        </w:rPr>
        <w:t>Особенностью курса М. И. Моро является и то, что изучаемые понятия, взаимосвязи, закономерности применяются при решении конкретных задач.</w:t>
      </w:r>
      <w:r>
        <w:rPr>
          <w:rFonts w:eastAsia="Times New Roman"/>
          <w:sz w:val="28"/>
          <w:szCs w:val="28"/>
        </w:rPr>
        <w:t xml:space="preserve"> С </w:t>
      </w:r>
      <w:r w:rsidRPr="005F303C">
        <w:rPr>
          <w:rFonts w:eastAsia="Times New Roman"/>
          <w:sz w:val="28"/>
          <w:szCs w:val="28"/>
        </w:rPr>
        <w:t xml:space="preserve">появлением ФГОС нового поколения возникла необходимость появления учебников, в частности по математике, являющихся не только источником необходимой информации, содержание которой определяется программой и образовательным стандартом, но и моделью развивающего дидактического процесса, средством организации учебной деятельности. С появлением возможности реализации в практике обучения различных авторских концепций арсенал образования значительно пополнился развивающими учебниками математики для начальных классов (учебники Э. И. Александровой, И. И. </w:t>
      </w:r>
      <w:proofErr w:type="spellStart"/>
      <w:r w:rsidRPr="005F303C">
        <w:rPr>
          <w:rFonts w:eastAsia="Times New Roman"/>
          <w:sz w:val="28"/>
          <w:szCs w:val="28"/>
        </w:rPr>
        <w:t>Аргинской</w:t>
      </w:r>
      <w:proofErr w:type="spellEnd"/>
      <w:r w:rsidRPr="005F303C">
        <w:rPr>
          <w:rFonts w:eastAsia="Times New Roman"/>
          <w:sz w:val="28"/>
          <w:szCs w:val="28"/>
        </w:rPr>
        <w:t>, В. В. Давыдова, Г. Г. Микулиной,</w:t>
      </w:r>
      <w:r w:rsidR="00697277">
        <w:rPr>
          <w:rFonts w:eastAsia="Times New Roman"/>
          <w:sz w:val="28"/>
          <w:szCs w:val="28"/>
        </w:rPr>
        <w:t xml:space="preserve"> </w:t>
      </w:r>
      <w:r w:rsidRPr="005F303C">
        <w:rPr>
          <w:rFonts w:eastAsia="Times New Roman"/>
          <w:sz w:val="28"/>
          <w:szCs w:val="28"/>
        </w:rPr>
        <w:t xml:space="preserve">А. М. Захаровой, Н. Б. Истоминой, Л. Г. </w:t>
      </w:r>
      <w:proofErr w:type="spellStart"/>
      <w:r w:rsidRPr="005F303C">
        <w:rPr>
          <w:rFonts w:eastAsia="Times New Roman"/>
          <w:sz w:val="28"/>
          <w:szCs w:val="28"/>
        </w:rPr>
        <w:t>Петерсон</w:t>
      </w:r>
      <w:proofErr w:type="spellEnd"/>
      <w:r w:rsidRPr="005F303C">
        <w:rPr>
          <w:rFonts w:eastAsia="Times New Roman"/>
          <w:sz w:val="28"/>
          <w:szCs w:val="28"/>
        </w:rPr>
        <w:t>, Л. В. Тарасова и др.).</w:t>
      </w:r>
    </w:p>
    <w:p w:rsidR="005F303C" w:rsidRPr="00697277" w:rsidRDefault="00697277" w:rsidP="00697277">
      <w:pPr>
        <w:tabs>
          <w:tab w:val="left" w:pos="1484"/>
        </w:tabs>
        <w:jc w:val="both"/>
        <w:rPr>
          <w:rFonts w:eastAsia="Times New Roman"/>
          <w:sz w:val="28"/>
          <w:szCs w:val="28"/>
        </w:rPr>
      </w:pPr>
      <w:r>
        <w:rPr>
          <w:sz w:val="28"/>
          <w:szCs w:val="28"/>
        </w:rPr>
        <w:t xml:space="preserve">В </w:t>
      </w:r>
      <w:r w:rsidR="005F303C" w:rsidRPr="005F303C">
        <w:rPr>
          <w:rFonts w:eastAsia="Times New Roman"/>
          <w:sz w:val="28"/>
          <w:szCs w:val="28"/>
        </w:rPr>
        <w:t>начальном математическом образовании реализуется несколько образовательных систем обучения и достаточно большое число альтернативных учебно-методических комплектов.</w:t>
      </w:r>
      <w:r>
        <w:rPr>
          <w:rFonts w:eastAsia="Times New Roman"/>
          <w:sz w:val="28"/>
          <w:szCs w:val="28"/>
        </w:rPr>
        <w:t xml:space="preserve"> </w:t>
      </w:r>
      <w:r w:rsidR="005F303C" w:rsidRPr="005F303C">
        <w:rPr>
          <w:rFonts w:eastAsia="Times New Roman"/>
          <w:sz w:val="28"/>
          <w:szCs w:val="28"/>
        </w:rPr>
        <w:t xml:space="preserve">Преподавание математики в условиях ФГОС требует от учителя начальных классов принципиально нового подхода к организации учебной деятельности учащихся на уроке. Особое место отводится </w:t>
      </w:r>
      <w:proofErr w:type="spellStart"/>
      <w:r w:rsidR="005F303C" w:rsidRPr="005F303C">
        <w:rPr>
          <w:rFonts w:eastAsia="Times New Roman"/>
          <w:sz w:val="28"/>
          <w:szCs w:val="28"/>
        </w:rPr>
        <w:t>деятельностному</w:t>
      </w:r>
      <w:proofErr w:type="spellEnd"/>
      <w:r w:rsidR="005F303C" w:rsidRPr="005F303C">
        <w:rPr>
          <w:rFonts w:eastAsia="Times New Roman"/>
          <w:sz w:val="28"/>
          <w:szCs w:val="28"/>
        </w:rPr>
        <w:t xml:space="preserve"> подходу к обучению, практическому содержанию образования, конкретным способам деятельности, применению приобретенных знаний и умений в реальных жизненных ситуациях. Принцип деятельности предполагает, что новые понятия и отношения между ними не даются детям в готовом виде, а добываются ими самими в процессе собственной учебной деятельности.</w:t>
      </w:r>
      <w:r>
        <w:rPr>
          <w:rFonts w:eastAsia="Times New Roman"/>
          <w:sz w:val="28"/>
          <w:szCs w:val="28"/>
        </w:rPr>
        <w:t xml:space="preserve"> </w:t>
      </w:r>
      <w:r w:rsidR="005F303C" w:rsidRPr="005F303C">
        <w:rPr>
          <w:rFonts w:eastAsia="Times New Roman"/>
          <w:sz w:val="28"/>
          <w:szCs w:val="28"/>
        </w:rPr>
        <w:t>Математика является основой развития у младших школьников познавательных действий, в первую очередь логических, например, планирование (цепочки действий по задачам), систематизация и структурирование знаний, преобразование информации, моделирование, дифференциация существенных и несущественных условий, аксиоматика, формирование элементов системного мышления. Особое значение имеет математика для формирования общего приема решения задач как универсального учебного действия. Таким образом, математика является эффективным средством развития личности школьника.</w:t>
      </w:r>
    </w:p>
    <w:p w:rsidR="00DF08F1" w:rsidRPr="005F303C" w:rsidRDefault="00DF08F1" w:rsidP="00697277">
      <w:pPr>
        <w:jc w:val="both"/>
        <w:rPr>
          <w:sz w:val="28"/>
          <w:szCs w:val="28"/>
        </w:rPr>
      </w:pPr>
      <w:bookmarkStart w:id="0" w:name="_GoBack"/>
      <w:bookmarkEnd w:id="0"/>
    </w:p>
    <w:sectPr w:rsidR="00DF08F1" w:rsidRPr="005F30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FBF"/>
    <w:multiLevelType w:val="hybridMultilevel"/>
    <w:tmpl w:val="26608C72"/>
    <w:lvl w:ilvl="0" w:tplc="756065C0">
      <w:start w:val="1"/>
      <w:numFmt w:val="bullet"/>
      <w:lvlText w:val="В"/>
      <w:lvlJc w:val="left"/>
    </w:lvl>
    <w:lvl w:ilvl="1" w:tplc="0DD05470">
      <w:numFmt w:val="decimal"/>
      <w:lvlText w:val=""/>
      <w:lvlJc w:val="left"/>
    </w:lvl>
    <w:lvl w:ilvl="2" w:tplc="9E6E5208">
      <w:numFmt w:val="decimal"/>
      <w:lvlText w:val=""/>
      <w:lvlJc w:val="left"/>
    </w:lvl>
    <w:lvl w:ilvl="3" w:tplc="752A27E6">
      <w:numFmt w:val="decimal"/>
      <w:lvlText w:val=""/>
      <w:lvlJc w:val="left"/>
    </w:lvl>
    <w:lvl w:ilvl="4" w:tplc="1EDAF756">
      <w:numFmt w:val="decimal"/>
      <w:lvlText w:val=""/>
      <w:lvlJc w:val="left"/>
    </w:lvl>
    <w:lvl w:ilvl="5" w:tplc="27E83F4C">
      <w:numFmt w:val="decimal"/>
      <w:lvlText w:val=""/>
      <w:lvlJc w:val="left"/>
    </w:lvl>
    <w:lvl w:ilvl="6" w:tplc="D59E902A">
      <w:numFmt w:val="decimal"/>
      <w:lvlText w:val=""/>
      <w:lvlJc w:val="left"/>
    </w:lvl>
    <w:lvl w:ilvl="7" w:tplc="2E1C458E">
      <w:numFmt w:val="decimal"/>
      <w:lvlText w:val=""/>
      <w:lvlJc w:val="left"/>
    </w:lvl>
    <w:lvl w:ilvl="8" w:tplc="B230556A">
      <w:numFmt w:val="decimal"/>
      <w:lvlText w:val=""/>
      <w:lvlJc w:val="left"/>
    </w:lvl>
  </w:abstractNum>
  <w:abstractNum w:abstractNumId="1" w15:restartNumberingAfterBreak="0">
    <w:nsid w:val="000023C9"/>
    <w:multiLevelType w:val="hybridMultilevel"/>
    <w:tmpl w:val="EDD48100"/>
    <w:lvl w:ilvl="0" w:tplc="7778B264">
      <w:start w:val="1"/>
      <w:numFmt w:val="bullet"/>
      <w:lvlText w:val="-"/>
      <w:lvlJc w:val="left"/>
    </w:lvl>
    <w:lvl w:ilvl="1" w:tplc="4A609A74">
      <w:numFmt w:val="decimal"/>
      <w:lvlText w:val=""/>
      <w:lvlJc w:val="left"/>
    </w:lvl>
    <w:lvl w:ilvl="2" w:tplc="D4DA5A3C">
      <w:numFmt w:val="decimal"/>
      <w:lvlText w:val=""/>
      <w:lvlJc w:val="left"/>
    </w:lvl>
    <w:lvl w:ilvl="3" w:tplc="0A7EDDAC">
      <w:numFmt w:val="decimal"/>
      <w:lvlText w:val=""/>
      <w:lvlJc w:val="left"/>
    </w:lvl>
    <w:lvl w:ilvl="4" w:tplc="CB7CE75E">
      <w:numFmt w:val="decimal"/>
      <w:lvlText w:val=""/>
      <w:lvlJc w:val="left"/>
    </w:lvl>
    <w:lvl w:ilvl="5" w:tplc="7EC60262">
      <w:numFmt w:val="decimal"/>
      <w:lvlText w:val=""/>
      <w:lvlJc w:val="left"/>
    </w:lvl>
    <w:lvl w:ilvl="6" w:tplc="C39E1430">
      <w:numFmt w:val="decimal"/>
      <w:lvlText w:val=""/>
      <w:lvlJc w:val="left"/>
    </w:lvl>
    <w:lvl w:ilvl="7" w:tplc="C41263F2">
      <w:numFmt w:val="decimal"/>
      <w:lvlText w:val=""/>
      <w:lvlJc w:val="left"/>
    </w:lvl>
    <w:lvl w:ilvl="8" w:tplc="C7F8EE20">
      <w:numFmt w:val="decimal"/>
      <w:lvlText w:val=""/>
      <w:lvlJc w:val="left"/>
    </w:lvl>
  </w:abstractNum>
  <w:abstractNum w:abstractNumId="2" w15:restartNumberingAfterBreak="0">
    <w:nsid w:val="00002F14"/>
    <w:multiLevelType w:val="hybridMultilevel"/>
    <w:tmpl w:val="2C7C1F12"/>
    <w:lvl w:ilvl="0" w:tplc="3B40789A">
      <w:start w:val="1"/>
      <w:numFmt w:val="bullet"/>
      <w:lvlText w:val="в"/>
      <w:lvlJc w:val="left"/>
    </w:lvl>
    <w:lvl w:ilvl="1" w:tplc="1932D292">
      <w:start w:val="1"/>
      <w:numFmt w:val="decimal"/>
      <w:lvlText w:val="%2."/>
      <w:lvlJc w:val="left"/>
    </w:lvl>
    <w:lvl w:ilvl="2" w:tplc="C8E6A1DA">
      <w:numFmt w:val="decimal"/>
      <w:lvlText w:val=""/>
      <w:lvlJc w:val="left"/>
    </w:lvl>
    <w:lvl w:ilvl="3" w:tplc="CDE8EDB8">
      <w:numFmt w:val="decimal"/>
      <w:lvlText w:val=""/>
      <w:lvlJc w:val="left"/>
    </w:lvl>
    <w:lvl w:ilvl="4" w:tplc="5838B63C">
      <w:numFmt w:val="decimal"/>
      <w:lvlText w:val=""/>
      <w:lvlJc w:val="left"/>
    </w:lvl>
    <w:lvl w:ilvl="5" w:tplc="9BEC15B4">
      <w:numFmt w:val="decimal"/>
      <w:lvlText w:val=""/>
      <w:lvlJc w:val="left"/>
    </w:lvl>
    <w:lvl w:ilvl="6" w:tplc="0CF0B34A">
      <w:numFmt w:val="decimal"/>
      <w:lvlText w:val=""/>
      <w:lvlJc w:val="left"/>
    </w:lvl>
    <w:lvl w:ilvl="7" w:tplc="C860910A">
      <w:numFmt w:val="decimal"/>
      <w:lvlText w:val=""/>
      <w:lvlJc w:val="left"/>
    </w:lvl>
    <w:lvl w:ilvl="8" w:tplc="DA4AFF5A">
      <w:numFmt w:val="decimal"/>
      <w:lvlText w:val=""/>
      <w:lvlJc w:val="left"/>
    </w:lvl>
  </w:abstractNum>
  <w:abstractNum w:abstractNumId="3" w15:restartNumberingAfterBreak="0">
    <w:nsid w:val="000033EA"/>
    <w:multiLevelType w:val="hybridMultilevel"/>
    <w:tmpl w:val="B0A2C850"/>
    <w:lvl w:ilvl="0" w:tplc="4AE82DB2">
      <w:start w:val="1"/>
      <w:numFmt w:val="bullet"/>
      <w:lvlText w:val="и"/>
      <w:lvlJc w:val="left"/>
    </w:lvl>
    <w:lvl w:ilvl="1" w:tplc="4EC413AC">
      <w:start w:val="1"/>
      <w:numFmt w:val="bullet"/>
      <w:lvlText w:val="-"/>
      <w:lvlJc w:val="left"/>
    </w:lvl>
    <w:lvl w:ilvl="2" w:tplc="F3A0D9BC">
      <w:numFmt w:val="decimal"/>
      <w:lvlText w:val=""/>
      <w:lvlJc w:val="left"/>
    </w:lvl>
    <w:lvl w:ilvl="3" w:tplc="C1BE3986">
      <w:numFmt w:val="decimal"/>
      <w:lvlText w:val=""/>
      <w:lvlJc w:val="left"/>
    </w:lvl>
    <w:lvl w:ilvl="4" w:tplc="3790D840">
      <w:numFmt w:val="decimal"/>
      <w:lvlText w:val=""/>
      <w:lvlJc w:val="left"/>
    </w:lvl>
    <w:lvl w:ilvl="5" w:tplc="A1FCBC04">
      <w:numFmt w:val="decimal"/>
      <w:lvlText w:val=""/>
      <w:lvlJc w:val="left"/>
    </w:lvl>
    <w:lvl w:ilvl="6" w:tplc="7F5A0FC0">
      <w:numFmt w:val="decimal"/>
      <w:lvlText w:val=""/>
      <w:lvlJc w:val="left"/>
    </w:lvl>
    <w:lvl w:ilvl="7" w:tplc="9A927812">
      <w:numFmt w:val="decimal"/>
      <w:lvlText w:val=""/>
      <w:lvlJc w:val="left"/>
    </w:lvl>
    <w:lvl w:ilvl="8" w:tplc="E61AF058">
      <w:numFmt w:val="decimal"/>
      <w:lvlText w:val=""/>
      <w:lvlJc w:val="left"/>
    </w:lvl>
  </w:abstractNum>
  <w:abstractNum w:abstractNumId="4" w15:restartNumberingAfterBreak="0">
    <w:nsid w:val="00003CD6"/>
    <w:multiLevelType w:val="hybridMultilevel"/>
    <w:tmpl w:val="AD3A1B2C"/>
    <w:lvl w:ilvl="0" w:tplc="BFB4DAA6">
      <w:start w:val="1"/>
      <w:numFmt w:val="bullet"/>
      <w:lvlText w:val="С"/>
      <w:lvlJc w:val="left"/>
    </w:lvl>
    <w:lvl w:ilvl="1" w:tplc="A6B6395A">
      <w:numFmt w:val="decimal"/>
      <w:lvlText w:val=""/>
      <w:lvlJc w:val="left"/>
    </w:lvl>
    <w:lvl w:ilvl="2" w:tplc="8E062304">
      <w:numFmt w:val="decimal"/>
      <w:lvlText w:val=""/>
      <w:lvlJc w:val="left"/>
    </w:lvl>
    <w:lvl w:ilvl="3" w:tplc="A5C063A8">
      <w:numFmt w:val="decimal"/>
      <w:lvlText w:val=""/>
      <w:lvlJc w:val="left"/>
    </w:lvl>
    <w:lvl w:ilvl="4" w:tplc="7A0A6296">
      <w:numFmt w:val="decimal"/>
      <w:lvlText w:val=""/>
      <w:lvlJc w:val="left"/>
    </w:lvl>
    <w:lvl w:ilvl="5" w:tplc="82881E9A">
      <w:numFmt w:val="decimal"/>
      <w:lvlText w:val=""/>
      <w:lvlJc w:val="left"/>
    </w:lvl>
    <w:lvl w:ilvl="6" w:tplc="602833FE">
      <w:numFmt w:val="decimal"/>
      <w:lvlText w:val=""/>
      <w:lvlJc w:val="left"/>
    </w:lvl>
    <w:lvl w:ilvl="7" w:tplc="0ED44A4A">
      <w:numFmt w:val="decimal"/>
      <w:lvlText w:val=""/>
      <w:lvlJc w:val="left"/>
    </w:lvl>
    <w:lvl w:ilvl="8" w:tplc="46FEED10">
      <w:numFmt w:val="decimal"/>
      <w:lvlText w:val=""/>
      <w:lvlJc w:val="left"/>
    </w:lvl>
  </w:abstractNum>
  <w:abstractNum w:abstractNumId="5" w15:restartNumberingAfterBreak="0">
    <w:nsid w:val="000048CC"/>
    <w:multiLevelType w:val="hybridMultilevel"/>
    <w:tmpl w:val="D9DE96F4"/>
    <w:lvl w:ilvl="0" w:tplc="A9189E04">
      <w:start w:val="1"/>
      <w:numFmt w:val="bullet"/>
      <w:lvlText w:val="-"/>
      <w:lvlJc w:val="left"/>
    </w:lvl>
    <w:lvl w:ilvl="1" w:tplc="872E81A8">
      <w:numFmt w:val="decimal"/>
      <w:lvlText w:val=""/>
      <w:lvlJc w:val="left"/>
    </w:lvl>
    <w:lvl w:ilvl="2" w:tplc="A784FE4C">
      <w:numFmt w:val="decimal"/>
      <w:lvlText w:val=""/>
      <w:lvlJc w:val="left"/>
    </w:lvl>
    <w:lvl w:ilvl="3" w:tplc="47387E56">
      <w:numFmt w:val="decimal"/>
      <w:lvlText w:val=""/>
      <w:lvlJc w:val="left"/>
    </w:lvl>
    <w:lvl w:ilvl="4" w:tplc="1FE261F0">
      <w:numFmt w:val="decimal"/>
      <w:lvlText w:val=""/>
      <w:lvlJc w:val="left"/>
    </w:lvl>
    <w:lvl w:ilvl="5" w:tplc="9468D4C0">
      <w:numFmt w:val="decimal"/>
      <w:lvlText w:val=""/>
      <w:lvlJc w:val="left"/>
    </w:lvl>
    <w:lvl w:ilvl="6" w:tplc="7A6E3A46">
      <w:numFmt w:val="decimal"/>
      <w:lvlText w:val=""/>
      <w:lvlJc w:val="left"/>
    </w:lvl>
    <w:lvl w:ilvl="7" w:tplc="F788A38E">
      <w:numFmt w:val="decimal"/>
      <w:lvlText w:val=""/>
      <w:lvlJc w:val="left"/>
    </w:lvl>
    <w:lvl w:ilvl="8" w:tplc="1800336C">
      <w:numFmt w:val="decimal"/>
      <w:lvlText w:val=""/>
      <w:lvlJc w:val="left"/>
    </w:lvl>
  </w:abstractNum>
  <w:abstractNum w:abstractNumId="6" w15:restartNumberingAfterBreak="0">
    <w:nsid w:val="00005753"/>
    <w:multiLevelType w:val="hybridMultilevel"/>
    <w:tmpl w:val="221CFD78"/>
    <w:lvl w:ilvl="0" w:tplc="8E2EFF52">
      <w:start w:val="1"/>
      <w:numFmt w:val="bullet"/>
      <w:lvlText w:val="в"/>
      <w:lvlJc w:val="left"/>
    </w:lvl>
    <w:lvl w:ilvl="1" w:tplc="7DBE41B6">
      <w:start w:val="1"/>
      <w:numFmt w:val="bullet"/>
      <w:lvlText w:val="В"/>
      <w:lvlJc w:val="left"/>
    </w:lvl>
    <w:lvl w:ilvl="2" w:tplc="75886A10">
      <w:numFmt w:val="decimal"/>
      <w:lvlText w:val=""/>
      <w:lvlJc w:val="left"/>
    </w:lvl>
    <w:lvl w:ilvl="3" w:tplc="6DE43EDE">
      <w:numFmt w:val="decimal"/>
      <w:lvlText w:val=""/>
      <w:lvlJc w:val="left"/>
    </w:lvl>
    <w:lvl w:ilvl="4" w:tplc="21340D58">
      <w:numFmt w:val="decimal"/>
      <w:lvlText w:val=""/>
      <w:lvlJc w:val="left"/>
    </w:lvl>
    <w:lvl w:ilvl="5" w:tplc="4DB48714">
      <w:numFmt w:val="decimal"/>
      <w:lvlText w:val=""/>
      <w:lvlJc w:val="left"/>
    </w:lvl>
    <w:lvl w:ilvl="6" w:tplc="84F2DCDA">
      <w:numFmt w:val="decimal"/>
      <w:lvlText w:val=""/>
      <w:lvlJc w:val="left"/>
    </w:lvl>
    <w:lvl w:ilvl="7" w:tplc="16C2946C">
      <w:numFmt w:val="decimal"/>
      <w:lvlText w:val=""/>
      <w:lvlJc w:val="left"/>
    </w:lvl>
    <w:lvl w:ilvl="8" w:tplc="5F3E56B2">
      <w:numFmt w:val="decimal"/>
      <w:lvlText w:val=""/>
      <w:lvlJc w:val="left"/>
    </w:lvl>
  </w:abstractNum>
  <w:abstractNum w:abstractNumId="7" w15:restartNumberingAfterBreak="0">
    <w:nsid w:val="000060BF"/>
    <w:multiLevelType w:val="hybridMultilevel"/>
    <w:tmpl w:val="473C246E"/>
    <w:lvl w:ilvl="0" w:tplc="06B4821A">
      <w:start w:val="1"/>
      <w:numFmt w:val="bullet"/>
      <w:lvlText w:val="и"/>
      <w:lvlJc w:val="left"/>
    </w:lvl>
    <w:lvl w:ilvl="1" w:tplc="7E2035E2">
      <w:numFmt w:val="decimal"/>
      <w:lvlText w:val=""/>
      <w:lvlJc w:val="left"/>
    </w:lvl>
    <w:lvl w:ilvl="2" w:tplc="8A2427A8">
      <w:numFmt w:val="decimal"/>
      <w:lvlText w:val=""/>
      <w:lvlJc w:val="left"/>
    </w:lvl>
    <w:lvl w:ilvl="3" w:tplc="DAB62520">
      <w:numFmt w:val="decimal"/>
      <w:lvlText w:val=""/>
      <w:lvlJc w:val="left"/>
    </w:lvl>
    <w:lvl w:ilvl="4" w:tplc="A148C39C">
      <w:numFmt w:val="decimal"/>
      <w:lvlText w:val=""/>
      <w:lvlJc w:val="left"/>
    </w:lvl>
    <w:lvl w:ilvl="5" w:tplc="D35A9C26">
      <w:numFmt w:val="decimal"/>
      <w:lvlText w:val=""/>
      <w:lvlJc w:val="left"/>
    </w:lvl>
    <w:lvl w:ilvl="6" w:tplc="DF041922">
      <w:numFmt w:val="decimal"/>
      <w:lvlText w:val=""/>
      <w:lvlJc w:val="left"/>
    </w:lvl>
    <w:lvl w:ilvl="7" w:tplc="7AF0D140">
      <w:numFmt w:val="decimal"/>
      <w:lvlText w:val=""/>
      <w:lvlJc w:val="left"/>
    </w:lvl>
    <w:lvl w:ilvl="8" w:tplc="017A12BC">
      <w:numFmt w:val="decimal"/>
      <w:lvlText w:val=""/>
      <w:lvlJc w:val="left"/>
    </w:lvl>
  </w:abstractNum>
  <w:abstractNum w:abstractNumId="8" w15:restartNumberingAfterBreak="0">
    <w:nsid w:val="00006AD6"/>
    <w:multiLevelType w:val="hybridMultilevel"/>
    <w:tmpl w:val="B16043E0"/>
    <w:lvl w:ilvl="0" w:tplc="3BEAECCC">
      <w:start w:val="4"/>
      <w:numFmt w:val="decimal"/>
      <w:lvlText w:val="%1."/>
      <w:lvlJc w:val="left"/>
    </w:lvl>
    <w:lvl w:ilvl="1" w:tplc="CDA4A218">
      <w:numFmt w:val="decimal"/>
      <w:lvlText w:val=""/>
      <w:lvlJc w:val="left"/>
    </w:lvl>
    <w:lvl w:ilvl="2" w:tplc="DF64BFDA">
      <w:numFmt w:val="decimal"/>
      <w:lvlText w:val=""/>
      <w:lvlJc w:val="left"/>
    </w:lvl>
    <w:lvl w:ilvl="3" w:tplc="9496DDD6">
      <w:numFmt w:val="decimal"/>
      <w:lvlText w:val=""/>
      <w:lvlJc w:val="left"/>
    </w:lvl>
    <w:lvl w:ilvl="4" w:tplc="FF6C5E0E">
      <w:numFmt w:val="decimal"/>
      <w:lvlText w:val=""/>
      <w:lvlJc w:val="left"/>
    </w:lvl>
    <w:lvl w:ilvl="5" w:tplc="BDD87F64">
      <w:numFmt w:val="decimal"/>
      <w:lvlText w:val=""/>
      <w:lvlJc w:val="left"/>
    </w:lvl>
    <w:lvl w:ilvl="6" w:tplc="BEF68148">
      <w:numFmt w:val="decimal"/>
      <w:lvlText w:val=""/>
      <w:lvlJc w:val="left"/>
    </w:lvl>
    <w:lvl w:ilvl="7" w:tplc="3FAACC44">
      <w:numFmt w:val="decimal"/>
      <w:lvlText w:val=""/>
      <w:lvlJc w:val="left"/>
    </w:lvl>
    <w:lvl w:ilvl="8" w:tplc="DDAA4BBC">
      <w:numFmt w:val="decimal"/>
      <w:lvlText w:val=""/>
      <w:lvlJc w:val="left"/>
    </w:lvl>
  </w:abstractNum>
  <w:num w:numId="1">
    <w:abstractNumId w:val="3"/>
  </w:num>
  <w:num w:numId="2">
    <w:abstractNumId w:val="1"/>
  </w:num>
  <w:num w:numId="3">
    <w:abstractNumId w:val="5"/>
  </w:num>
  <w:num w:numId="4">
    <w:abstractNumId w:val="6"/>
  </w:num>
  <w:num w:numId="5">
    <w:abstractNumId w:val="7"/>
  </w:num>
  <w:num w:numId="6">
    <w:abstractNumId w:val="4"/>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3C"/>
    <w:rsid w:val="005F303C"/>
    <w:rsid w:val="00697277"/>
    <w:rsid w:val="00DF0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EF7F"/>
  <w15:chartTrackingRefBased/>
  <w15:docId w15:val="{57691F2D-DA07-4CCA-9BA3-C60EABE20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03C"/>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1581</Words>
  <Characters>9014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Sony-Laptop</dc:creator>
  <cp:keywords/>
  <dc:description/>
  <cp:lastModifiedBy>Sony-Laptop</cp:lastModifiedBy>
  <cp:revision>1</cp:revision>
  <dcterms:created xsi:type="dcterms:W3CDTF">2021-08-12T21:39:00Z</dcterms:created>
  <dcterms:modified xsi:type="dcterms:W3CDTF">2021-08-12T21:51:00Z</dcterms:modified>
</cp:coreProperties>
</file>