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9E" w:rsidRDefault="00E12A5B" w:rsidP="008D2F4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2F49">
        <w:rPr>
          <w:rFonts w:ascii="Times New Roman" w:hAnsi="Times New Roman" w:cs="Times New Roman"/>
          <w:b/>
          <w:sz w:val="28"/>
          <w:szCs w:val="28"/>
        </w:rPr>
        <w:t xml:space="preserve">Использование возможностей учреждений дополнительного </w:t>
      </w:r>
    </w:p>
    <w:p w:rsidR="00E12A5B" w:rsidRPr="000F0D9E" w:rsidRDefault="00E12A5B" w:rsidP="008D2F4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49">
        <w:rPr>
          <w:rFonts w:ascii="Times New Roman" w:hAnsi="Times New Roman" w:cs="Times New Roman"/>
          <w:b/>
          <w:sz w:val="28"/>
          <w:szCs w:val="28"/>
        </w:rPr>
        <w:t>образов</w:t>
      </w:r>
      <w:r w:rsidRPr="008D2F49">
        <w:rPr>
          <w:rFonts w:ascii="Times New Roman" w:hAnsi="Times New Roman" w:cs="Times New Roman"/>
          <w:b/>
          <w:sz w:val="28"/>
          <w:szCs w:val="28"/>
        </w:rPr>
        <w:t>а</w:t>
      </w:r>
      <w:r w:rsidRPr="008D2F49">
        <w:rPr>
          <w:rFonts w:ascii="Times New Roman" w:hAnsi="Times New Roman" w:cs="Times New Roman"/>
          <w:b/>
          <w:sz w:val="28"/>
          <w:szCs w:val="28"/>
        </w:rPr>
        <w:t>ния в реализации</w:t>
      </w:r>
      <w:r w:rsidR="000F0D9E">
        <w:rPr>
          <w:rFonts w:ascii="Times New Roman" w:hAnsi="Times New Roman" w:cs="Times New Roman"/>
          <w:b/>
          <w:sz w:val="28"/>
          <w:szCs w:val="28"/>
        </w:rPr>
        <w:t xml:space="preserve"> программы по литературе в школе</w:t>
      </w:r>
      <w:bookmarkStart w:id="0" w:name="_GoBack"/>
      <w:bookmarkEnd w:id="0"/>
    </w:p>
    <w:p w:rsidR="00897D12" w:rsidRPr="008D2F49" w:rsidRDefault="00897D12" w:rsidP="00982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F49">
        <w:rPr>
          <w:rFonts w:ascii="Times New Roman" w:hAnsi="Times New Roman" w:cs="Times New Roman"/>
          <w:sz w:val="28"/>
          <w:szCs w:val="28"/>
        </w:rPr>
        <w:t>В данной статье представлен</w:t>
      </w:r>
      <w:r w:rsidR="00D0495D" w:rsidRPr="008D2F49">
        <w:rPr>
          <w:rFonts w:ascii="Times New Roman" w:hAnsi="Times New Roman" w:cs="Times New Roman"/>
          <w:sz w:val="28"/>
          <w:szCs w:val="28"/>
        </w:rPr>
        <w:t>о исследование взаимосвязи</w:t>
      </w:r>
      <w:r w:rsidRPr="008D2F49">
        <w:rPr>
          <w:rFonts w:ascii="Times New Roman" w:hAnsi="Times New Roman" w:cs="Times New Roman"/>
          <w:sz w:val="28"/>
          <w:szCs w:val="28"/>
        </w:rPr>
        <w:t xml:space="preserve"> основного и дополн</w:t>
      </w:r>
      <w:r w:rsidRPr="008D2F49">
        <w:rPr>
          <w:rFonts w:ascii="Times New Roman" w:hAnsi="Times New Roman" w:cs="Times New Roman"/>
          <w:sz w:val="28"/>
          <w:szCs w:val="28"/>
        </w:rPr>
        <w:t>и</w:t>
      </w:r>
      <w:r w:rsidRPr="008D2F49">
        <w:rPr>
          <w:rFonts w:ascii="Times New Roman" w:hAnsi="Times New Roman" w:cs="Times New Roman"/>
          <w:sz w:val="28"/>
          <w:szCs w:val="28"/>
        </w:rPr>
        <w:t>тельного образования в реализации программы по литерату</w:t>
      </w:r>
      <w:r w:rsidR="00D0495D" w:rsidRPr="008D2F49">
        <w:rPr>
          <w:rFonts w:ascii="Times New Roman" w:hAnsi="Times New Roman" w:cs="Times New Roman"/>
          <w:sz w:val="28"/>
          <w:szCs w:val="28"/>
        </w:rPr>
        <w:t>ре для с</w:t>
      </w:r>
      <w:r w:rsidR="00982168">
        <w:rPr>
          <w:rFonts w:ascii="Times New Roman" w:hAnsi="Times New Roman" w:cs="Times New Roman"/>
          <w:sz w:val="28"/>
          <w:szCs w:val="28"/>
        </w:rPr>
        <w:t xml:space="preserve">тудентов СПО. Показаны методы, </w:t>
      </w:r>
      <w:r w:rsidR="00D0495D" w:rsidRPr="008D2F49">
        <w:rPr>
          <w:rFonts w:ascii="Times New Roman" w:hAnsi="Times New Roman" w:cs="Times New Roman"/>
          <w:sz w:val="28"/>
          <w:szCs w:val="28"/>
        </w:rPr>
        <w:t>формы работы</w:t>
      </w:r>
      <w:r w:rsidR="00B314E1" w:rsidRPr="008D2F49">
        <w:rPr>
          <w:rFonts w:ascii="Times New Roman" w:hAnsi="Times New Roman" w:cs="Times New Roman"/>
          <w:sz w:val="28"/>
          <w:szCs w:val="28"/>
        </w:rPr>
        <w:t>, достижения студентов. Опора на с</w:t>
      </w:r>
      <w:r w:rsidR="00B314E1" w:rsidRPr="008D2F49">
        <w:rPr>
          <w:rFonts w:ascii="Times New Roman" w:hAnsi="Times New Roman" w:cs="Times New Roman"/>
          <w:sz w:val="28"/>
          <w:szCs w:val="28"/>
        </w:rPr>
        <w:t>о</w:t>
      </w:r>
      <w:r w:rsidR="00B314E1" w:rsidRPr="008D2F49">
        <w:rPr>
          <w:rFonts w:ascii="Times New Roman" w:hAnsi="Times New Roman" w:cs="Times New Roman"/>
          <w:sz w:val="28"/>
          <w:szCs w:val="28"/>
        </w:rPr>
        <w:t>держание основного образования является главной чертой развития дополн</w:t>
      </w:r>
      <w:r w:rsidR="00B314E1" w:rsidRPr="008D2F49">
        <w:rPr>
          <w:rFonts w:ascii="Times New Roman" w:hAnsi="Times New Roman" w:cs="Times New Roman"/>
          <w:sz w:val="28"/>
          <w:szCs w:val="28"/>
        </w:rPr>
        <w:t>и</w:t>
      </w:r>
      <w:r w:rsidR="00B314E1" w:rsidRPr="008D2F49">
        <w:rPr>
          <w:rFonts w:ascii="Times New Roman" w:hAnsi="Times New Roman" w:cs="Times New Roman"/>
          <w:sz w:val="28"/>
          <w:szCs w:val="28"/>
        </w:rPr>
        <w:t>тельного образования детей. Интеграция основного и дополнительного образ</w:t>
      </w:r>
      <w:r w:rsidR="00B314E1" w:rsidRPr="008D2F49">
        <w:rPr>
          <w:rFonts w:ascii="Times New Roman" w:hAnsi="Times New Roman" w:cs="Times New Roman"/>
          <w:sz w:val="28"/>
          <w:szCs w:val="28"/>
        </w:rPr>
        <w:t>о</w:t>
      </w:r>
      <w:r w:rsidR="00B314E1" w:rsidRPr="008D2F49">
        <w:rPr>
          <w:rFonts w:ascii="Times New Roman" w:hAnsi="Times New Roman" w:cs="Times New Roman"/>
          <w:sz w:val="28"/>
          <w:szCs w:val="28"/>
        </w:rPr>
        <w:t>вания позволяет сблизить процессы воспитания, обучения и развития</w:t>
      </w:r>
    </w:p>
    <w:p w:rsidR="00E12A5B" w:rsidRPr="008D2F49" w:rsidRDefault="00E12A5B" w:rsidP="0098216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D2F49">
        <w:rPr>
          <w:rFonts w:ascii="Times New Roman" w:hAnsi="Times New Roman" w:cs="Times New Roman"/>
          <w:sz w:val="28"/>
          <w:szCs w:val="28"/>
        </w:rPr>
        <w:t>Единственный путь, ведущий к знанию, - это деятельность.</w:t>
      </w:r>
    </w:p>
    <w:p w:rsidR="00E12A5B" w:rsidRPr="008D2F49" w:rsidRDefault="00E12A5B" w:rsidP="0098216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D2F49">
        <w:rPr>
          <w:rFonts w:ascii="Times New Roman" w:hAnsi="Times New Roman" w:cs="Times New Roman"/>
          <w:sz w:val="28"/>
          <w:szCs w:val="28"/>
        </w:rPr>
        <w:t>Б.Шоу</w:t>
      </w:r>
    </w:p>
    <w:p w:rsidR="00E12A5B" w:rsidRPr="008D2F49" w:rsidRDefault="00E12A5B" w:rsidP="0098216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D2F49">
        <w:rPr>
          <w:rFonts w:ascii="Times New Roman" w:hAnsi="Times New Roman" w:cs="Times New Roman"/>
          <w:sz w:val="28"/>
          <w:szCs w:val="28"/>
        </w:rPr>
        <w:t>Просто знать – еще не все, знания нужно уметь использовать.</w:t>
      </w:r>
    </w:p>
    <w:p w:rsidR="00E12A5B" w:rsidRPr="008D2F49" w:rsidRDefault="00E12A5B" w:rsidP="0098216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D2F49">
        <w:rPr>
          <w:rFonts w:ascii="Times New Roman" w:hAnsi="Times New Roman" w:cs="Times New Roman"/>
          <w:sz w:val="28"/>
          <w:szCs w:val="28"/>
        </w:rPr>
        <w:t>И.Гете</w:t>
      </w:r>
    </w:p>
    <w:p w:rsidR="004101CD" w:rsidRPr="008D2F49" w:rsidRDefault="004101CD" w:rsidP="009821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F49">
        <w:rPr>
          <w:rFonts w:ascii="Times New Roman" w:hAnsi="Times New Roman" w:cs="Times New Roman"/>
          <w:sz w:val="28"/>
          <w:szCs w:val="28"/>
        </w:rPr>
        <w:t>Мы видим, как за последние годы изменился окружающий нас социальный мир. Иными стали условия и характер жизни, деятельн</w:t>
      </w:r>
      <w:r w:rsidR="00157F1C" w:rsidRPr="008D2F49">
        <w:rPr>
          <w:rFonts w:ascii="Times New Roman" w:hAnsi="Times New Roman" w:cs="Times New Roman"/>
          <w:sz w:val="28"/>
          <w:szCs w:val="28"/>
        </w:rPr>
        <w:t>ости, возможности.</w:t>
      </w:r>
      <w:r w:rsidRPr="008D2F49">
        <w:rPr>
          <w:rFonts w:ascii="Times New Roman" w:hAnsi="Times New Roman" w:cs="Times New Roman"/>
          <w:sz w:val="28"/>
          <w:szCs w:val="28"/>
        </w:rPr>
        <w:t xml:space="preserve"> К</w:t>
      </w:r>
      <w:r w:rsidRPr="008D2F49">
        <w:rPr>
          <w:rFonts w:ascii="Times New Roman" w:hAnsi="Times New Roman" w:cs="Times New Roman"/>
          <w:sz w:val="28"/>
          <w:szCs w:val="28"/>
        </w:rPr>
        <w:t>а</w:t>
      </w:r>
      <w:r w:rsidRPr="008D2F49">
        <w:rPr>
          <w:rFonts w:ascii="Times New Roman" w:hAnsi="Times New Roman" w:cs="Times New Roman"/>
          <w:sz w:val="28"/>
          <w:szCs w:val="28"/>
        </w:rPr>
        <w:t>кой человек преуспевает в этом мире? Прежде всего, интеллектуально разв</w:t>
      </w:r>
      <w:r w:rsidRPr="008D2F49">
        <w:rPr>
          <w:rFonts w:ascii="Times New Roman" w:hAnsi="Times New Roman" w:cs="Times New Roman"/>
          <w:sz w:val="28"/>
          <w:szCs w:val="28"/>
        </w:rPr>
        <w:t>и</w:t>
      </w:r>
      <w:r w:rsidRPr="008D2F49">
        <w:rPr>
          <w:rFonts w:ascii="Times New Roman" w:hAnsi="Times New Roman" w:cs="Times New Roman"/>
          <w:sz w:val="28"/>
          <w:szCs w:val="28"/>
        </w:rPr>
        <w:t>тый, свободно и самостоятельно мыслящий, творческий, предприимчивый, а</w:t>
      </w:r>
      <w:r w:rsidRPr="008D2F49">
        <w:rPr>
          <w:rFonts w:ascii="Times New Roman" w:hAnsi="Times New Roman" w:cs="Times New Roman"/>
          <w:sz w:val="28"/>
          <w:szCs w:val="28"/>
        </w:rPr>
        <w:t>к</w:t>
      </w:r>
      <w:r w:rsidRPr="008D2F49">
        <w:rPr>
          <w:rFonts w:ascii="Times New Roman" w:hAnsi="Times New Roman" w:cs="Times New Roman"/>
          <w:sz w:val="28"/>
          <w:szCs w:val="28"/>
        </w:rPr>
        <w:t>тивный в достижении своих целей. Но хотелось бы, чтобы у этого человека б</w:t>
      </w:r>
      <w:r w:rsidRPr="008D2F49">
        <w:rPr>
          <w:rFonts w:ascii="Times New Roman" w:hAnsi="Times New Roman" w:cs="Times New Roman"/>
          <w:sz w:val="28"/>
          <w:szCs w:val="28"/>
        </w:rPr>
        <w:t>ы</w:t>
      </w:r>
      <w:r w:rsidRPr="008D2F49">
        <w:rPr>
          <w:rFonts w:ascii="Times New Roman" w:hAnsi="Times New Roman" w:cs="Times New Roman"/>
          <w:sz w:val="28"/>
          <w:szCs w:val="28"/>
        </w:rPr>
        <w:t>ло сердце, способное сострадать и любить, чтобы он понимал прекрасное и, наконец, чтобы человек был патриотом.</w:t>
      </w:r>
    </w:p>
    <w:p w:rsidR="004101CD" w:rsidRPr="008D2F49" w:rsidRDefault="004101CD" w:rsidP="009821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F49">
        <w:rPr>
          <w:rFonts w:ascii="Times New Roman" w:hAnsi="Times New Roman" w:cs="Times New Roman"/>
          <w:sz w:val="28"/>
          <w:szCs w:val="28"/>
        </w:rPr>
        <w:t>Добиваться этих высоких  целей в общеобразовательном учреждении м</w:t>
      </w:r>
      <w:r w:rsidRPr="008D2F49">
        <w:rPr>
          <w:rFonts w:ascii="Times New Roman" w:hAnsi="Times New Roman" w:cs="Times New Roman"/>
          <w:sz w:val="28"/>
          <w:szCs w:val="28"/>
        </w:rPr>
        <w:t>о</w:t>
      </w:r>
      <w:r w:rsidRPr="008D2F49">
        <w:rPr>
          <w:rFonts w:ascii="Times New Roman" w:hAnsi="Times New Roman" w:cs="Times New Roman"/>
          <w:sz w:val="28"/>
          <w:szCs w:val="28"/>
        </w:rPr>
        <w:t>жет и должно помочь дополнительное образование. В то время, когда образ</w:t>
      </w:r>
      <w:r w:rsidRPr="008D2F49">
        <w:rPr>
          <w:rFonts w:ascii="Times New Roman" w:hAnsi="Times New Roman" w:cs="Times New Roman"/>
          <w:sz w:val="28"/>
          <w:szCs w:val="28"/>
        </w:rPr>
        <w:t>о</w:t>
      </w:r>
      <w:r w:rsidRPr="008D2F49">
        <w:rPr>
          <w:rFonts w:ascii="Times New Roman" w:hAnsi="Times New Roman" w:cs="Times New Roman"/>
          <w:sz w:val="28"/>
          <w:szCs w:val="28"/>
        </w:rPr>
        <w:t>вание нацелено на интеллектуальное развитие ребёнка, теоретическое его обр</w:t>
      </w:r>
      <w:r w:rsidRPr="008D2F49">
        <w:rPr>
          <w:rFonts w:ascii="Times New Roman" w:hAnsi="Times New Roman" w:cs="Times New Roman"/>
          <w:sz w:val="28"/>
          <w:szCs w:val="28"/>
        </w:rPr>
        <w:t>а</w:t>
      </w:r>
      <w:r w:rsidRPr="008D2F49">
        <w:rPr>
          <w:rFonts w:ascii="Times New Roman" w:hAnsi="Times New Roman" w:cs="Times New Roman"/>
          <w:sz w:val="28"/>
          <w:szCs w:val="28"/>
        </w:rPr>
        <w:t>зование, строящееся на основе подчинения ребёнка необходимости, дополн</w:t>
      </w:r>
      <w:r w:rsidRPr="008D2F49">
        <w:rPr>
          <w:rFonts w:ascii="Times New Roman" w:hAnsi="Times New Roman" w:cs="Times New Roman"/>
          <w:sz w:val="28"/>
          <w:szCs w:val="28"/>
        </w:rPr>
        <w:t>и</w:t>
      </w:r>
      <w:r w:rsidRPr="008D2F49">
        <w:rPr>
          <w:rFonts w:ascii="Times New Roman" w:hAnsi="Times New Roman" w:cs="Times New Roman"/>
          <w:sz w:val="28"/>
          <w:szCs w:val="28"/>
        </w:rPr>
        <w:t>тельное образование предоставляет ребёнку альтернативу свободного выбора, особо необходимого для формирования востребованных в настоящее время к</w:t>
      </w:r>
      <w:r w:rsidRPr="008D2F49">
        <w:rPr>
          <w:rFonts w:ascii="Times New Roman" w:hAnsi="Times New Roman" w:cs="Times New Roman"/>
          <w:sz w:val="28"/>
          <w:szCs w:val="28"/>
        </w:rPr>
        <w:t>а</w:t>
      </w:r>
      <w:r w:rsidRPr="008D2F49">
        <w:rPr>
          <w:rFonts w:ascii="Times New Roman" w:hAnsi="Times New Roman" w:cs="Times New Roman"/>
          <w:sz w:val="28"/>
          <w:szCs w:val="28"/>
        </w:rPr>
        <w:t xml:space="preserve">честв, а также нацелено на развитие практических и технологических </w:t>
      </w:r>
      <w:r w:rsidR="00810829">
        <w:rPr>
          <w:rFonts w:ascii="Times New Roman" w:hAnsi="Times New Roman" w:cs="Times New Roman"/>
          <w:sz w:val="28"/>
          <w:szCs w:val="28"/>
        </w:rPr>
        <w:t xml:space="preserve">знаний и умений ребят. Поэтому </w:t>
      </w:r>
      <w:r w:rsidRPr="008D2F49">
        <w:rPr>
          <w:rFonts w:ascii="Times New Roman" w:hAnsi="Times New Roman" w:cs="Times New Roman"/>
          <w:sz w:val="28"/>
          <w:szCs w:val="28"/>
        </w:rPr>
        <w:t>одним из приоритетных направлений в развитии сист</w:t>
      </w:r>
      <w:r w:rsidRPr="008D2F49">
        <w:rPr>
          <w:rFonts w:ascii="Times New Roman" w:hAnsi="Times New Roman" w:cs="Times New Roman"/>
          <w:sz w:val="28"/>
          <w:szCs w:val="28"/>
        </w:rPr>
        <w:t>е</w:t>
      </w:r>
      <w:r w:rsidRPr="008D2F49">
        <w:rPr>
          <w:rFonts w:ascii="Times New Roman" w:hAnsi="Times New Roman" w:cs="Times New Roman"/>
          <w:sz w:val="28"/>
          <w:szCs w:val="28"/>
        </w:rPr>
        <w:t>мы дополнительного образования являлась интеграция основного и дополн</w:t>
      </w:r>
      <w:r w:rsidRPr="008D2F49">
        <w:rPr>
          <w:rFonts w:ascii="Times New Roman" w:hAnsi="Times New Roman" w:cs="Times New Roman"/>
          <w:sz w:val="28"/>
          <w:szCs w:val="28"/>
        </w:rPr>
        <w:t>и</w:t>
      </w:r>
      <w:r w:rsidRPr="008D2F49">
        <w:rPr>
          <w:rFonts w:ascii="Times New Roman" w:hAnsi="Times New Roman" w:cs="Times New Roman"/>
          <w:sz w:val="28"/>
          <w:szCs w:val="28"/>
        </w:rPr>
        <w:t>тельного образования.</w:t>
      </w:r>
    </w:p>
    <w:p w:rsidR="004101CD" w:rsidRPr="008D2F49" w:rsidRDefault="004101CD" w:rsidP="008D2F49">
      <w:pPr>
        <w:shd w:val="clear" w:color="auto" w:fill="FFFFFF"/>
        <w:tabs>
          <w:tab w:val="left" w:pos="9214"/>
        </w:tabs>
        <w:spacing w:after="150" w:line="360" w:lineRule="auto"/>
        <w:ind w:right="1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Необходимость полного цикла образования</w:t>
      </w:r>
      <w:r w:rsidR="0081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обусловлена и нов</w:t>
      </w:r>
      <w:r w:rsidR="0081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1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8D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требованиями к образованности человека, в полной мере заявившими о с</w:t>
      </w:r>
      <w:r w:rsidRPr="008D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D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 на рубеже XX и XXI веков. Сегодня образованность человека определяется не столько специальными (предметными) знаниями, сколько его разносторо</w:t>
      </w:r>
      <w:r w:rsidRPr="008D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D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 развитием как личности, ориентирующейся в традициях отечественной и мировой культуры, в современной системе ценностей, способной к активной социальной адаптации в обществе и самостоятельному жизненному выбору, к самообразованию и самосовершенствованию. Поэтому образователь</w:t>
      </w:r>
      <w:r w:rsidR="00157F1C" w:rsidRPr="008D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пр</w:t>
      </w:r>
      <w:r w:rsidR="00157F1C" w:rsidRPr="008D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57F1C" w:rsidRPr="008D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 в кол</w:t>
      </w:r>
      <w:r w:rsidRPr="008D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ледже должен быть направлен н</w:t>
      </w:r>
      <w:r w:rsidR="00157F1C" w:rsidRPr="008D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разноплановое развитие студента</w:t>
      </w:r>
      <w:r w:rsidRPr="008D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раскрытие его творческих возможностей, способностей и таких качеств личн</w:t>
      </w:r>
      <w:r w:rsidRPr="008D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D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сти, как инициативность, самодеятельность, фантазия, самобытность, то есть всего того, что относится к индивидуальности человека. </w:t>
      </w:r>
    </w:p>
    <w:p w:rsidR="004101CD" w:rsidRPr="008D2F49" w:rsidRDefault="004101CD" w:rsidP="00982168">
      <w:pPr>
        <w:shd w:val="clear" w:color="auto" w:fill="FFFFFF"/>
        <w:tabs>
          <w:tab w:val="left" w:pos="9214"/>
        </w:tabs>
        <w:spacing w:after="0" w:line="360" w:lineRule="auto"/>
        <w:ind w:right="1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что указанные требования к образованности чел</w:t>
      </w:r>
      <w:r w:rsidRPr="008D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D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 не могут быть удовлетворены только базовым образованием. Базовое о</w:t>
      </w:r>
      <w:r w:rsidRPr="008D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D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разование все больше нуждается в дополнительном неформальном, которое было и остается одним из определяющих факторов развития склонностей, сп</w:t>
      </w:r>
      <w:r w:rsidRPr="008D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D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собностей и интересов человека, его социального и профессионального сам</w:t>
      </w:r>
      <w:r w:rsidRPr="008D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D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определения.</w:t>
      </w:r>
    </w:p>
    <w:p w:rsidR="00A027FB" w:rsidRPr="008D2F49" w:rsidRDefault="00A027FB" w:rsidP="00982168">
      <w:pPr>
        <w:shd w:val="clear" w:color="auto" w:fill="FFFFFF"/>
        <w:spacing w:after="0" w:line="360" w:lineRule="auto"/>
        <w:ind w:left="225" w:right="5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особенностей дополнительного образования, можно выделить его функции в общеобразовательном процессе. К ним относятся:</w:t>
      </w:r>
    </w:p>
    <w:p w:rsidR="00A027FB" w:rsidRPr="008D2F49" w:rsidRDefault="00A027FB" w:rsidP="00982168">
      <w:pPr>
        <w:shd w:val="clear" w:color="auto" w:fill="FFFFFF"/>
        <w:spacing w:after="0" w:line="360" w:lineRule="auto"/>
        <w:ind w:left="225" w:right="5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8D2F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</w:t>
      </w: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обучение ребенка по дополнительным</w:t>
      </w: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образовательным программам, получение им новых знаний;</w:t>
      </w:r>
    </w:p>
    <w:p w:rsidR="00A027FB" w:rsidRPr="008D2F49" w:rsidRDefault="00A027FB" w:rsidP="00982168">
      <w:pPr>
        <w:shd w:val="clear" w:color="auto" w:fill="FFFFFF"/>
        <w:spacing w:after="0" w:line="360" w:lineRule="auto"/>
        <w:ind w:left="225" w:right="5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8D2F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воспитательная</w:t>
      </w: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обогащение и расширение культурного слоя</w:t>
      </w: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общеобразовательного учреждения, формирование в школе культурной среды, определение на этой основе четких нравственных ориентиров, н</w:t>
      </w: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навязчивое воспитание детей через их приобщение к культуре;</w:t>
      </w:r>
    </w:p>
    <w:p w:rsidR="00A027FB" w:rsidRPr="008D2F49" w:rsidRDefault="00A027FB" w:rsidP="00982168">
      <w:pPr>
        <w:shd w:val="clear" w:color="auto" w:fill="FFFFFF"/>
        <w:spacing w:after="0" w:line="360" w:lineRule="auto"/>
        <w:ind w:left="225" w:right="5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8D2F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креативная</w:t>
      </w: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создание гибкой системы для реализации индив</w:t>
      </w: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дуальных творческих интересов личности;</w:t>
      </w:r>
    </w:p>
    <w:p w:rsidR="00A027FB" w:rsidRPr="008D2F49" w:rsidRDefault="00A027FB" w:rsidP="00982168">
      <w:pPr>
        <w:shd w:val="clear" w:color="auto" w:fill="FFFFFF"/>
        <w:spacing w:after="0" w:line="360" w:lineRule="auto"/>
        <w:ind w:left="225" w:right="5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8D2F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компенсационная</w:t>
      </w: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освоение ребенком новых направлений де</w:t>
      </w: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тельности, углубляющих и дополняющих основное (базовое) образование </w:t>
      </w: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создающих эмоционально значимый для ребенка фон освоения соде</w:t>
      </w: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жания общего образования, предоставление ребенку определенных г</w:t>
      </w: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рантий достижения успеха в избранных им сферах творческой деятельн</w:t>
      </w: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:rsidR="004101CD" w:rsidRPr="008D2F49" w:rsidRDefault="004101CD" w:rsidP="008D2F49">
      <w:pPr>
        <w:spacing w:line="36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F49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найти единую смысловую основу для объединения общего и дополнительного образования, выявить специфику, чтобы понять, в чем смысл их «существования порознь» и в то же время почему они являются частью ед</w:t>
      </w:r>
      <w:r w:rsidRPr="008D2F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2F49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системы. Е.Б Евладова предлагает перечень главных ориентаций основного и дополнительного образования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8"/>
        <w:gridCol w:w="4970"/>
      </w:tblGrid>
      <w:tr w:rsidR="004101CD" w:rsidRPr="008D2F49" w:rsidTr="00810829">
        <w:trPr>
          <w:trHeight w:hRule="exact" w:val="499"/>
          <w:jc w:val="center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CD" w:rsidRPr="008D2F49" w:rsidRDefault="004101CD" w:rsidP="008D2F49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Общее образование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CD" w:rsidRPr="008D2F49" w:rsidRDefault="004101CD" w:rsidP="008D2F49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Дополнительное образование</w:t>
            </w:r>
          </w:p>
        </w:tc>
      </w:tr>
      <w:tr w:rsidR="004101CD" w:rsidRPr="008D2F49" w:rsidTr="00810829">
        <w:trPr>
          <w:trHeight w:hRule="exact" w:val="1334"/>
          <w:jc w:val="center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CD" w:rsidRPr="008D2F49" w:rsidRDefault="00810829" w:rsidP="00810829">
            <w:pPr>
              <w:widowControl w:val="0"/>
              <w:spacing w:after="0" w:line="360" w:lineRule="auto"/>
              <w:ind w:left="120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Ориентировано на: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="004101CD"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построение нау</w:t>
            </w:r>
            <w:r w:rsidR="004101CD"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ч</w:t>
            </w:r>
            <w:r w:rsidR="004101CD"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но-рациональной картины мира и способов нормативно-целесообразной деятельности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CD" w:rsidRPr="008D2F49" w:rsidRDefault="004101CD" w:rsidP="00810829">
            <w:pPr>
              <w:widowControl w:val="0"/>
              <w:spacing w:after="0" w:line="36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раскрытие ценностно-смысловых ко</w:t>
            </w: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</w:t>
            </w: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понентов мира и развитие самодеятел</w:t>
            </w: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ь</w:t>
            </w: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ности детей</w:t>
            </w:r>
          </w:p>
        </w:tc>
      </w:tr>
      <w:tr w:rsidR="004101CD" w:rsidRPr="008D2F49" w:rsidTr="00810829">
        <w:trPr>
          <w:trHeight w:hRule="exact" w:val="1459"/>
          <w:jc w:val="center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CD" w:rsidRPr="008D2F49" w:rsidRDefault="004101CD" w:rsidP="00810829">
            <w:pPr>
              <w:widowControl w:val="0"/>
              <w:spacing w:after="0" w:line="360" w:lineRule="auto"/>
              <w:ind w:left="120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усвоение предметных знаний и сп</w:t>
            </w: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</w:t>
            </w: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собов их употребления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CD" w:rsidRPr="008D2F49" w:rsidRDefault="004101CD" w:rsidP="00810829">
            <w:pPr>
              <w:widowControl w:val="0"/>
              <w:spacing w:after="0" w:line="36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раскрытие личностных интересов и склонностей, где учебные предметы - лишь одно из средств обучения</w:t>
            </w:r>
          </w:p>
        </w:tc>
      </w:tr>
      <w:tr w:rsidR="004101CD" w:rsidRPr="008D2F49" w:rsidTr="00810829">
        <w:trPr>
          <w:trHeight w:hRule="exact" w:val="974"/>
          <w:jc w:val="center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CD" w:rsidRPr="008D2F49" w:rsidRDefault="004101CD" w:rsidP="00810829">
            <w:pPr>
              <w:widowControl w:val="0"/>
              <w:spacing w:after="0" w:line="360" w:lineRule="auto"/>
              <w:ind w:left="120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освоение возрастно-нормативного пространства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CD" w:rsidRPr="008D2F49" w:rsidRDefault="004101CD" w:rsidP="00810829">
            <w:pPr>
              <w:widowControl w:val="0"/>
              <w:spacing w:after="0" w:line="36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построение пространства саморазвития</w:t>
            </w:r>
          </w:p>
        </w:tc>
      </w:tr>
      <w:tr w:rsidR="004101CD" w:rsidRPr="008D2F49" w:rsidTr="00810829">
        <w:trPr>
          <w:trHeight w:hRule="exact" w:val="974"/>
          <w:jc w:val="center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CD" w:rsidRPr="008D2F49" w:rsidRDefault="004101CD" w:rsidP="00810829">
            <w:pPr>
              <w:widowControl w:val="0"/>
              <w:spacing w:after="0" w:line="360" w:lineRule="auto"/>
              <w:ind w:left="120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социализацию детей, формирование социально-адаптивной личности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CD" w:rsidRPr="008D2F49" w:rsidRDefault="004101CD" w:rsidP="00810829">
            <w:pPr>
              <w:widowControl w:val="0"/>
              <w:spacing w:after="0" w:line="36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индивидуализацию, воспитание св</w:t>
            </w: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</w:t>
            </w: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бодной, самобытной личности</w:t>
            </w:r>
          </w:p>
        </w:tc>
      </w:tr>
      <w:tr w:rsidR="004101CD" w:rsidRPr="008D2F49" w:rsidTr="00810829">
        <w:trPr>
          <w:trHeight w:hRule="exact" w:val="979"/>
          <w:jc w:val="center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CD" w:rsidRPr="008D2F49" w:rsidRDefault="004101CD" w:rsidP="00810829">
            <w:pPr>
              <w:widowControl w:val="0"/>
              <w:spacing w:after="0" w:line="360" w:lineRule="auto"/>
              <w:ind w:left="120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общечеловеческий опыт познания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CD" w:rsidRPr="008D2F49" w:rsidRDefault="004101CD" w:rsidP="00810829">
            <w:pPr>
              <w:widowControl w:val="0"/>
              <w:spacing w:after="0" w:line="36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личный опыт практической жизни р</w:t>
            </w: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е</w:t>
            </w: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бенка</w:t>
            </w:r>
          </w:p>
        </w:tc>
      </w:tr>
      <w:tr w:rsidR="004101CD" w:rsidRPr="008D2F49" w:rsidTr="00810829">
        <w:trPr>
          <w:trHeight w:hRule="exact" w:val="984"/>
          <w:jc w:val="center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1CD" w:rsidRPr="008D2F49" w:rsidRDefault="004101CD" w:rsidP="00810829">
            <w:pPr>
              <w:widowControl w:val="0"/>
              <w:spacing w:after="0" w:line="360" w:lineRule="auto"/>
              <w:ind w:left="120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адаптирующее и корректирующее образование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D" w:rsidRPr="008D2F49" w:rsidRDefault="004101CD" w:rsidP="00810829">
            <w:pPr>
              <w:widowControl w:val="0"/>
              <w:spacing w:after="0" w:line="36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развивающее и реабилитирующее обр</w:t>
            </w: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а</w:t>
            </w:r>
            <w:r w:rsidRPr="008D2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зование</w:t>
            </w:r>
          </w:p>
        </w:tc>
      </w:tr>
    </w:tbl>
    <w:p w:rsidR="00A027FB" w:rsidRPr="008D2F49" w:rsidRDefault="00A027FB" w:rsidP="008D2F49">
      <w:pPr>
        <w:shd w:val="clear" w:color="auto" w:fill="FFFFFF"/>
        <w:spacing w:after="0" w:line="360" w:lineRule="auto"/>
        <w:ind w:left="227" w:right="5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поделиться, как дополнительное образование способствует развитию и углублению знаний по литературе. В нашем городе очень а</w:t>
      </w: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 работают с образовательными учреждениями </w:t>
      </w:r>
      <w:r w:rsidR="007F3332"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внешкольной работы» для одаренных детей и МБУ ДО «Станция детского и юнош</w:t>
      </w:r>
      <w:r w:rsidR="007F3332"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3332"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туризма и экскурсий»</w:t>
      </w:r>
    </w:p>
    <w:p w:rsidR="00A613A4" w:rsidRPr="008D2F49" w:rsidRDefault="00A613A4" w:rsidP="0098216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D2F49">
        <w:rPr>
          <w:sz w:val="28"/>
          <w:szCs w:val="28"/>
        </w:rPr>
        <w:lastRenderedPageBreak/>
        <w:t>Сегодня осуществляется непрерывных поиск новых подходов, ориентир</w:t>
      </w:r>
      <w:r w:rsidRPr="008D2F49">
        <w:rPr>
          <w:sz w:val="28"/>
          <w:szCs w:val="28"/>
        </w:rPr>
        <w:t>о</w:t>
      </w:r>
      <w:r w:rsidRPr="008D2F49">
        <w:rPr>
          <w:sz w:val="28"/>
          <w:szCs w:val="28"/>
        </w:rPr>
        <w:t>ванных, прежде всего, на развитие личности. Одними из традиционных и наиболее жизнеспособных форм педагогической работы, решающих целый спектр задач по развитию детей, являются предметные олимпиады.</w:t>
      </w:r>
    </w:p>
    <w:p w:rsidR="00A613A4" w:rsidRPr="008D2F49" w:rsidRDefault="007F3332" w:rsidP="00982168">
      <w:pPr>
        <w:pStyle w:val="a3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 w:rsidRPr="008D2F49">
        <w:rPr>
          <w:rStyle w:val="c2"/>
          <w:sz w:val="28"/>
          <w:szCs w:val="28"/>
        </w:rPr>
        <w:t>Олимпиада -  одна из общепризнанных форм работы с одарёнными детьми. Участие в олимпиадном движении играет большую роль в формировании ли</w:t>
      </w:r>
      <w:r w:rsidRPr="008D2F49">
        <w:rPr>
          <w:rStyle w:val="c2"/>
          <w:sz w:val="28"/>
          <w:szCs w:val="28"/>
        </w:rPr>
        <w:t>ч</w:t>
      </w:r>
      <w:r w:rsidRPr="008D2F49">
        <w:rPr>
          <w:rStyle w:val="c2"/>
          <w:sz w:val="28"/>
          <w:szCs w:val="28"/>
        </w:rPr>
        <w:t>ности ребенка, воспитывая ответственность за начатое дело, целеустремлё</w:t>
      </w:r>
      <w:r w:rsidRPr="008D2F49">
        <w:rPr>
          <w:rStyle w:val="c2"/>
          <w:sz w:val="28"/>
          <w:szCs w:val="28"/>
        </w:rPr>
        <w:t>н</w:t>
      </w:r>
      <w:r w:rsidRPr="008D2F49">
        <w:rPr>
          <w:rStyle w:val="c2"/>
          <w:sz w:val="28"/>
          <w:szCs w:val="28"/>
        </w:rPr>
        <w:t>ность, трудолюбие. Предметные олимпиады не только поддерживают и разв</w:t>
      </w:r>
      <w:r w:rsidRPr="008D2F49">
        <w:rPr>
          <w:rStyle w:val="c2"/>
          <w:sz w:val="28"/>
          <w:szCs w:val="28"/>
        </w:rPr>
        <w:t>и</w:t>
      </w:r>
      <w:r w:rsidRPr="008D2F49">
        <w:rPr>
          <w:rStyle w:val="c2"/>
          <w:sz w:val="28"/>
          <w:szCs w:val="28"/>
        </w:rPr>
        <w:t>вают интерес к предмету, но и стимулируют активность, самостоятельность учащихся при подготовке вопросов по темам, в работе с дополнительной лит</w:t>
      </w:r>
      <w:r w:rsidRPr="008D2F49">
        <w:rPr>
          <w:rStyle w:val="c2"/>
          <w:sz w:val="28"/>
          <w:szCs w:val="28"/>
        </w:rPr>
        <w:t>е</w:t>
      </w:r>
      <w:r w:rsidRPr="008D2F49">
        <w:rPr>
          <w:rStyle w:val="c2"/>
          <w:sz w:val="28"/>
          <w:szCs w:val="28"/>
        </w:rPr>
        <w:t>ратурой; они помогают школьникам формировать свой творческий мир. С п</w:t>
      </w:r>
      <w:r w:rsidRPr="008D2F49">
        <w:rPr>
          <w:rStyle w:val="c2"/>
          <w:sz w:val="28"/>
          <w:szCs w:val="28"/>
        </w:rPr>
        <w:t>о</w:t>
      </w:r>
      <w:r w:rsidRPr="008D2F49">
        <w:rPr>
          <w:rStyle w:val="c2"/>
          <w:sz w:val="28"/>
          <w:szCs w:val="28"/>
        </w:rPr>
        <w:t>мощью олимпиады ученики могут проверить знания, умения, навыки по пре</w:t>
      </w:r>
      <w:r w:rsidRPr="008D2F49">
        <w:rPr>
          <w:rStyle w:val="c2"/>
          <w:sz w:val="28"/>
          <w:szCs w:val="28"/>
        </w:rPr>
        <w:t>д</w:t>
      </w:r>
      <w:r w:rsidRPr="008D2F49">
        <w:rPr>
          <w:rStyle w:val="c2"/>
          <w:sz w:val="28"/>
          <w:szCs w:val="28"/>
        </w:rPr>
        <w:t xml:space="preserve">мету не только у себя, но и сравнить свой уровень с другими. </w:t>
      </w:r>
      <w:r w:rsidR="00A613A4" w:rsidRPr="008D2F49">
        <w:rPr>
          <w:sz w:val="28"/>
          <w:szCs w:val="28"/>
        </w:rPr>
        <w:t>В отличии от уже приевшихся тестов, целью которых является проверка усвоенных знаний, олимпиады и конкурсы способны решить обширный круг не только образов</w:t>
      </w:r>
      <w:r w:rsidR="00A613A4" w:rsidRPr="008D2F49">
        <w:rPr>
          <w:sz w:val="28"/>
          <w:szCs w:val="28"/>
        </w:rPr>
        <w:t>а</w:t>
      </w:r>
      <w:r w:rsidR="00A613A4" w:rsidRPr="008D2F49">
        <w:rPr>
          <w:sz w:val="28"/>
          <w:szCs w:val="28"/>
        </w:rPr>
        <w:t>тельных, но и воспитательных задач.</w:t>
      </w:r>
    </w:p>
    <w:p w:rsidR="00A613A4" w:rsidRPr="008D2F49" w:rsidRDefault="007F3332" w:rsidP="00810829">
      <w:pPr>
        <w:pStyle w:val="c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D2F49">
        <w:rPr>
          <w:rStyle w:val="c2"/>
          <w:sz w:val="28"/>
          <w:szCs w:val="28"/>
        </w:rPr>
        <w:t xml:space="preserve">И в этом нам помогает </w:t>
      </w:r>
      <w:r w:rsidRPr="008D2F49">
        <w:rPr>
          <w:sz w:val="28"/>
          <w:szCs w:val="28"/>
        </w:rPr>
        <w:t>«Центр внешкольной работы» для одаренных детей нашего города. Ежегодно данный центр организовывает Республиканские и</w:t>
      </w:r>
      <w:r w:rsidRPr="008D2F49">
        <w:rPr>
          <w:sz w:val="28"/>
          <w:szCs w:val="28"/>
        </w:rPr>
        <w:t>н</w:t>
      </w:r>
      <w:r w:rsidRPr="008D2F49">
        <w:rPr>
          <w:sz w:val="28"/>
          <w:szCs w:val="28"/>
        </w:rPr>
        <w:t>теллектуальные о</w:t>
      </w:r>
      <w:r w:rsidR="00CE128B" w:rsidRPr="008D2F49">
        <w:rPr>
          <w:sz w:val="28"/>
          <w:szCs w:val="28"/>
        </w:rPr>
        <w:t>лимпиады по всем общеобразовательным предметам</w:t>
      </w:r>
      <w:r w:rsidR="00A613A4" w:rsidRPr="008D2F49">
        <w:rPr>
          <w:sz w:val="28"/>
          <w:szCs w:val="28"/>
        </w:rPr>
        <w:t>.</w:t>
      </w:r>
      <w:r w:rsidR="00157F1C" w:rsidRPr="008D2F49">
        <w:rPr>
          <w:sz w:val="28"/>
          <w:szCs w:val="28"/>
        </w:rPr>
        <w:t xml:space="preserve"> Подг</w:t>
      </w:r>
      <w:r w:rsidR="00157F1C" w:rsidRPr="008D2F49">
        <w:rPr>
          <w:sz w:val="28"/>
          <w:szCs w:val="28"/>
        </w:rPr>
        <w:t>о</w:t>
      </w:r>
      <w:r w:rsidR="00157F1C" w:rsidRPr="008D2F49">
        <w:rPr>
          <w:sz w:val="28"/>
          <w:szCs w:val="28"/>
        </w:rPr>
        <w:t>товка к олим</w:t>
      </w:r>
      <w:r w:rsidR="0061465B" w:rsidRPr="008D2F49">
        <w:rPr>
          <w:sz w:val="28"/>
          <w:szCs w:val="28"/>
        </w:rPr>
        <w:t xml:space="preserve">пиадам требует от студента и </w:t>
      </w:r>
      <w:r w:rsidR="00157F1C" w:rsidRPr="008D2F49">
        <w:rPr>
          <w:sz w:val="28"/>
          <w:szCs w:val="28"/>
        </w:rPr>
        <w:t>преподавателя поиск дополнител</w:t>
      </w:r>
      <w:r w:rsidR="00157F1C" w:rsidRPr="008D2F49">
        <w:rPr>
          <w:sz w:val="28"/>
          <w:szCs w:val="28"/>
        </w:rPr>
        <w:t>ь</w:t>
      </w:r>
      <w:r w:rsidR="00157F1C" w:rsidRPr="008D2F49">
        <w:rPr>
          <w:sz w:val="28"/>
          <w:szCs w:val="28"/>
        </w:rPr>
        <w:t xml:space="preserve">ной информации по литературе. Углубленно изучать </w:t>
      </w:r>
      <w:r w:rsidR="002113D1" w:rsidRPr="008D2F49">
        <w:rPr>
          <w:sz w:val="28"/>
          <w:szCs w:val="28"/>
        </w:rPr>
        <w:t>биографические данные о писателях, их творчество, теоретический материал по предмету. Конечно, ну</w:t>
      </w:r>
      <w:r w:rsidR="002113D1" w:rsidRPr="008D2F49">
        <w:rPr>
          <w:sz w:val="28"/>
          <w:szCs w:val="28"/>
        </w:rPr>
        <w:t>ж</w:t>
      </w:r>
      <w:r w:rsidR="002113D1" w:rsidRPr="008D2F49">
        <w:rPr>
          <w:sz w:val="28"/>
          <w:szCs w:val="28"/>
        </w:rPr>
        <w:t>но учитывать контингент учащихся в колледже. Ребята приходят намного сл</w:t>
      </w:r>
      <w:r w:rsidR="002113D1" w:rsidRPr="008D2F49">
        <w:rPr>
          <w:sz w:val="28"/>
          <w:szCs w:val="28"/>
        </w:rPr>
        <w:t>а</w:t>
      </w:r>
      <w:r w:rsidR="002113D1" w:rsidRPr="008D2F49">
        <w:rPr>
          <w:sz w:val="28"/>
          <w:szCs w:val="28"/>
        </w:rPr>
        <w:t>бее тех, кто остается учиться в школе в 10-11 классах. Но несмотря ни на что мы работаем и стараемся не отставать от школ и других колледже. Я работаю в колледже второй год</w:t>
      </w:r>
      <w:r w:rsidR="0061465B" w:rsidRPr="008D2F49">
        <w:rPr>
          <w:sz w:val="28"/>
          <w:szCs w:val="28"/>
        </w:rPr>
        <w:t xml:space="preserve"> и столкнулась со многими трудностями при подготовке к олимпиадам. В прошлом учебном году мы получили только сертификат об уч</w:t>
      </w:r>
      <w:r w:rsidR="0061465B" w:rsidRPr="008D2F49">
        <w:rPr>
          <w:sz w:val="28"/>
          <w:szCs w:val="28"/>
        </w:rPr>
        <w:t>а</w:t>
      </w:r>
      <w:r w:rsidR="0061465B" w:rsidRPr="008D2F49">
        <w:rPr>
          <w:sz w:val="28"/>
          <w:szCs w:val="28"/>
        </w:rPr>
        <w:t>стии в предметной олимпиаде. Но уже в этом году, сделав работу над ошибк</w:t>
      </w:r>
      <w:r w:rsidR="0061465B" w:rsidRPr="008D2F49">
        <w:rPr>
          <w:sz w:val="28"/>
          <w:szCs w:val="28"/>
        </w:rPr>
        <w:t>а</w:t>
      </w:r>
      <w:r w:rsidR="0061465B" w:rsidRPr="008D2F49">
        <w:rPr>
          <w:sz w:val="28"/>
          <w:szCs w:val="28"/>
        </w:rPr>
        <w:t>ми, студентка 1 курса Ибатуллина Азалия стала призером олимпиады по лит</w:t>
      </w:r>
      <w:r w:rsidR="0061465B" w:rsidRPr="008D2F49">
        <w:rPr>
          <w:sz w:val="28"/>
          <w:szCs w:val="28"/>
        </w:rPr>
        <w:t>е</w:t>
      </w:r>
      <w:r w:rsidR="0061465B" w:rsidRPr="008D2F49">
        <w:rPr>
          <w:sz w:val="28"/>
          <w:szCs w:val="28"/>
        </w:rPr>
        <w:t>р</w:t>
      </w:r>
      <w:r w:rsidR="00C34302">
        <w:rPr>
          <w:sz w:val="28"/>
          <w:szCs w:val="28"/>
        </w:rPr>
        <w:t>атуре.</w:t>
      </w:r>
      <w:r w:rsidR="0061465B" w:rsidRPr="008D2F49">
        <w:rPr>
          <w:sz w:val="28"/>
          <w:szCs w:val="28"/>
        </w:rPr>
        <w:t xml:space="preserve"> Это дает надежду и уверенность, что такие мероприятия помогают </w:t>
      </w:r>
      <w:r w:rsidR="0061465B" w:rsidRPr="008D2F49">
        <w:rPr>
          <w:sz w:val="28"/>
          <w:szCs w:val="28"/>
        </w:rPr>
        <w:lastRenderedPageBreak/>
        <w:t>больше реализовывать свой потенциал студентам. В процессе ра</w:t>
      </w:r>
      <w:r w:rsidR="00C34302">
        <w:rPr>
          <w:sz w:val="28"/>
          <w:szCs w:val="28"/>
        </w:rPr>
        <w:t>боты наблюд</w:t>
      </w:r>
      <w:r w:rsidR="00C34302">
        <w:rPr>
          <w:sz w:val="28"/>
          <w:szCs w:val="28"/>
        </w:rPr>
        <w:t>а</w:t>
      </w:r>
      <w:r w:rsidR="00C34302">
        <w:rPr>
          <w:sz w:val="28"/>
          <w:szCs w:val="28"/>
        </w:rPr>
        <w:t xml:space="preserve">ешь, что </w:t>
      </w:r>
      <w:r w:rsidR="0061465B" w:rsidRPr="008D2F49">
        <w:rPr>
          <w:sz w:val="28"/>
          <w:szCs w:val="28"/>
        </w:rPr>
        <w:t xml:space="preserve"> студенты никогда не принимали участия в школьных олимпиадах</w:t>
      </w:r>
      <w:r w:rsidR="00C267C7" w:rsidRPr="008D2F49">
        <w:rPr>
          <w:sz w:val="28"/>
          <w:szCs w:val="28"/>
        </w:rPr>
        <w:t xml:space="preserve">. </w:t>
      </w:r>
      <w:r w:rsidR="00FA7C7E" w:rsidRPr="008D2F49">
        <w:rPr>
          <w:sz w:val="28"/>
          <w:szCs w:val="28"/>
        </w:rPr>
        <w:t xml:space="preserve">Именно в колледже преподаватели </w:t>
      </w:r>
      <w:r w:rsidR="00A613A4" w:rsidRPr="008D2F49">
        <w:rPr>
          <w:sz w:val="28"/>
          <w:szCs w:val="28"/>
        </w:rPr>
        <w:t xml:space="preserve"> развивают интерес к изучаемым предметам, активизируют инициативность и самостоятельность ребят во время подготовки, в работе с дополнительной литературой. Они развивают активность во внекла</w:t>
      </w:r>
      <w:r w:rsidR="00A613A4" w:rsidRPr="008D2F49">
        <w:rPr>
          <w:sz w:val="28"/>
          <w:szCs w:val="28"/>
        </w:rPr>
        <w:t>с</w:t>
      </w:r>
      <w:r w:rsidR="00A613A4" w:rsidRPr="008D2F49">
        <w:rPr>
          <w:sz w:val="28"/>
          <w:szCs w:val="28"/>
        </w:rPr>
        <w:t>сной де</w:t>
      </w:r>
      <w:r w:rsidR="00C267C7" w:rsidRPr="008D2F49">
        <w:rPr>
          <w:sz w:val="28"/>
          <w:szCs w:val="28"/>
        </w:rPr>
        <w:t>ятельности, побуждают студентов</w:t>
      </w:r>
      <w:r w:rsidR="00A613A4" w:rsidRPr="008D2F49">
        <w:rPr>
          <w:sz w:val="28"/>
          <w:szCs w:val="28"/>
        </w:rPr>
        <w:t xml:space="preserve"> формировать свой уникальный, ос</w:t>
      </w:r>
      <w:r w:rsidR="00A613A4" w:rsidRPr="008D2F49">
        <w:rPr>
          <w:sz w:val="28"/>
          <w:szCs w:val="28"/>
        </w:rPr>
        <w:t>о</w:t>
      </w:r>
      <w:r w:rsidR="00A613A4" w:rsidRPr="008D2F49">
        <w:rPr>
          <w:sz w:val="28"/>
          <w:szCs w:val="28"/>
        </w:rPr>
        <w:t>бенный внутренний мир.</w:t>
      </w:r>
    </w:p>
    <w:p w:rsidR="00242507" w:rsidRPr="008D2F49" w:rsidRDefault="00242507" w:rsidP="0081082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D2F49">
        <w:rPr>
          <w:sz w:val="28"/>
          <w:szCs w:val="28"/>
        </w:rPr>
        <w:t xml:space="preserve">Немаловажное значение для развития студентов имеют научно-практические конференции. </w:t>
      </w:r>
    </w:p>
    <w:p w:rsidR="00BA3C8A" w:rsidRPr="008D2F49" w:rsidRDefault="00BA3C8A" w:rsidP="00810829">
      <w:pPr>
        <w:pStyle w:val="c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D2F49">
        <w:rPr>
          <w:rStyle w:val="c0"/>
          <w:sz w:val="28"/>
          <w:szCs w:val="28"/>
        </w:rPr>
        <w:t>Эта работа  интересна людям любознательным, ищущим. Сама исследов</w:t>
      </w:r>
      <w:r w:rsidRPr="008D2F49">
        <w:rPr>
          <w:rStyle w:val="c0"/>
          <w:sz w:val="28"/>
          <w:szCs w:val="28"/>
        </w:rPr>
        <w:t>а</w:t>
      </w:r>
      <w:r w:rsidRPr="008D2F49">
        <w:rPr>
          <w:rStyle w:val="c0"/>
          <w:sz w:val="28"/>
          <w:szCs w:val="28"/>
        </w:rPr>
        <w:t>тельская работа дает более глубокие знания в пределах темы необходимого и</w:t>
      </w:r>
      <w:r w:rsidRPr="008D2F49">
        <w:rPr>
          <w:rStyle w:val="c0"/>
          <w:sz w:val="28"/>
          <w:szCs w:val="28"/>
        </w:rPr>
        <w:t>с</w:t>
      </w:r>
      <w:r w:rsidRPr="008D2F49">
        <w:rPr>
          <w:rStyle w:val="c0"/>
          <w:sz w:val="28"/>
          <w:szCs w:val="28"/>
        </w:rPr>
        <w:t>следования и пробуждает еще больший интерес к знаниям. Кроме совершенных открытий для себя лично, в процессе работы над определенной проблемой ст</w:t>
      </w:r>
      <w:r w:rsidRPr="008D2F49">
        <w:rPr>
          <w:rStyle w:val="c0"/>
          <w:sz w:val="28"/>
          <w:szCs w:val="28"/>
        </w:rPr>
        <w:t>у</w:t>
      </w:r>
      <w:r w:rsidRPr="008D2F49">
        <w:rPr>
          <w:rStyle w:val="c0"/>
          <w:sz w:val="28"/>
          <w:szCs w:val="28"/>
        </w:rPr>
        <w:t>дент получает и практические результаты, и даже изобретения.</w:t>
      </w:r>
    </w:p>
    <w:p w:rsidR="00BA3C8A" w:rsidRPr="008D2F49" w:rsidRDefault="00BA3C8A" w:rsidP="00810829">
      <w:pPr>
        <w:pStyle w:val="c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D2F49">
        <w:rPr>
          <w:rStyle w:val="c0"/>
          <w:sz w:val="28"/>
          <w:szCs w:val="28"/>
        </w:rPr>
        <w:t>Можно выделить четыре положительных аспекта влияния исследовател</w:t>
      </w:r>
      <w:r w:rsidRPr="008D2F49">
        <w:rPr>
          <w:rStyle w:val="c0"/>
          <w:sz w:val="28"/>
          <w:szCs w:val="28"/>
        </w:rPr>
        <w:t>ь</w:t>
      </w:r>
      <w:r w:rsidRPr="008D2F49">
        <w:rPr>
          <w:rStyle w:val="c0"/>
          <w:sz w:val="28"/>
          <w:szCs w:val="28"/>
        </w:rPr>
        <w:t>ской работы на повышение квалификации студента:</w:t>
      </w:r>
    </w:p>
    <w:p w:rsidR="00BA3C8A" w:rsidRPr="008D2F49" w:rsidRDefault="00BA3C8A" w:rsidP="00810829">
      <w:pPr>
        <w:pStyle w:val="c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D2F49">
        <w:rPr>
          <w:rStyle w:val="c0"/>
          <w:sz w:val="28"/>
          <w:szCs w:val="28"/>
        </w:rPr>
        <w:t>- повышение интереса к предмету исследования;</w:t>
      </w:r>
    </w:p>
    <w:p w:rsidR="00BA3C8A" w:rsidRPr="008D2F49" w:rsidRDefault="00BA3C8A" w:rsidP="00810829">
      <w:pPr>
        <w:pStyle w:val="c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D2F49">
        <w:rPr>
          <w:rStyle w:val="c0"/>
          <w:sz w:val="28"/>
          <w:szCs w:val="28"/>
        </w:rPr>
        <w:t>- повышение успеваемости обучающегося;</w:t>
      </w:r>
    </w:p>
    <w:p w:rsidR="00BA3C8A" w:rsidRPr="008D2F49" w:rsidRDefault="00BA3C8A" w:rsidP="00810829">
      <w:pPr>
        <w:pStyle w:val="c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D2F49">
        <w:rPr>
          <w:rStyle w:val="c0"/>
          <w:sz w:val="28"/>
          <w:szCs w:val="28"/>
        </w:rPr>
        <w:t>- уверенная защита курсовой (дипломной) работы;</w:t>
      </w:r>
    </w:p>
    <w:p w:rsidR="00BA3C8A" w:rsidRPr="008D2F49" w:rsidRDefault="00BA3C8A" w:rsidP="00810829">
      <w:pPr>
        <w:pStyle w:val="c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D2F49">
        <w:rPr>
          <w:rStyle w:val="c0"/>
          <w:sz w:val="28"/>
          <w:szCs w:val="28"/>
        </w:rPr>
        <w:t>- карьера уже выпущенного из образовательного учреждения специалиста.</w:t>
      </w:r>
    </w:p>
    <w:p w:rsidR="00BA3C8A" w:rsidRPr="008D2F49" w:rsidRDefault="00BA3C8A" w:rsidP="0081082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8D2F49">
        <w:rPr>
          <w:rStyle w:val="c0"/>
          <w:sz w:val="28"/>
          <w:szCs w:val="28"/>
        </w:rPr>
        <w:t>Задача повышения интереса к предмету исследования, т.е. мотивация пр</w:t>
      </w:r>
      <w:r w:rsidRPr="008D2F49">
        <w:rPr>
          <w:rStyle w:val="c0"/>
          <w:sz w:val="28"/>
          <w:szCs w:val="28"/>
        </w:rPr>
        <w:t>о</w:t>
      </w:r>
      <w:r w:rsidRPr="008D2F49">
        <w:rPr>
          <w:rStyle w:val="c0"/>
          <w:sz w:val="28"/>
          <w:szCs w:val="28"/>
        </w:rPr>
        <w:t>цесса обучения, ставится на начальном этапе на младших курсах и может быть достигнута проработкой отдельных тем дисциплины в виде докладов, рефер</w:t>
      </w:r>
      <w:r w:rsidRPr="008D2F49">
        <w:rPr>
          <w:rStyle w:val="c0"/>
          <w:sz w:val="28"/>
          <w:szCs w:val="28"/>
        </w:rPr>
        <w:t>а</w:t>
      </w:r>
      <w:r w:rsidRPr="008D2F49">
        <w:rPr>
          <w:rStyle w:val="c0"/>
          <w:sz w:val="28"/>
          <w:szCs w:val="28"/>
        </w:rPr>
        <w:t>тов. В них должна быть не просто информация об изучаемой теме из прораб</w:t>
      </w:r>
      <w:r w:rsidRPr="008D2F49">
        <w:rPr>
          <w:rStyle w:val="c0"/>
          <w:sz w:val="28"/>
          <w:szCs w:val="28"/>
        </w:rPr>
        <w:t>о</w:t>
      </w:r>
      <w:r w:rsidRPr="008D2F49">
        <w:rPr>
          <w:rStyle w:val="c0"/>
          <w:sz w:val="28"/>
          <w:szCs w:val="28"/>
        </w:rPr>
        <w:t>танных книг и материалов Интернета, но должны присутствовать анализ и в</w:t>
      </w:r>
      <w:r w:rsidRPr="008D2F49">
        <w:rPr>
          <w:rStyle w:val="c0"/>
          <w:sz w:val="28"/>
          <w:szCs w:val="28"/>
        </w:rPr>
        <w:t>ы</w:t>
      </w:r>
      <w:r w:rsidRPr="008D2F49">
        <w:rPr>
          <w:rStyle w:val="c0"/>
          <w:sz w:val="28"/>
          <w:szCs w:val="28"/>
        </w:rPr>
        <w:t>воды по каждому блоку информации. Повышение практической значимости докладов, рефератов может быть достигнуто публикацией статей по подгото</w:t>
      </w:r>
      <w:r w:rsidRPr="008D2F49">
        <w:rPr>
          <w:rStyle w:val="c0"/>
          <w:sz w:val="28"/>
          <w:szCs w:val="28"/>
        </w:rPr>
        <w:t>в</w:t>
      </w:r>
      <w:r w:rsidRPr="008D2F49">
        <w:rPr>
          <w:rStyle w:val="c0"/>
          <w:sz w:val="28"/>
          <w:szCs w:val="28"/>
        </w:rPr>
        <w:t>ленным материалам. На этом поприще наши студенты также имеют успехи. Вот только некоторые из них:</w:t>
      </w:r>
    </w:p>
    <w:p w:rsidR="00BA3C8A" w:rsidRPr="008D2F49" w:rsidRDefault="00BA3C8A" w:rsidP="0081082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8D2F49">
        <w:rPr>
          <w:rStyle w:val="c0"/>
          <w:sz w:val="28"/>
          <w:szCs w:val="28"/>
        </w:rPr>
        <w:lastRenderedPageBreak/>
        <w:t xml:space="preserve">- Диплом </w:t>
      </w:r>
      <w:r w:rsidRPr="008D2F49">
        <w:rPr>
          <w:rStyle w:val="c0"/>
          <w:sz w:val="28"/>
          <w:szCs w:val="28"/>
          <w:lang w:val="en-US"/>
        </w:rPr>
        <w:t>I</w:t>
      </w:r>
      <w:r w:rsidRPr="008D2F49">
        <w:rPr>
          <w:rStyle w:val="c0"/>
          <w:sz w:val="28"/>
          <w:szCs w:val="28"/>
        </w:rPr>
        <w:t xml:space="preserve"> степени на Всероссийской научно-практической конференции аспирантов и студентов «Молодежь и наука в 21 веке: знания и инновации»</w:t>
      </w:r>
      <w:r w:rsidR="00C42FDD" w:rsidRPr="008D2F49">
        <w:rPr>
          <w:rStyle w:val="c0"/>
          <w:sz w:val="28"/>
          <w:szCs w:val="28"/>
        </w:rPr>
        <w:t xml:space="preserve"> (Болкисева К.</w:t>
      </w:r>
      <w:r w:rsidRPr="008D2F49">
        <w:rPr>
          <w:rStyle w:val="c0"/>
          <w:sz w:val="28"/>
          <w:szCs w:val="28"/>
        </w:rPr>
        <w:t>);</w:t>
      </w:r>
    </w:p>
    <w:p w:rsidR="00BA3C8A" w:rsidRPr="008D2F49" w:rsidRDefault="00BA3C8A" w:rsidP="0081082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8D2F49">
        <w:rPr>
          <w:rStyle w:val="c0"/>
          <w:sz w:val="28"/>
          <w:szCs w:val="28"/>
        </w:rPr>
        <w:t xml:space="preserve">- </w:t>
      </w:r>
      <w:r w:rsidR="00C42FDD" w:rsidRPr="008D2F49">
        <w:rPr>
          <w:rStyle w:val="c0"/>
          <w:sz w:val="28"/>
          <w:szCs w:val="28"/>
        </w:rPr>
        <w:t xml:space="preserve">Диплом </w:t>
      </w:r>
      <w:r w:rsidR="00C42FDD" w:rsidRPr="008D2F49">
        <w:rPr>
          <w:rStyle w:val="c0"/>
          <w:sz w:val="28"/>
          <w:szCs w:val="28"/>
          <w:lang w:val="en-US"/>
        </w:rPr>
        <w:t>II</w:t>
      </w:r>
      <w:r w:rsidR="00C42FDD" w:rsidRPr="008D2F49">
        <w:rPr>
          <w:rStyle w:val="c0"/>
          <w:sz w:val="28"/>
          <w:szCs w:val="28"/>
        </w:rPr>
        <w:t xml:space="preserve"> степени на Всероссийском студенческом конкурсе научно-исследовательских работ «Профессионалы 21 века»; (Сафиуллина А., Баиева К.);</w:t>
      </w:r>
    </w:p>
    <w:p w:rsidR="00C42FDD" w:rsidRPr="008D2F49" w:rsidRDefault="00C42FDD" w:rsidP="00810829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8D2F49">
        <w:rPr>
          <w:rStyle w:val="c0"/>
          <w:sz w:val="28"/>
          <w:szCs w:val="28"/>
        </w:rPr>
        <w:t>- Диплом за познавательную значимость проекта на студенческом конку</w:t>
      </w:r>
      <w:r w:rsidRPr="008D2F49">
        <w:rPr>
          <w:rStyle w:val="c0"/>
          <w:sz w:val="28"/>
          <w:szCs w:val="28"/>
        </w:rPr>
        <w:t>р</w:t>
      </w:r>
      <w:r w:rsidRPr="008D2F49">
        <w:rPr>
          <w:rStyle w:val="c0"/>
          <w:sz w:val="28"/>
          <w:szCs w:val="28"/>
        </w:rPr>
        <w:t>се индивидуальных проектов по учебным дисциплинам общеобразовательного цикла среди студентов 1 курса профессиональных организаций Республики Т</w:t>
      </w:r>
      <w:r w:rsidRPr="008D2F49">
        <w:rPr>
          <w:rStyle w:val="c0"/>
          <w:sz w:val="28"/>
          <w:szCs w:val="28"/>
        </w:rPr>
        <w:t>а</w:t>
      </w:r>
      <w:r w:rsidRPr="008D2F49">
        <w:rPr>
          <w:rStyle w:val="c0"/>
          <w:sz w:val="28"/>
          <w:szCs w:val="28"/>
        </w:rPr>
        <w:t>тарстан (Абрамов А.)</w:t>
      </w:r>
    </w:p>
    <w:p w:rsidR="00BA3C8A" w:rsidRPr="008D2F49" w:rsidRDefault="00BA3C8A" w:rsidP="00810829">
      <w:pPr>
        <w:pStyle w:val="c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D2F49">
        <w:rPr>
          <w:rStyle w:val="c0"/>
          <w:sz w:val="28"/>
          <w:szCs w:val="28"/>
        </w:rPr>
        <w:t>Повышение успеваемости обучающегося является следствием повышения интереса к предмету исследования. Можно на собственных практических пр</w:t>
      </w:r>
      <w:r w:rsidRPr="008D2F49">
        <w:rPr>
          <w:rStyle w:val="c0"/>
          <w:sz w:val="28"/>
          <w:szCs w:val="28"/>
        </w:rPr>
        <w:t>и</w:t>
      </w:r>
      <w:r w:rsidRPr="008D2F49">
        <w:rPr>
          <w:rStyle w:val="c0"/>
          <w:sz w:val="28"/>
          <w:szCs w:val="28"/>
        </w:rPr>
        <w:t>мерах каждому преподавателю показать, что обучающ</w:t>
      </w:r>
      <w:r w:rsidR="00C42FDD" w:rsidRPr="008D2F49">
        <w:rPr>
          <w:rStyle w:val="c0"/>
          <w:sz w:val="28"/>
          <w:szCs w:val="28"/>
        </w:rPr>
        <w:t xml:space="preserve">ийся, работающий над определенными проектами </w:t>
      </w:r>
      <w:r w:rsidRPr="008D2F49">
        <w:rPr>
          <w:rStyle w:val="c0"/>
          <w:sz w:val="28"/>
          <w:szCs w:val="28"/>
        </w:rPr>
        <w:t>и выступающий по ним с докладами, имеет оценки по дисциплине, как правило, на балл выше, чем остальные.</w:t>
      </w:r>
    </w:p>
    <w:p w:rsidR="00B314E1" w:rsidRPr="008D2F49" w:rsidRDefault="00A613A4" w:rsidP="0081082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D2F49">
        <w:rPr>
          <w:sz w:val="28"/>
          <w:szCs w:val="28"/>
        </w:rPr>
        <w:t>Полученный опыт каждого уча</w:t>
      </w:r>
      <w:r w:rsidR="00C42FDD" w:rsidRPr="008D2F49">
        <w:rPr>
          <w:sz w:val="28"/>
          <w:szCs w:val="28"/>
        </w:rPr>
        <w:t xml:space="preserve">стника олимпиады или  конференции </w:t>
      </w:r>
      <w:r w:rsidRPr="008D2F49">
        <w:rPr>
          <w:sz w:val="28"/>
          <w:szCs w:val="28"/>
        </w:rPr>
        <w:t xml:space="preserve"> ст</w:t>
      </w:r>
      <w:r w:rsidRPr="008D2F49">
        <w:rPr>
          <w:sz w:val="28"/>
          <w:szCs w:val="28"/>
        </w:rPr>
        <w:t>а</w:t>
      </w:r>
      <w:r w:rsidRPr="008D2F49">
        <w:rPr>
          <w:sz w:val="28"/>
          <w:szCs w:val="28"/>
        </w:rPr>
        <w:t>нет полезным</w:t>
      </w:r>
      <w:r w:rsidR="00C42FDD" w:rsidRPr="008D2F49">
        <w:rPr>
          <w:sz w:val="28"/>
          <w:szCs w:val="28"/>
        </w:rPr>
        <w:t xml:space="preserve"> дополнением к основной общеобразовательной </w:t>
      </w:r>
      <w:r w:rsidRPr="008D2F49">
        <w:rPr>
          <w:sz w:val="28"/>
          <w:szCs w:val="28"/>
        </w:rPr>
        <w:t xml:space="preserve"> программе, ст</w:t>
      </w:r>
      <w:r w:rsidRPr="008D2F49">
        <w:rPr>
          <w:sz w:val="28"/>
          <w:szCs w:val="28"/>
        </w:rPr>
        <w:t>и</w:t>
      </w:r>
      <w:r w:rsidRPr="008D2F49">
        <w:rPr>
          <w:sz w:val="28"/>
          <w:szCs w:val="28"/>
        </w:rPr>
        <w:t xml:space="preserve">мулом к углублению своих знаний по отдельным предметам. Он способствует расширению кругозора и </w:t>
      </w:r>
      <w:r w:rsidR="00C42FDD" w:rsidRPr="008D2F49">
        <w:rPr>
          <w:sz w:val="28"/>
          <w:szCs w:val="28"/>
        </w:rPr>
        <w:t>интеллектуальному росту студентов</w:t>
      </w:r>
      <w:r w:rsidR="00897D12" w:rsidRPr="008D2F49">
        <w:rPr>
          <w:sz w:val="28"/>
          <w:szCs w:val="28"/>
        </w:rPr>
        <w:t>, проверке  знаний и сравнить свой уровень со сверстниками</w:t>
      </w:r>
      <w:r w:rsidR="00B314E1" w:rsidRPr="008D2F49">
        <w:rPr>
          <w:sz w:val="28"/>
          <w:szCs w:val="28"/>
        </w:rPr>
        <w:t>.</w:t>
      </w:r>
    </w:p>
    <w:p w:rsidR="00A613A4" w:rsidRPr="008D2F49" w:rsidRDefault="00897D12" w:rsidP="0081082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D2F49">
        <w:rPr>
          <w:sz w:val="28"/>
          <w:szCs w:val="28"/>
        </w:rPr>
        <w:t>Каждый учащийся</w:t>
      </w:r>
      <w:r w:rsidR="00A613A4" w:rsidRPr="008D2F49">
        <w:rPr>
          <w:sz w:val="28"/>
          <w:szCs w:val="28"/>
        </w:rPr>
        <w:t>, принимающий участие в конкурсах и олимпиадах, пр</w:t>
      </w:r>
      <w:r w:rsidR="00A613A4" w:rsidRPr="008D2F49">
        <w:rPr>
          <w:sz w:val="28"/>
          <w:szCs w:val="28"/>
        </w:rPr>
        <w:t>е</w:t>
      </w:r>
      <w:r w:rsidR="00A613A4" w:rsidRPr="008D2F49">
        <w:rPr>
          <w:sz w:val="28"/>
          <w:szCs w:val="28"/>
        </w:rPr>
        <w:t>следует свои определенные цели. Тем не менее, важно помнить о том, чт</w:t>
      </w:r>
      <w:r w:rsidRPr="008D2F49">
        <w:rPr>
          <w:sz w:val="28"/>
          <w:szCs w:val="28"/>
        </w:rPr>
        <w:t>о все олимпиадники и конкурсанты</w:t>
      </w:r>
      <w:r w:rsidR="00A613A4" w:rsidRPr="008D2F49">
        <w:rPr>
          <w:sz w:val="28"/>
          <w:szCs w:val="28"/>
        </w:rPr>
        <w:t xml:space="preserve"> получают свидетельства и дипломы. Это не только способствует формированию правильной самооценки, но и помогает профессиональному самоопределению, является прекра</w:t>
      </w:r>
      <w:r w:rsidRPr="008D2F49">
        <w:rPr>
          <w:sz w:val="28"/>
          <w:szCs w:val="28"/>
        </w:rPr>
        <w:t>сным дополнением к стипендии.</w:t>
      </w:r>
    </w:p>
    <w:p w:rsidR="004101CD" w:rsidRPr="008D2F49" w:rsidRDefault="00897D12" w:rsidP="008D2F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F49">
        <w:rPr>
          <w:rFonts w:ascii="Times New Roman" w:hAnsi="Times New Roman" w:cs="Times New Roman"/>
          <w:sz w:val="28"/>
          <w:szCs w:val="28"/>
        </w:rPr>
        <w:t>Как мы видим, основное— общеобразовательное</w:t>
      </w:r>
      <w:r w:rsidR="004101CD" w:rsidRPr="008D2F49">
        <w:rPr>
          <w:rFonts w:ascii="Times New Roman" w:hAnsi="Times New Roman" w:cs="Times New Roman"/>
          <w:sz w:val="28"/>
          <w:szCs w:val="28"/>
        </w:rPr>
        <w:t xml:space="preserve"> и дополнительное обр</w:t>
      </w:r>
      <w:r w:rsidR="004101CD" w:rsidRPr="008D2F49">
        <w:rPr>
          <w:rFonts w:ascii="Times New Roman" w:hAnsi="Times New Roman" w:cs="Times New Roman"/>
          <w:sz w:val="28"/>
          <w:szCs w:val="28"/>
        </w:rPr>
        <w:t>а</w:t>
      </w:r>
      <w:r w:rsidR="004101CD" w:rsidRPr="008D2F49">
        <w:rPr>
          <w:rFonts w:ascii="Times New Roman" w:hAnsi="Times New Roman" w:cs="Times New Roman"/>
          <w:sz w:val="28"/>
          <w:szCs w:val="28"/>
        </w:rPr>
        <w:t>зование взаимно дополняют друг друга, при этом дополнительное образование расширяет и</w:t>
      </w:r>
      <w:r w:rsidRPr="008D2F49">
        <w:rPr>
          <w:rFonts w:ascii="Times New Roman" w:hAnsi="Times New Roman" w:cs="Times New Roman"/>
          <w:sz w:val="28"/>
          <w:szCs w:val="28"/>
        </w:rPr>
        <w:t xml:space="preserve"> углубляет возможности студента</w:t>
      </w:r>
      <w:r w:rsidR="004101CD" w:rsidRPr="008D2F49">
        <w:rPr>
          <w:rFonts w:ascii="Times New Roman" w:hAnsi="Times New Roman" w:cs="Times New Roman"/>
          <w:sz w:val="28"/>
          <w:szCs w:val="28"/>
        </w:rPr>
        <w:t xml:space="preserve"> в его саморазвитии. Опора на с</w:t>
      </w:r>
      <w:r w:rsidR="004101CD" w:rsidRPr="008D2F49">
        <w:rPr>
          <w:rFonts w:ascii="Times New Roman" w:hAnsi="Times New Roman" w:cs="Times New Roman"/>
          <w:sz w:val="28"/>
          <w:szCs w:val="28"/>
        </w:rPr>
        <w:t>о</w:t>
      </w:r>
      <w:r w:rsidR="004101CD" w:rsidRPr="008D2F49">
        <w:rPr>
          <w:rFonts w:ascii="Times New Roman" w:hAnsi="Times New Roman" w:cs="Times New Roman"/>
          <w:sz w:val="28"/>
          <w:szCs w:val="28"/>
        </w:rPr>
        <w:t>держание основного образования является главной чертой развития дополн</w:t>
      </w:r>
      <w:r w:rsidR="004101CD" w:rsidRPr="008D2F49">
        <w:rPr>
          <w:rFonts w:ascii="Times New Roman" w:hAnsi="Times New Roman" w:cs="Times New Roman"/>
          <w:sz w:val="28"/>
          <w:szCs w:val="28"/>
        </w:rPr>
        <w:t>и</w:t>
      </w:r>
      <w:r w:rsidR="004101CD" w:rsidRPr="008D2F49">
        <w:rPr>
          <w:rFonts w:ascii="Times New Roman" w:hAnsi="Times New Roman" w:cs="Times New Roman"/>
          <w:sz w:val="28"/>
          <w:szCs w:val="28"/>
        </w:rPr>
        <w:lastRenderedPageBreak/>
        <w:t>тельного образования детей. Интеграция основного и дополнительного образ</w:t>
      </w:r>
      <w:r w:rsidR="004101CD" w:rsidRPr="008D2F49">
        <w:rPr>
          <w:rFonts w:ascii="Times New Roman" w:hAnsi="Times New Roman" w:cs="Times New Roman"/>
          <w:sz w:val="28"/>
          <w:szCs w:val="28"/>
        </w:rPr>
        <w:t>о</w:t>
      </w:r>
      <w:r w:rsidR="004101CD" w:rsidRPr="008D2F49">
        <w:rPr>
          <w:rFonts w:ascii="Times New Roman" w:hAnsi="Times New Roman" w:cs="Times New Roman"/>
          <w:sz w:val="28"/>
          <w:szCs w:val="28"/>
        </w:rPr>
        <w:t>вания позволяет сблизить процессы воспитания, обучения и развития.</w:t>
      </w:r>
      <w:r w:rsidRPr="008D2F49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4101CD" w:rsidRPr="008D2F49">
        <w:rPr>
          <w:rFonts w:ascii="Times New Roman" w:hAnsi="Times New Roman" w:cs="Times New Roman"/>
          <w:sz w:val="28"/>
          <w:szCs w:val="28"/>
        </w:rPr>
        <w:t xml:space="preserve"> достигает той самой «точки опоры— обретения достоинства, высокого пре</w:t>
      </w:r>
      <w:r w:rsidR="004101CD" w:rsidRPr="008D2F49">
        <w:rPr>
          <w:rFonts w:ascii="Times New Roman" w:hAnsi="Times New Roman" w:cs="Times New Roman"/>
          <w:sz w:val="28"/>
          <w:szCs w:val="28"/>
        </w:rPr>
        <w:t>д</w:t>
      </w:r>
      <w:r w:rsidR="004101CD" w:rsidRPr="008D2F49">
        <w:rPr>
          <w:rFonts w:ascii="Times New Roman" w:hAnsi="Times New Roman" w:cs="Times New Roman"/>
          <w:sz w:val="28"/>
          <w:szCs w:val="28"/>
        </w:rPr>
        <w:t>ставления о человеке и его предназначении на земле, это утверждение досто</w:t>
      </w:r>
      <w:r w:rsidR="004101CD" w:rsidRPr="008D2F49">
        <w:rPr>
          <w:rFonts w:ascii="Times New Roman" w:hAnsi="Times New Roman" w:cs="Times New Roman"/>
          <w:sz w:val="28"/>
          <w:szCs w:val="28"/>
        </w:rPr>
        <w:t>й</w:t>
      </w:r>
      <w:r w:rsidR="004101CD" w:rsidRPr="008D2F49">
        <w:rPr>
          <w:rFonts w:ascii="Times New Roman" w:hAnsi="Times New Roman" w:cs="Times New Roman"/>
          <w:sz w:val="28"/>
          <w:szCs w:val="28"/>
        </w:rPr>
        <w:t>ного способа жизни, краеугольные камни которой – честь, совесть, правда».</w:t>
      </w:r>
    </w:p>
    <w:sectPr w:rsidR="004101CD" w:rsidRPr="008D2F49" w:rsidSect="008D2F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A5CE0"/>
    <w:rsid w:val="000F0D9E"/>
    <w:rsid w:val="00157F1C"/>
    <w:rsid w:val="00185F48"/>
    <w:rsid w:val="002113D1"/>
    <w:rsid w:val="00242507"/>
    <w:rsid w:val="0028315F"/>
    <w:rsid w:val="002F7C32"/>
    <w:rsid w:val="004101CD"/>
    <w:rsid w:val="004C3B36"/>
    <w:rsid w:val="0061465B"/>
    <w:rsid w:val="007F3332"/>
    <w:rsid w:val="00810829"/>
    <w:rsid w:val="00897D12"/>
    <w:rsid w:val="008D2F49"/>
    <w:rsid w:val="0092398C"/>
    <w:rsid w:val="00982168"/>
    <w:rsid w:val="00A027FB"/>
    <w:rsid w:val="00A613A4"/>
    <w:rsid w:val="00A73699"/>
    <w:rsid w:val="00AA5CE0"/>
    <w:rsid w:val="00B314E1"/>
    <w:rsid w:val="00BA3C8A"/>
    <w:rsid w:val="00C267C7"/>
    <w:rsid w:val="00C34302"/>
    <w:rsid w:val="00C42FDD"/>
    <w:rsid w:val="00CE128B"/>
    <w:rsid w:val="00D0495D"/>
    <w:rsid w:val="00DF7D00"/>
    <w:rsid w:val="00E12A5B"/>
    <w:rsid w:val="00FA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F3332"/>
  </w:style>
  <w:style w:type="paragraph" w:customStyle="1" w:styleId="c1">
    <w:name w:val="c1"/>
    <w:basedOn w:val="a"/>
    <w:rsid w:val="007F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A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3C8A"/>
  </w:style>
  <w:style w:type="character" w:customStyle="1" w:styleId="c0">
    <w:name w:val="c0"/>
    <w:basedOn w:val="a0"/>
    <w:rsid w:val="00BA3C8A"/>
  </w:style>
  <w:style w:type="paragraph" w:customStyle="1" w:styleId="c6">
    <w:name w:val="c6"/>
    <w:basedOn w:val="a"/>
    <w:rsid w:val="00BA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10</cp:revision>
  <cp:lastPrinted>2019-12-12T07:51:00Z</cp:lastPrinted>
  <dcterms:created xsi:type="dcterms:W3CDTF">2019-03-22T13:16:00Z</dcterms:created>
  <dcterms:modified xsi:type="dcterms:W3CDTF">2021-11-21T08:29:00Z</dcterms:modified>
</cp:coreProperties>
</file>