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  <w:r w:rsidRPr="004D11FA"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>Рекомендации</w:t>
      </w:r>
      <w:r w:rsidRPr="004D11FA">
        <w:rPr>
          <w:rFonts w:ascii="Times New Roman" w:eastAsia="Times New Roman" w:hAnsi="Times New Roman"/>
          <w:kern w:val="36"/>
          <w:sz w:val="40"/>
          <w:szCs w:val="40"/>
          <w:lang w:eastAsia="ru-RU"/>
        </w:rPr>
        <w:br/>
        <w:t xml:space="preserve">для родителей по общению </w:t>
      </w:r>
      <w:r w:rsidRPr="004D11FA">
        <w:rPr>
          <w:rFonts w:ascii="Times New Roman" w:eastAsia="Times New Roman" w:hAnsi="Times New Roman"/>
          <w:kern w:val="36"/>
          <w:sz w:val="40"/>
          <w:szCs w:val="40"/>
          <w:lang w:eastAsia="ru-RU"/>
        </w:rPr>
        <w:br/>
        <w:t>с детьми группы риска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color w:val="595959"/>
          <w:kern w:val="36"/>
          <w:sz w:val="24"/>
          <w:szCs w:val="24"/>
          <w:lang w:eastAsia="ru-RU"/>
        </w:rPr>
      </w:pPr>
    </w:p>
    <w:p w:rsidR="005B3395" w:rsidRPr="004D11FA" w:rsidRDefault="005B3395" w:rsidP="005B3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bCs/>
          <w:sz w:val="24"/>
          <w:szCs w:val="24"/>
          <w:lang w:eastAsia="ru-RU"/>
        </w:rPr>
        <w:t>Поведение</w:t>
      </w:r>
      <w:r w:rsidRPr="004D11FA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каждого ребенка связано с целым рядом его индивидуальных особенностей: спецификой мышления, памяти, внимания, темпом деятельности, личностными особенностями, учебной мотивацией и др. </w:t>
      </w:r>
    </w:p>
    <w:p w:rsidR="005B3395" w:rsidRPr="004D11FA" w:rsidRDefault="005B3395" w:rsidP="005B3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Некоторые психологи выделяют таких детей в определённую группу риска. </w:t>
      </w:r>
    </w:p>
    <w:p w:rsidR="005B3395" w:rsidRPr="004D11FA" w:rsidRDefault="005B3395" w:rsidP="005B3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sz w:val="24"/>
          <w:szCs w:val="24"/>
          <w:lang w:eastAsia="ru-RU"/>
        </w:rPr>
        <w:t>Представленная классификация детей, групп риска не претендует на научную полноту, она имеет исключительно прикладной характер. Выделены те группы детей, которые с наибольшей вероятностью могут испытывать затруднения при сдаче единого государственного экзамена. В данной статье предлагаются некоторые возможные пути оказания поддержки этим детям со стороны родителей.  Эти же рекомендации могут использовать и педагоги в работе с такими детьми.</w:t>
      </w:r>
    </w:p>
    <w:p w:rsidR="005B3395" w:rsidRPr="004D11FA" w:rsidRDefault="005B3395" w:rsidP="005B3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ТРЕВОЖНЫЕ И НЕУВЕРЕННЫЕ ДЕТИ: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Краткая психологическая характеристика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Для тревожных детей учебный процесс сопряжен с определенным эмоциональным напряжением. Они склонны воспринимать любую ситуацию, связанную с учебой, как опасную. Особую тревогу вызывает у них проверка знаний в любом виде (контрольная работа, диктанты и др.).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Эти дети часто перепроверяют уже сделанное, постоянно исправляют написанное, причем это может и не вести к существенному улучшению качества работы.</w:t>
      </w:r>
    </w:p>
    <w:p w:rsidR="005B3395" w:rsidRPr="004D11FA" w:rsidRDefault="005C26A6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При устном ответе или разговоре они</w:t>
      </w:r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правило, пристально наблюдают за реакциями взрослого. Обычно задают множество уточняющих вопрос</w:t>
      </w: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ов, часто переспрашивают взрослого</w:t>
      </w:r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проверяя, правильно ли они его поняли.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Тревожные дети при выполнении индивидуально</w:t>
      </w:r>
      <w:r w:rsidR="005C26A6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задания обычно просят </w:t>
      </w: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</w:t>
      </w:r>
      <w:r w:rsidR="005C26A6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реть, правильно ли они сделали, могут переспрашивать несколько раз.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Они часто грызут ручку, теребят пальцы или волосы.</w:t>
      </w:r>
      <w:r w:rsidR="005C26A6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 постоянно надо держать </w:t>
      </w:r>
      <w:proofErr w:type="gramStart"/>
      <w:r w:rsidR="005C26A6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то</w:t>
      </w:r>
      <w:proofErr w:type="gramEnd"/>
      <w:r w:rsidR="005C26A6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руках. 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 поддержки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Для тревожных детей особенно важно создание ситуации эмоционального комфорта на предэкзаменационном этапе. </w:t>
      </w:r>
      <w:r w:rsidRPr="004D1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Задача взрослого</w:t>
      </w: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поощрение, поддержка. В этом огромную роль играют поддерживающие высказывания: «Я уверен, что ты справишься», «Ты так хорошо справился с контрольной по физике».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Ни в коем случае нельзя нагнетать обстановку, напоминая о с</w:t>
      </w:r>
      <w:r w:rsidR="00F04C19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ерьезности предстоящего действия</w:t>
      </w: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значимости его результатов.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Очень важно обеспечить тревожным детям ощущение эмоционал</w:t>
      </w:r>
      <w:r w:rsidR="00F04C19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ьной поддержки</w:t>
      </w: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Это можно сделать различными </w:t>
      </w:r>
      <w:r w:rsidRPr="004D11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невербальными способами:</w:t>
      </w: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посмотреть, улыбнуться и др. Тем самым взрослый как бы говорит ребенку: «Я здесь, я с тобой, ты не один».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Если ребенок обращается за помощью: «Посмотрите, я правильно делаю?» — лучше всего, не вникая в содержание написанного, убедительно сказать: «Я уверена, что ты все делаешь правильно и у тебя все получится».</w:t>
      </w:r>
    </w:p>
    <w:p w:rsidR="00F04C19" w:rsidRPr="004D11FA" w:rsidRDefault="005B3395" w:rsidP="005C2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ДЕТИ, ИСПЫТЫВАЮЩИЕ НЕДОСТАТОК</w:t>
      </w:r>
      <w:r w:rsidRPr="004D11FA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  <w:br/>
        <w:t>ПРОИЗВОЛЬНОСТИ И САМООРГАНИЗАЦИИ</w:t>
      </w:r>
      <w:r w:rsidR="00F04C19" w:rsidRPr="004D11FA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5B3395" w:rsidRPr="004D11FA" w:rsidRDefault="00F04C19" w:rsidP="005C2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(</w:t>
      </w:r>
      <w:r w:rsidRPr="004D11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чаще всего про таки</w:t>
      </w:r>
      <w:r w:rsidR="004D11FA" w:rsidRPr="004D11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х детей говорят </w:t>
      </w:r>
      <w:proofErr w:type="spellStart"/>
      <w:r w:rsidR="004D11FA" w:rsidRPr="004D11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гиперактивные</w:t>
      </w:r>
      <w:proofErr w:type="spellEnd"/>
      <w:r w:rsidR="004D11FA" w:rsidRPr="004D11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):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Краткая психологическая характеристика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Обычно этих детей характеризуют как «невнимательных», «рассеянных».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 них сформированы все психические функции, необходимые для того, чтобы быть внимательными, но общий уровень организации деятельности очень низкий.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 таких детей часто неустойчивая работоспособность, им присущи частые колебания темпа деятельности.</w:t>
      </w:r>
    </w:p>
    <w:p w:rsidR="005B3395" w:rsidRPr="004D11FA" w:rsidRDefault="00F04C19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Непроизвольные дети</w:t>
      </w: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общем высоком уровне познавательного развития и вполне достаточном объеме знаний могут нерационально использовать отведенное</w:t>
      </w: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 </w:t>
      </w:r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Стратегии поддержки</w:t>
      </w:r>
    </w:p>
    <w:p w:rsidR="005B3395" w:rsidRPr="004D11FA" w:rsidRDefault="00F04C19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 этапе выполнения задания</w:t>
      </w:r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очень важно научить ребенка использовать для </w:t>
      </w:r>
      <w:proofErr w:type="spellStart"/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различные внешние опоры. Такими опорами могут стать песочные часы, отмеряющие время, нужное для выполнения задания; составление списка необходимых дел (и их вычеркивание по мере выполнения); линейка, указывающая на нужную строчку, и пр.</w:t>
      </w:r>
    </w:p>
    <w:p w:rsidR="005B3395" w:rsidRPr="004D11FA" w:rsidRDefault="00F04C19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Во время работы</w:t>
      </w:r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таким детям требуется помощь в самоорганизации. Это можно сделать с помощью направляющих вопросов: «Ты как?», «Ты сейчас что делаешь?». Возможно также использование внешних опор. Например, ребенок может составить план своей деятельности и зачеркивать пункты или класть линейку на то задание, которое он сейчас выполняет. Важно, чтобы он научился использовать эти опоры на предварительном этапе, иначе на экзамене это отнимет у него слишком много сил и времени.</w:t>
      </w:r>
    </w:p>
    <w:p w:rsidR="005B3395" w:rsidRPr="004D11FA" w:rsidRDefault="00F04C19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Родителям необходимо научить детей</w:t>
      </w:r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организовывать деятельность и структурировать время</w:t>
      </w: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через домашние дела и с помощью режима</w:t>
      </w:r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04C19" w:rsidRPr="004D11FA" w:rsidRDefault="00F04C19" w:rsidP="005B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B3395" w:rsidRPr="004D11FA" w:rsidRDefault="005B3395" w:rsidP="00F04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АСТЕНИЧНЫЕ ДЕТИ</w:t>
      </w:r>
      <w:r w:rsidR="00F04C19" w:rsidRPr="004D11FA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Краткая психологическая характеристика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Основная характеристика астеничных детей — высокая утомляемость, истощаемость. Они быстро устают, у них снижается темп деятельности и резко увеличивается количество ошибок.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Во время уроков они нередко ложатся на парту, подпирают голову рукой или начинают раскачиваться, тем самым пытаясь себя тонизировать.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Как правило, утомляемость связана с особенностями высшей нервной деятельности и имеет не столько чисто психологическую, сколько неврологическую природу, поэтому возможности ее коррекции крайне ограниченны.</w:t>
      </w:r>
    </w:p>
    <w:p w:rsidR="005B3395" w:rsidRPr="004D11FA" w:rsidRDefault="00F04C19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Учебный процесс требует огромной  </w:t>
      </w:r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работоспособности на протяжении достаточно длительного периода (3 часа). Поэтому у астеничных детей очень высока вероятность снижения качества работы, возникновения ощущения усталости.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Стратегии поддержки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При работе с астеничными детьми очень важно не предъявлять заведомо невыполнимых требований, которым ребенок не сможет соответствовать: «Некоторые выпускники занимаются с утра до вечера, а ты после двух часов уже устал». Ребенок не притворяется, просто таковы его индивидуальные особенности.</w:t>
      </w:r>
    </w:p>
    <w:p w:rsidR="005B3395" w:rsidRPr="004D11FA" w:rsidRDefault="004D11FA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Большое значение имеет оптимальный режим</w:t>
      </w:r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чтобы ребенок не переутомлялся, ему необходимо делать</w:t>
      </w: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перерывы в занятиях, гулять, достаточно спать.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Родителям астеничных детей стоит получить консультацию у психоневролога или невропатолога о возможности поддержать ребенка с помощью витаминов или травяных сборов.</w:t>
      </w:r>
    </w:p>
    <w:p w:rsidR="005B3395" w:rsidRPr="004D11FA" w:rsidRDefault="004D11FA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Во время напряжённой работы, учёбы</w:t>
      </w:r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астеничным детям требуется несколько перерывов, поэтому их не стоит торопить, если они вдруг прерывают деятельность и на какое-то время останавливаются. Им по возможности лучше организовать несколько коротких «перемен» (отпустить в туалет и др.).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Можно научить детей нескольким простым физическим упражнениям для плечевого пояса, шеи, головы, которые он сможет незаметно для окружающих использовать непосредственно на экзамене для поддержания своей работоспособности.</w:t>
      </w:r>
    </w:p>
    <w:p w:rsidR="004D11FA" w:rsidRPr="004D11FA" w:rsidRDefault="004D11FA" w:rsidP="004D11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  <w:t xml:space="preserve">  </w:t>
      </w:r>
    </w:p>
    <w:p w:rsidR="005B3395" w:rsidRPr="004D11FA" w:rsidRDefault="005B3395" w:rsidP="004D11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«ЗАСТРЕВАЮЩИЕ» ДЕТИ</w:t>
      </w:r>
      <w:r w:rsidR="004D11FA" w:rsidRPr="004D11FA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Краткая психологическая характеристика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Таких детей характеризует низкая подвижность, низкая лабильность психических функций. Они с трудом переключаются с одного задания на другое.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Они долго настраиваются и вникают при выполнении каждого задания. Если таких детей начинают торопить, темп их деятельности снижается еще больше.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Они основательны и зачастую медлительны. Они практически никогда не укладываются в отведенное время.</w:t>
      </w:r>
    </w:p>
    <w:p w:rsidR="004D11FA" w:rsidRPr="004D11FA" w:rsidRDefault="004D11FA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11FA" w:rsidRPr="004D11FA" w:rsidRDefault="004D11FA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Стратегии поддержки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Навык переключения внимания тренировать довольно сложно, но вполне реально научить ребенка</w:t>
      </w:r>
      <w:r w:rsidR="004D11FA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D11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пользоваться часами, для того чтобы определять время,</w:t>
      </w: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необходимое для каждого задания.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может происходить в следующей форме: «Тебе нужно решить 5 задач за час. Значит, на каждую задачу ты можешь потратить не более 12 минут». Такие упражнения помогут ученику развивать умение переключаться.</w:t>
      </w: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Можно также заранее определить, сколько времени можно потратить на каждое задание на экзамене.</w:t>
      </w:r>
    </w:p>
    <w:p w:rsidR="005B3395" w:rsidRPr="004D11FA" w:rsidRDefault="004D11FA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</w:t>
      </w:r>
      <w:r w:rsidR="005B3395"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адача взрослого — по мере возможности мягко и ненавязчиво помогать таким детям переключаться на следующее задание, если они подолгу раздумывают над каждым: «Ты уже можешь переходить к следующему заданию».</w:t>
      </w:r>
    </w:p>
    <w:p w:rsidR="005B3395" w:rsidRDefault="005B3395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Ни в коем случае нельзя их торопить, от этого темп деятельности только снижается.</w:t>
      </w:r>
    </w:p>
    <w:p w:rsidR="004D11FA" w:rsidRDefault="004D11FA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11FA" w:rsidRPr="004D11FA" w:rsidRDefault="004D11FA" w:rsidP="005B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рекомендации были даны родителям на родительском собрании, посвящённом проблемам детей.</w:t>
      </w:r>
      <w:bookmarkStart w:id="0" w:name="_GoBack"/>
      <w:bookmarkEnd w:id="0"/>
    </w:p>
    <w:p w:rsidR="005B3395" w:rsidRPr="004D11FA" w:rsidRDefault="005B3395" w:rsidP="005B3395">
      <w:pPr>
        <w:rPr>
          <w:rFonts w:ascii="Times New Roman" w:hAnsi="Times New Roman"/>
          <w:sz w:val="24"/>
          <w:szCs w:val="24"/>
        </w:rPr>
      </w:pPr>
    </w:p>
    <w:p w:rsidR="005B3395" w:rsidRPr="004D11FA" w:rsidRDefault="005B3395" w:rsidP="005B339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color w:val="595959"/>
          <w:kern w:val="36"/>
          <w:sz w:val="24"/>
          <w:szCs w:val="24"/>
          <w:lang w:eastAsia="ru-RU"/>
        </w:rPr>
      </w:pPr>
    </w:p>
    <w:p w:rsidR="00FB3B30" w:rsidRPr="004D11FA" w:rsidRDefault="00FB3B30">
      <w:pPr>
        <w:rPr>
          <w:rFonts w:ascii="Times New Roman" w:hAnsi="Times New Roman"/>
        </w:rPr>
      </w:pPr>
    </w:p>
    <w:sectPr w:rsidR="00FB3B30" w:rsidRPr="004D11FA" w:rsidSect="00F04C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95"/>
    <w:rsid w:val="004D11FA"/>
    <w:rsid w:val="005B3395"/>
    <w:rsid w:val="005C26A6"/>
    <w:rsid w:val="00F04C19"/>
    <w:rsid w:val="00F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4807"/>
  <w15:chartTrackingRefBased/>
  <w15:docId w15:val="{D6D2F43A-95EF-4776-AABF-54EFC47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2020-11-29T14:27:00Z</dcterms:created>
  <dcterms:modified xsi:type="dcterms:W3CDTF">2020-11-29T16:33:00Z</dcterms:modified>
</cp:coreProperties>
</file>