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A7" w:rsidRDefault="001E33A7" w:rsidP="00B76138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color w:val="000000"/>
          <w:sz w:val="28"/>
          <w:szCs w:val="28"/>
        </w:rPr>
        <w:t>ГПОУ «Сыктывкарск</w:t>
      </w:r>
      <w:r w:rsidR="006A185E" w:rsidRPr="00B7613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7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</w:t>
      </w:r>
      <w:r w:rsidR="006A185E" w:rsidRPr="00B7613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B76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 им. И.П.Морозова» Преподаватель химии, Моисеенко Татьяна Анатольевна.</w:t>
      </w:r>
    </w:p>
    <w:p w:rsidR="007F22C8" w:rsidRPr="00B76138" w:rsidRDefault="007F22C8" w:rsidP="00B76138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33A7" w:rsidRPr="00B76138" w:rsidRDefault="001E33A7" w:rsidP="00B7613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к практическому занятию</w:t>
      </w:r>
    </w:p>
    <w:p w:rsidR="007F22C8" w:rsidRPr="007F22C8" w:rsidRDefault="007F22C8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t>Специальность</w:t>
      </w:r>
      <w:r w:rsidR="007F22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7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ACE" w:rsidRPr="007F22C8">
        <w:rPr>
          <w:rFonts w:ascii="Times New Roman" w:hAnsi="Times New Roman" w:cs="Times New Roman"/>
          <w:bCs/>
          <w:sz w:val="28"/>
          <w:szCs w:val="28"/>
        </w:rPr>
        <w:t xml:space="preserve">31.02.03 </w:t>
      </w:r>
      <w:r w:rsidRPr="007F22C8">
        <w:rPr>
          <w:rFonts w:ascii="Times New Roman" w:hAnsi="Times New Roman" w:cs="Times New Roman"/>
          <w:bCs/>
          <w:sz w:val="28"/>
          <w:szCs w:val="28"/>
        </w:rPr>
        <w:t>«Лабораторная диагностика»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 w:rsidR="007F22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7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2C8">
        <w:rPr>
          <w:rFonts w:ascii="Times New Roman" w:hAnsi="Times New Roman" w:cs="Times New Roman"/>
          <w:bCs/>
          <w:sz w:val="28"/>
          <w:szCs w:val="28"/>
        </w:rPr>
        <w:t>«Химия»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2C8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ема: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 Номеклатура кислот, солей. Комплексные соединения.</w:t>
      </w:r>
    </w:p>
    <w:p w:rsidR="004872C5" w:rsidRPr="007F22C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2C8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</w:t>
      </w:r>
      <w:r w:rsid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о составлении формул солей по названию. Ознакомить со строением и составлением названий комплексных солей. (ОК 1,8,9)</w:t>
      </w:r>
    </w:p>
    <w:p w:rsid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</w:t>
      </w:r>
      <w:r w:rsid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Развивать умение воспринимать и осмысливать знания, организовывать собственную деятельность. (ОК 1,8,9)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r w:rsid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познавательной потребности. Умение нести ответственность за принятые решения (ОК 1,8,9)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изучения темы студент должен иметь практический опыт: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 Составления формул солей по названию и </w:t>
      </w:r>
      <w:r w:rsidR="001E33A7" w:rsidRPr="00B76138">
        <w:rPr>
          <w:rFonts w:ascii="Times New Roman" w:eastAsia="Times New Roman" w:hAnsi="Times New Roman" w:cs="Times New Roman"/>
          <w:sz w:val="28"/>
          <w:szCs w:val="28"/>
        </w:rPr>
        <w:t>писать формулы по названию.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темы студент должен уметь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: Составлять формулы солей</w:t>
      </w:r>
      <w:r w:rsidR="001E33A7" w:rsidRP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(средних, кислых, основных,</w:t>
      </w:r>
      <w:r w:rsid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комплексных) по названию и </w:t>
      </w:r>
      <w:r w:rsidR="001E33A7" w:rsidRPr="00B76138">
        <w:rPr>
          <w:rFonts w:ascii="Times New Roman" w:eastAsia="Times New Roman" w:hAnsi="Times New Roman" w:cs="Times New Roman"/>
          <w:sz w:val="28"/>
          <w:szCs w:val="28"/>
        </w:rPr>
        <w:t>писать формулы по названию.</w:t>
      </w:r>
    </w:p>
    <w:p w:rsidR="004872C5" w:rsidRPr="00C70703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темы студент должен знать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23ACE" w:rsidRPr="00B76138">
        <w:rPr>
          <w:rFonts w:ascii="Times New Roman" w:eastAsia="Times New Roman" w:hAnsi="Times New Roman" w:cs="Times New Roman"/>
          <w:sz w:val="28"/>
          <w:szCs w:val="28"/>
        </w:rPr>
        <w:t xml:space="preserve">Название кислот и солей.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Строение комплексных соединени</w:t>
      </w:r>
      <w:r w:rsidR="00D23ACE" w:rsidRPr="00B7613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 (понятия: комплексообразователь, </w:t>
      </w:r>
      <w:r w:rsidRPr="00C70703">
        <w:rPr>
          <w:rFonts w:ascii="Times New Roman" w:eastAsia="Times New Roman" w:hAnsi="Times New Roman" w:cs="Times New Roman"/>
          <w:sz w:val="28"/>
          <w:szCs w:val="28"/>
        </w:rPr>
        <w:t>лиганд, внешняя и внутренняя сфера). Номенклатуру комплексных солей.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и содержание занятия: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Организационная часть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: Проверка готовности кабинета и студентов (форма, отсутствующие и т.д.) к занятию.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мотивация учебной деятельности: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Сообщение темы, цели, плана занятия</w:t>
      </w:r>
    </w:p>
    <w:p w:rsidR="001E33A7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Актуализация опорных знаний: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В ходе беседы выявить, что знают студенты о</w:t>
      </w:r>
      <w:r w:rsid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3A7" w:rsidRPr="00B76138">
        <w:rPr>
          <w:rFonts w:ascii="Times New Roman" w:eastAsia="Times New Roman" w:hAnsi="Times New Roman" w:cs="Times New Roman"/>
          <w:sz w:val="28"/>
          <w:szCs w:val="28"/>
        </w:rPr>
        <w:t>классах соединений, их классификации</w:t>
      </w:r>
      <w:r w:rsidR="00D23ACE" w:rsidRPr="00B761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знаний: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Устный ответ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нового материала:</w:t>
      </w:r>
      <w:r w:rsidR="00D23ACE"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Номенклатура солей</w:t>
      </w:r>
      <w:r w:rsidR="001E33A7" w:rsidRP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(средних, кислых,</w:t>
      </w:r>
      <w:r w:rsidR="001E33A7" w:rsidRP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основных,</w:t>
      </w:r>
      <w:r w:rsid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комплексных)</w:t>
      </w:r>
      <w:r w:rsidR="007F22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Самостоятельная работа:</w:t>
      </w:r>
      <w:r w:rsid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22C8">
        <w:rPr>
          <w:rFonts w:ascii="Times New Roman" w:eastAsia="Times New Roman" w:hAnsi="Times New Roman" w:cs="Times New Roman"/>
          <w:sz w:val="28"/>
          <w:szCs w:val="28"/>
        </w:rPr>
        <w:t>Написание формул солей.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Закрепление: </w:t>
      </w:r>
      <w:r w:rsidR="007F22C8">
        <w:rPr>
          <w:rFonts w:ascii="Times New Roman" w:eastAsia="Times New Roman" w:hAnsi="Times New Roman" w:cs="Times New Roman"/>
          <w:sz w:val="28"/>
          <w:szCs w:val="28"/>
        </w:rPr>
        <w:t>Написание формул солей.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итогов:</w:t>
      </w:r>
      <w:r w:rsid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Анализ и оценка работы студентов.</w:t>
      </w:r>
    </w:p>
    <w:p w:rsidR="00D23ACE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задание:</w:t>
      </w:r>
      <w:r w:rsidR="00D23ACE" w:rsidRPr="00B76138">
        <w:rPr>
          <w:rFonts w:ascii="Times New Roman" w:eastAsia="Times New Roman" w:hAnsi="Times New Roman" w:cs="Times New Roman"/>
          <w:sz w:val="28"/>
          <w:szCs w:val="28"/>
        </w:rPr>
        <w:t xml:space="preserve"> Название кислот и солей. Строение комплексных соединения (понятия: комплексообразователь, лиганд, внешняя и внутренняя сфера). Номенклатуру комплексных солей.</w:t>
      </w: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2C5" w:rsidRPr="00B76138" w:rsidRDefault="004872C5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Оснащение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: Учебник, методические рекомендации к практическому занятию.</w:t>
      </w:r>
    </w:p>
    <w:p w:rsidR="004872C5" w:rsidRPr="00B76138" w:rsidRDefault="004872C5" w:rsidP="00B76138">
      <w:pPr>
        <w:tabs>
          <w:tab w:val="left" w:pos="380"/>
        </w:tabs>
        <w:snapToGri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  <w:r w:rsidR="00B7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72C5" w:rsidRPr="00B76138" w:rsidRDefault="004872C5" w:rsidP="00B76138">
      <w:pPr>
        <w:numPr>
          <w:ilvl w:val="0"/>
          <w:numId w:val="13"/>
        </w:numPr>
        <w:tabs>
          <w:tab w:val="left" w:pos="380"/>
          <w:tab w:val="num" w:pos="1428"/>
        </w:tabs>
        <w:snapToGri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sz w:val="28"/>
          <w:szCs w:val="28"/>
        </w:rPr>
        <w:t>Келина Н,Ю.,Безручко Н.В. Общая и неорганическая химия в таблицах и схемах: Учебное пособие для СПО.- Ростов н/Д: Феникс, 2008</w:t>
      </w:r>
    </w:p>
    <w:p w:rsidR="001E33A7" w:rsidRPr="00B76138" w:rsidRDefault="001E33A7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1E33A7" w:rsidRPr="00B76138" w:rsidRDefault="001E33A7" w:rsidP="007F22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Практическая работа</w:t>
      </w:r>
    </w:p>
    <w:p w:rsidR="000C2914" w:rsidRPr="00B76138" w:rsidRDefault="000C2914" w:rsidP="007F22C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t>Номен</w:t>
      </w:r>
      <w:bookmarkStart w:id="0" w:name="_GoBack"/>
      <w:bookmarkEnd w:id="0"/>
      <w:r w:rsidRPr="00B76138">
        <w:rPr>
          <w:rFonts w:ascii="Times New Roman" w:hAnsi="Times New Roman" w:cs="Times New Roman"/>
          <w:b/>
          <w:bCs/>
          <w:sz w:val="28"/>
          <w:szCs w:val="28"/>
        </w:rPr>
        <w:t>клатура кислот, солей. Комплексные соединения.</w:t>
      </w:r>
    </w:p>
    <w:p w:rsidR="007F22C8" w:rsidRPr="007F22C8" w:rsidRDefault="007F22C8" w:rsidP="00B76138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287D" w:rsidRPr="00B76138" w:rsidRDefault="0024287D" w:rsidP="00B76138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="00B7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>Научиться составлять формулы солей и называть их.</w:t>
      </w:r>
    </w:p>
    <w:p w:rsidR="00917E37" w:rsidRPr="00B76138" w:rsidRDefault="0024287D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="00644661" w:rsidRPr="00B7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2CA" w:rsidRPr="00B76138" w:rsidRDefault="00DA72CA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t>Вопросы для допуска к занятию:</w:t>
      </w:r>
    </w:p>
    <w:p w:rsidR="00DA72CA" w:rsidRPr="00B76138" w:rsidRDefault="00DA72CA" w:rsidP="00B76138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Какие</w:t>
      </w:r>
      <w:r w:rsidR="002019E0" w:rsidRPr="00B76138">
        <w:rPr>
          <w:rFonts w:ascii="Times New Roman" w:hAnsi="Times New Roman" w:cs="Times New Roman"/>
          <w:sz w:val="28"/>
          <w:szCs w:val="28"/>
        </w:rPr>
        <w:t xml:space="preserve"> соединения называются кислотами</w:t>
      </w:r>
      <w:r w:rsidRPr="00B76138">
        <w:rPr>
          <w:rFonts w:ascii="Times New Roman" w:hAnsi="Times New Roman" w:cs="Times New Roman"/>
          <w:sz w:val="28"/>
          <w:szCs w:val="28"/>
        </w:rPr>
        <w:t>?</w:t>
      </w:r>
    </w:p>
    <w:p w:rsidR="002019E0" w:rsidRPr="00B76138" w:rsidRDefault="002019E0" w:rsidP="00B76138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Приведите классификацию кислот.</w:t>
      </w:r>
    </w:p>
    <w:p w:rsidR="002019E0" w:rsidRPr="00B76138" w:rsidRDefault="002019E0" w:rsidP="00B76138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Какие соединения называются солями.</w:t>
      </w:r>
    </w:p>
    <w:p w:rsidR="002019E0" w:rsidRPr="00B76138" w:rsidRDefault="002019E0" w:rsidP="00B76138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Приведите классификацию.</w:t>
      </w:r>
    </w:p>
    <w:p w:rsidR="00DA72CA" w:rsidRPr="00B76138" w:rsidRDefault="00DA72CA" w:rsidP="00B76138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Что такое эле</w:t>
      </w:r>
      <w:r w:rsidR="0024287D" w:rsidRPr="00B76138">
        <w:rPr>
          <w:rFonts w:ascii="Times New Roman" w:hAnsi="Times New Roman" w:cs="Times New Roman"/>
          <w:sz w:val="28"/>
          <w:szCs w:val="28"/>
        </w:rPr>
        <w:t>к</w:t>
      </w:r>
      <w:r w:rsidRPr="00B76138">
        <w:rPr>
          <w:rFonts w:ascii="Times New Roman" w:hAnsi="Times New Roman" w:cs="Times New Roman"/>
          <w:sz w:val="28"/>
          <w:szCs w:val="28"/>
        </w:rPr>
        <w:t>тролитическая диссоциация?</w:t>
      </w:r>
    </w:p>
    <w:p w:rsidR="00DA72CA" w:rsidRPr="00B76138" w:rsidRDefault="00DA72CA" w:rsidP="00B76138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Назовите основные положения теории электролитической диссоциации.</w:t>
      </w:r>
    </w:p>
    <w:p w:rsidR="00F30FB0" w:rsidRPr="00B76138" w:rsidRDefault="00F30FB0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234" w:rsidRPr="00B76138" w:rsidRDefault="0087205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76138">
        <w:rPr>
          <w:rFonts w:ascii="Times New Roman" w:hAnsi="Times New Roman" w:cs="Times New Roman"/>
          <w:b/>
          <w:sz w:val="28"/>
          <w:szCs w:val="28"/>
        </w:rPr>
        <w:t>.</w:t>
      </w:r>
      <w:r w:rsidR="00C7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12F" w:rsidRPr="00B76138">
        <w:rPr>
          <w:rFonts w:ascii="Times New Roman" w:hAnsi="Times New Roman" w:cs="Times New Roman"/>
          <w:b/>
          <w:sz w:val="28"/>
          <w:szCs w:val="28"/>
        </w:rPr>
        <w:t>Номенклатура кислот, солей.</w:t>
      </w:r>
    </w:p>
    <w:p w:rsidR="00DA72CA" w:rsidRPr="00C70703" w:rsidRDefault="0087205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B7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AAE" w:rsidRPr="00C70703">
        <w:rPr>
          <w:rFonts w:ascii="Times New Roman" w:hAnsi="Times New Roman" w:cs="Times New Roman"/>
          <w:sz w:val="28"/>
          <w:szCs w:val="28"/>
        </w:rPr>
        <w:t>Н</w:t>
      </w:r>
      <w:r w:rsidR="002019E0" w:rsidRPr="00C70703">
        <w:rPr>
          <w:rFonts w:ascii="Times New Roman" w:hAnsi="Times New Roman" w:cs="Times New Roman"/>
          <w:sz w:val="28"/>
          <w:szCs w:val="28"/>
        </w:rPr>
        <w:t>апишите название</w:t>
      </w:r>
      <w:r w:rsidR="00B76138" w:rsidRPr="00C70703">
        <w:rPr>
          <w:rFonts w:ascii="Times New Roman" w:hAnsi="Times New Roman" w:cs="Times New Roman"/>
          <w:sz w:val="28"/>
          <w:szCs w:val="28"/>
        </w:rPr>
        <w:t xml:space="preserve"> </w:t>
      </w:r>
      <w:r w:rsidR="00DA72CA" w:rsidRPr="00C70703">
        <w:rPr>
          <w:rFonts w:ascii="Times New Roman" w:hAnsi="Times New Roman" w:cs="Times New Roman"/>
          <w:sz w:val="28"/>
          <w:szCs w:val="28"/>
        </w:rPr>
        <w:t>кислот, кислотные остатки</w:t>
      </w:r>
      <w:r w:rsidR="002019E0" w:rsidRPr="00C70703">
        <w:rPr>
          <w:rFonts w:ascii="Times New Roman" w:hAnsi="Times New Roman" w:cs="Times New Roman"/>
          <w:sz w:val="28"/>
          <w:szCs w:val="28"/>
        </w:rPr>
        <w:t xml:space="preserve"> с указанием заряда, название соли.</w:t>
      </w:r>
    </w:p>
    <w:p w:rsidR="00DA72CA" w:rsidRPr="00C70703" w:rsidRDefault="00DA72CA" w:rsidP="00C70703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0703"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544"/>
        <w:gridCol w:w="2126"/>
      </w:tblGrid>
      <w:tr w:rsidR="002019E0" w:rsidRPr="00B76138" w:rsidTr="00B76138">
        <w:trPr>
          <w:trHeight w:val="789"/>
        </w:trPr>
        <w:tc>
          <w:tcPr>
            <w:tcW w:w="1951" w:type="dxa"/>
          </w:tcPr>
          <w:p w:rsidR="002019E0" w:rsidRPr="00B76138" w:rsidRDefault="002019E0" w:rsidP="007F2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Формула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3ACE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кислоты</w:t>
            </w:r>
          </w:p>
        </w:tc>
        <w:tc>
          <w:tcPr>
            <w:tcW w:w="2268" w:type="dxa"/>
          </w:tcPr>
          <w:p w:rsidR="002019E0" w:rsidRPr="00B76138" w:rsidRDefault="002019E0" w:rsidP="007F22C8">
            <w:pPr>
              <w:pStyle w:val="2"/>
              <w:rPr>
                <w:sz w:val="28"/>
                <w:szCs w:val="28"/>
              </w:rPr>
            </w:pPr>
            <w:r w:rsidRPr="00B76138">
              <w:rPr>
                <w:sz w:val="28"/>
                <w:szCs w:val="28"/>
              </w:rPr>
              <w:t>Название кислоты</w:t>
            </w:r>
          </w:p>
        </w:tc>
        <w:tc>
          <w:tcPr>
            <w:tcW w:w="3544" w:type="dxa"/>
          </w:tcPr>
          <w:p w:rsidR="002019E0" w:rsidRPr="00B76138" w:rsidRDefault="002019E0" w:rsidP="007F2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Кислотный остаток,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3ACE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аряд </w:t>
            </w:r>
            <w:r w:rsidR="00D23ACE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кислотного остатка</w:t>
            </w:r>
          </w:p>
        </w:tc>
        <w:tc>
          <w:tcPr>
            <w:tcW w:w="2126" w:type="dxa"/>
          </w:tcPr>
          <w:p w:rsidR="002019E0" w:rsidRPr="00B76138" w:rsidRDefault="002019E0" w:rsidP="007F22C8">
            <w:pPr>
              <w:pStyle w:val="2"/>
              <w:rPr>
                <w:sz w:val="28"/>
                <w:szCs w:val="28"/>
              </w:rPr>
            </w:pPr>
            <w:r w:rsidRPr="00B76138">
              <w:rPr>
                <w:sz w:val="28"/>
                <w:szCs w:val="28"/>
              </w:rPr>
              <w:t>Название соли</w:t>
            </w:r>
          </w:p>
        </w:tc>
      </w:tr>
      <w:tr w:rsidR="002019E0" w:rsidRPr="00B76138" w:rsidTr="00B76138">
        <w:tc>
          <w:tcPr>
            <w:tcW w:w="1951" w:type="dxa"/>
          </w:tcPr>
          <w:p w:rsidR="002019E0" w:rsidRPr="007F22C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7F22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HF</w:t>
            </w:r>
          </w:p>
        </w:tc>
        <w:tc>
          <w:tcPr>
            <w:tcW w:w="2268" w:type="dxa"/>
          </w:tcPr>
          <w:p w:rsidR="002019E0" w:rsidRPr="00B76138" w:rsidRDefault="002019E0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2019E0" w:rsidRPr="00B76138" w:rsidRDefault="002019E0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019E0" w:rsidRPr="00B76138" w:rsidRDefault="002019E0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7F22C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22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HCl</w:t>
            </w:r>
          </w:p>
        </w:tc>
        <w:tc>
          <w:tcPr>
            <w:tcW w:w="2268" w:type="dxa"/>
          </w:tcPr>
          <w:p w:rsidR="007F22C8" w:rsidRPr="00B7613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7F22C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22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HBr</w:t>
            </w:r>
          </w:p>
        </w:tc>
        <w:tc>
          <w:tcPr>
            <w:tcW w:w="2268" w:type="dxa"/>
          </w:tcPr>
          <w:p w:rsidR="007F22C8" w:rsidRPr="00B7613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7F22C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7F22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HNO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HNO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HClO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HClO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HClO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HClO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8">
              <w:rPr>
                <w:rFonts w:ascii="Times New Roman" w:hAnsi="Times New Roman" w:cs="Times New Roman"/>
                <w:b/>
                <w:sz w:val="28"/>
                <w:szCs w:val="28"/>
              </w:rPr>
              <w:t>НМ</w:t>
            </w:r>
            <w:r w:rsidRPr="00B761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B7613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76138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SiO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CrO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Cr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3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F22C8" w:rsidRPr="00B76138" w:rsidTr="00B76138">
        <w:tc>
          <w:tcPr>
            <w:tcW w:w="1951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7F22C8" w:rsidRPr="00B76138" w:rsidRDefault="007F22C8" w:rsidP="007F22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B4B56" w:rsidRPr="007F22C8" w:rsidRDefault="005B4B5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A72CA" w:rsidRPr="00C70703" w:rsidRDefault="002019E0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138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="00F30FB0" w:rsidRPr="00B7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0FB0" w:rsidRPr="00C70703">
        <w:rPr>
          <w:rFonts w:ascii="Times New Roman" w:hAnsi="Times New Roman" w:cs="Times New Roman"/>
          <w:bCs/>
          <w:sz w:val="28"/>
          <w:szCs w:val="28"/>
        </w:rPr>
        <w:t>Составьте формулы солей и дайте им названия, используя таблицу №</w:t>
      </w:r>
      <w:r w:rsidRPr="00C70703">
        <w:rPr>
          <w:rFonts w:ascii="Times New Roman" w:hAnsi="Times New Roman" w:cs="Times New Roman"/>
          <w:bCs/>
          <w:sz w:val="28"/>
          <w:szCs w:val="28"/>
        </w:rPr>
        <w:t>2</w:t>
      </w:r>
      <w:r w:rsidR="00F30FB0" w:rsidRPr="00C7070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72CA" w:rsidRPr="00C70703" w:rsidRDefault="002019E0" w:rsidP="00C70703">
      <w:pPr>
        <w:spacing w:after="0" w:line="360" w:lineRule="auto"/>
        <w:ind w:firstLine="85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70703">
        <w:rPr>
          <w:rFonts w:ascii="Times New Roman" w:hAnsi="Times New Roman" w:cs="Times New Roman"/>
          <w:bCs/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2693"/>
        <w:gridCol w:w="2939"/>
      </w:tblGrid>
      <w:tr w:rsidR="00DA72CA" w:rsidRPr="00B76138" w:rsidTr="00B76138">
        <w:tc>
          <w:tcPr>
            <w:tcW w:w="959" w:type="dxa"/>
          </w:tcPr>
          <w:p w:rsidR="00DA72CA" w:rsidRPr="00B76138" w:rsidRDefault="00DA72CA" w:rsidP="007F22C8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72CA" w:rsidRPr="00B76138" w:rsidRDefault="002019E0" w:rsidP="007F2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F 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Br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5B4B56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-, 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ClO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ClO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ClO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ClO</w:t>
            </w:r>
            <w:r w:rsidR="00DA72CA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-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DA72CA" w:rsidRPr="00B76138" w:rsidRDefault="00DA72CA" w:rsidP="007F2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SiO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2-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39" w:type="dxa"/>
          </w:tcPr>
          <w:p w:rsidR="00DA72CA" w:rsidRPr="00B76138" w:rsidRDefault="00DA72CA" w:rsidP="007F2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3-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BO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3-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AsO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</w:t>
            </w:r>
            <w:r w:rsidR="002019E0"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-</w:t>
            </w:r>
          </w:p>
        </w:tc>
      </w:tr>
      <w:tr w:rsidR="00B76138" w:rsidRPr="00B76138" w:rsidTr="00B76138">
        <w:tc>
          <w:tcPr>
            <w:tcW w:w="959" w:type="dxa"/>
          </w:tcPr>
          <w:p w:rsidR="00B76138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</w:tcPr>
          <w:p w:rsidR="00B76138" w:rsidRPr="00B76138" w:rsidRDefault="00B7613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B76138" w:rsidRPr="00B76138" w:rsidRDefault="00B7613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B76138" w:rsidRPr="00B76138" w:rsidRDefault="00B76138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0703" w:rsidRPr="00B76138" w:rsidTr="00B76138">
        <w:tc>
          <w:tcPr>
            <w:tcW w:w="959" w:type="dxa"/>
          </w:tcPr>
          <w:p w:rsidR="00C70703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</w:tcPr>
          <w:p w:rsidR="00C70703" w:rsidRPr="00B76138" w:rsidRDefault="00C70703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0703" w:rsidRPr="00B76138" w:rsidRDefault="00C70703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C70703" w:rsidRPr="00B76138" w:rsidRDefault="00C70703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70703" w:rsidRPr="00B76138" w:rsidTr="00B76138">
        <w:tc>
          <w:tcPr>
            <w:tcW w:w="959" w:type="dxa"/>
          </w:tcPr>
          <w:p w:rsidR="00C70703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3260" w:type="dxa"/>
          </w:tcPr>
          <w:p w:rsidR="00C70703" w:rsidRPr="00B76138" w:rsidRDefault="00C70703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0703" w:rsidRPr="00B76138" w:rsidRDefault="00C70703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C70703" w:rsidRPr="00B76138" w:rsidRDefault="00C70703" w:rsidP="00B7613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DA72CA" w:rsidRPr="00B76138" w:rsidTr="00B76138">
        <w:tc>
          <w:tcPr>
            <w:tcW w:w="959" w:type="dxa"/>
          </w:tcPr>
          <w:p w:rsidR="00DA72CA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Ca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3260" w:type="dxa"/>
          </w:tcPr>
          <w:p w:rsidR="00DA72CA" w:rsidRPr="00B76138" w:rsidRDefault="00DA72CA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DA72CA" w:rsidRPr="00B76138" w:rsidRDefault="00DA72CA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DA72CA" w:rsidRPr="00B76138" w:rsidRDefault="00DA72CA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703" w:rsidRPr="00B76138" w:rsidTr="00B76138">
        <w:tc>
          <w:tcPr>
            <w:tcW w:w="959" w:type="dxa"/>
          </w:tcPr>
          <w:p w:rsidR="00C70703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3260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703" w:rsidRPr="00B76138" w:rsidTr="00B76138">
        <w:tc>
          <w:tcPr>
            <w:tcW w:w="959" w:type="dxa"/>
          </w:tcPr>
          <w:p w:rsidR="00C70703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Zn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2+</w:t>
            </w:r>
          </w:p>
        </w:tc>
        <w:tc>
          <w:tcPr>
            <w:tcW w:w="3260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703" w:rsidRPr="00B76138" w:rsidTr="00B76138">
        <w:tc>
          <w:tcPr>
            <w:tcW w:w="959" w:type="dxa"/>
          </w:tcPr>
          <w:p w:rsidR="00C70703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3260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703" w:rsidRPr="00B76138" w:rsidTr="00B76138">
        <w:tc>
          <w:tcPr>
            <w:tcW w:w="959" w:type="dxa"/>
          </w:tcPr>
          <w:p w:rsidR="00C70703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Cr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3260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0703" w:rsidRPr="00B76138" w:rsidTr="00B76138">
        <w:tc>
          <w:tcPr>
            <w:tcW w:w="959" w:type="dxa"/>
          </w:tcPr>
          <w:p w:rsidR="00C70703" w:rsidRPr="00B76138" w:rsidRDefault="00C70703" w:rsidP="00C7070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Fe</w:t>
            </w:r>
            <w:r w:rsidRPr="00B761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3+</w:t>
            </w:r>
          </w:p>
        </w:tc>
        <w:tc>
          <w:tcPr>
            <w:tcW w:w="3260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39" w:type="dxa"/>
          </w:tcPr>
          <w:p w:rsidR="00C70703" w:rsidRPr="00B76138" w:rsidRDefault="00C70703" w:rsidP="00C70703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A72CA" w:rsidRPr="00B76138" w:rsidRDefault="00DA72CA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72CA" w:rsidRPr="00C70703" w:rsidRDefault="002019E0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0703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DA72CA" w:rsidRPr="00C7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703">
        <w:rPr>
          <w:rFonts w:ascii="Times New Roman" w:hAnsi="Times New Roman" w:cs="Times New Roman"/>
          <w:sz w:val="28"/>
          <w:szCs w:val="28"/>
        </w:rPr>
        <w:t>Н</w:t>
      </w:r>
      <w:r w:rsidR="00DA72CA" w:rsidRPr="00C70703">
        <w:rPr>
          <w:rFonts w:ascii="Times New Roman" w:hAnsi="Times New Roman" w:cs="Times New Roman"/>
          <w:sz w:val="28"/>
          <w:szCs w:val="28"/>
        </w:rPr>
        <w:t>апишите формулы следующих солей:</w:t>
      </w:r>
      <w:r w:rsidR="00B76138" w:rsidRPr="00C70703">
        <w:rPr>
          <w:rFonts w:ascii="Times New Roman" w:hAnsi="Times New Roman" w:cs="Times New Roman"/>
          <w:sz w:val="28"/>
          <w:szCs w:val="28"/>
        </w:rPr>
        <w:t xml:space="preserve"> </w:t>
      </w:r>
      <w:r w:rsidR="00DA72CA" w:rsidRPr="00C70703">
        <w:rPr>
          <w:rFonts w:ascii="Times New Roman" w:hAnsi="Times New Roman" w:cs="Times New Roman"/>
          <w:sz w:val="28"/>
          <w:szCs w:val="28"/>
        </w:rPr>
        <w:t xml:space="preserve">карбонат кальция, сульфат натрия, хлорид алюминия, сульфид калия, сульфат алюминия, </w:t>
      </w:r>
      <w:r w:rsidR="007B0AAE" w:rsidRPr="00C70703">
        <w:rPr>
          <w:rFonts w:ascii="Times New Roman" w:hAnsi="Times New Roman" w:cs="Times New Roman"/>
          <w:sz w:val="28"/>
          <w:szCs w:val="28"/>
        </w:rPr>
        <w:t>х</w:t>
      </w:r>
      <w:r w:rsidR="00DA72CA" w:rsidRPr="00C70703">
        <w:rPr>
          <w:rFonts w:ascii="Times New Roman" w:hAnsi="Times New Roman" w:cs="Times New Roman"/>
          <w:sz w:val="28"/>
          <w:szCs w:val="28"/>
        </w:rPr>
        <w:t xml:space="preserve">лорид бария, </w:t>
      </w:r>
      <w:r w:rsidR="007B0AAE" w:rsidRPr="00C70703">
        <w:rPr>
          <w:rFonts w:ascii="Times New Roman" w:hAnsi="Times New Roman" w:cs="Times New Roman"/>
          <w:sz w:val="28"/>
          <w:szCs w:val="28"/>
        </w:rPr>
        <w:t>с</w:t>
      </w:r>
      <w:r w:rsidR="00DA72CA" w:rsidRPr="00C70703">
        <w:rPr>
          <w:rFonts w:ascii="Times New Roman" w:hAnsi="Times New Roman" w:cs="Times New Roman"/>
          <w:sz w:val="28"/>
          <w:szCs w:val="28"/>
        </w:rPr>
        <w:t xml:space="preserve">иликат натрия, </w:t>
      </w:r>
      <w:r w:rsidR="007B0AAE" w:rsidRPr="00C70703">
        <w:rPr>
          <w:rFonts w:ascii="Times New Roman" w:hAnsi="Times New Roman" w:cs="Times New Roman"/>
          <w:sz w:val="28"/>
          <w:szCs w:val="28"/>
        </w:rPr>
        <w:t>х</w:t>
      </w:r>
      <w:r w:rsidR="00DA72CA" w:rsidRPr="00C70703">
        <w:rPr>
          <w:rFonts w:ascii="Times New Roman" w:hAnsi="Times New Roman" w:cs="Times New Roman"/>
          <w:sz w:val="28"/>
          <w:szCs w:val="28"/>
        </w:rPr>
        <w:t xml:space="preserve">лорат кальция, </w:t>
      </w:r>
      <w:r w:rsidR="007B0AAE" w:rsidRPr="00C70703">
        <w:rPr>
          <w:rFonts w:ascii="Times New Roman" w:hAnsi="Times New Roman" w:cs="Times New Roman"/>
          <w:sz w:val="28"/>
          <w:szCs w:val="28"/>
        </w:rPr>
        <w:t>н</w:t>
      </w:r>
      <w:r w:rsidR="00DA72CA" w:rsidRPr="00C70703">
        <w:rPr>
          <w:rFonts w:ascii="Times New Roman" w:hAnsi="Times New Roman" w:cs="Times New Roman"/>
          <w:sz w:val="28"/>
          <w:szCs w:val="28"/>
        </w:rPr>
        <w:t xml:space="preserve">итрит цинка, </w:t>
      </w:r>
      <w:r w:rsidR="007B0AAE" w:rsidRPr="00C70703">
        <w:rPr>
          <w:rFonts w:ascii="Times New Roman" w:hAnsi="Times New Roman" w:cs="Times New Roman"/>
          <w:sz w:val="28"/>
          <w:szCs w:val="28"/>
        </w:rPr>
        <w:t>н</w:t>
      </w:r>
      <w:r w:rsidR="00DA72CA" w:rsidRPr="00C70703">
        <w:rPr>
          <w:rFonts w:ascii="Times New Roman" w:hAnsi="Times New Roman" w:cs="Times New Roman"/>
          <w:sz w:val="28"/>
          <w:szCs w:val="28"/>
        </w:rPr>
        <w:t>итрат железа (2).</w:t>
      </w:r>
    </w:p>
    <w:p w:rsidR="002019E0" w:rsidRPr="00B76138" w:rsidRDefault="002019E0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76138">
        <w:rPr>
          <w:rFonts w:ascii="Times New Roman" w:hAnsi="Times New Roman" w:cs="Times New Roman"/>
          <w:b/>
          <w:sz w:val="28"/>
          <w:szCs w:val="28"/>
        </w:rPr>
        <w:t>.Номенклатура кислых и основных солей.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iCs/>
          <w:sz w:val="28"/>
          <w:szCs w:val="28"/>
        </w:rPr>
        <w:t>Кислые</w:t>
      </w:r>
      <w:r w:rsidR="00C7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соли образуются многоосновными кислотами. Одноосновные кислоты кислых солей не образуют.</w:t>
      </w:r>
    </w:p>
    <w:p w:rsidR="00872056" w:rsidRPr="00C70703" w:rsidRDefault="00872056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0703">
        <w:rPr>
          <w:rFonts w:ascii="Times New Roman" w:eastAsia="Times New Roman" w:hAnsi="Times New Roman" w:cs="Times New Roman"/>
          <w:bCs/>
          <w:iCs/>
          <w:sz w:val="28"/>
          <w:szCs w:val="28"/>
        </w:rPr>
        <w:t>Кислые соли, помимо ионов металла и кислотного остатка, содержат ионы водорода.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sz w:val="28"/>
          <w:szCs w:val="28"/>
        </w:rPr>
        <w:t>Названия кислых солей содержат приставку "гидро" (от слова hydrogenium</w:t>
      </w:r>
      <w:r w:rsidR="00C7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7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водород). Например: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sz w:val="28"/>
          <w:szCs w:val="28"/>
        </w:rPr>
        <w:t>NaHCO</w:t>
      </w:r>
      <w:r w:rsidRPr="00B761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 – гидрокарбонат натрия,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761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HPO</w:t>
      </w:r>
      <w:r w:rsidRPr="00B761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 – гидрофосфат калия,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sz w:val="28"/>
          <w:szCs w:val="28"/>
        </w:rPr>
        <w:t>KH</w:t>
      </w:r>
      <w:r w:rsidRPr="00B761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B76138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> – дигидрофосфат калия.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138">
        <w:rPr>
          <w:rFonts w:ascii="Times New Roman" w:eastAsia="Times New Roman" w:hAnsi="Times New Roman" w:cs="Times New Roman"/>
          <w:iCs/>
          <w:sz w:val="28"/>
          <w:szCs w:val="28"/>
        </w:rPr>
        <w:t>Основные</w:t>
      </w:r>
      <w:r w:rsidR="00C7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соли образуются при неполной нейтрализации основания. </w:t>
      </w:r>
      <w:r w:rsidRPr="00B7613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Основные соли, помимо ионов металла и кислотного остатка, содержат гидроксильные группы</w:t>
      </w:r>
      <w:r w:rsidRPr="00B76138">
        <w:rPr>
          <w:rFonts w:ascii="Times New Roman" w:hAnsi="Times New Roman" w:cs="Times New Roman"/>
          <w:b/>
          <w:bCs/>
          <w:i/>
          <w:iCs/>
          <w:color w:val="000080"/>
          <w:sz w:val="28"/>
          <w:szCs w:val="28"/>
          <w:shd w:val="clear" w:color="auto" w:fill="FFFFFF"/>
        </w:rPr>
        <w:t xml:space="preserve">. </w:t>
      </w:r>
      <w:r w:rsidRPr="00B76138">
        <w:rPr>
          <w:rFonts w:ascii="Times New Roman" w:eastAsia="Times New Roman" w:hAnsi="Times New Roman" w:cs="Times New Roman"/>
          <w:sz w:val="28"/>
          <w:szCs w:val="28"/>
        </w:rPr>
        <w:t xml:space="preserve">Названия основных солей образуют </w:t>
      </w:r>
      <w:r w:rsidR="007F22C8">
        <w:rPr>
          <w:rFonts w:ascii="Times New Roman" w:eastAsia="Times New Roman" w:hAnsi="Times New Roman" w:cs="Times New Roman"/>
          <w:sz w:val="28"/>
          <w:szCs w:val="28"/>
        </w:rPr>
        <w:t>с помощью приставки "гидроксо".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138">
        <w:rPr>
          <w:rFonts w:ascii="Times New Roman" w:hAnsi="Times New Roman" w:cs="Times New Roman"/>
          <w:sz w:val="28"/>
          <w:szCs w:val="28"/>
          <w:shd w:val="clear" w:color="auto" w:fill="FFFFFF"/>
        </w:rPr>
        <w:t>Mg(OH)Cl-</w:t>
      </w:r>
      <w:r w:rsidR="00B76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  <w:shd w:val="clear" w:color="auto" w:fill="FFFFFF"/>
        </w:rPr>
        <w:t>гидроксохлорид магния.</w:t>
      </w:r>
    </w:p>
    <w:p w:rsidR="00872056" w:rsidRPr="00B76138" w:rsidRDefault="0087205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61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Задание 4. </w:t>
      </w:r>
      <w:r w:rsidRPr="00C70703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данные соединения.</w:t>
      </w:r>
    </w:p>
    <w:p w:rsidR="007B0AAE" w:rsidRPr="00C70703" w:rsidRDefault="007B0AAE" w:rsidP="00B7613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B76138">
        <w:rPr>
          <w:color w:val="000000"/>
          <w:sz w:val="28"/>
          <w:szCs w:val="28"/>
          <w:lang w:val="en-US"/>
        </w:rPr>
        <w:t>Ca</w:t>
      </w:r>
      <w:r w:rsidRPr="00C70703">
        <w:rPr>
          <w:color w:val="000000"/>
          <w:sz w:val="28"/>
          <w:szCs w:val="28"/>
          <w:lang w:val="en-US"/>
        </w:rPr>
        <w:t>(</w:t>
      </w:r>
      <w:r w:rsidRPr="00B76138">
        <w:rPr>
          <w:color w:val="000000"/>
          <w:sz w:val="28"/>
          <w:szCs w:val="28"/>
          <w:lang w:val="en-US"/>
        </w:rPr>
        <w:t>NO</w:t>
      </w:r>
      <w:r w:rsidRPr="00C70703">
        <w:rPr>
          <w:color w:val="000000"/>
          <w:sz w:val="28"/>
          <w:szCs w:val="28"/>
          <w:vertAlign w:val="subscript"/>
          <w:lang w:val="en-US"/>
        </w:rPr>
        <w:t>3</w:t>
      </w:r>
      <w:r w:rsidRPr="00C70703">
        <w:rPr>
          <w:color w:val="000000"/>
          <w:sz w:val="28"/>
          <w:szCs w:val="28"/>
          <w:lang w:val="en-US"/>
        </w:rPr>
        <w:t>)</w:t>
      </w:r>
      <w:r w:rsidRPr="00C70703">
        <w:rPr>
          <w:color w:val="000000"/>
          <w:sz w:val="28"/>
          <w:szCs w:val="28"/>
          <w:vertAlign w:val="subscript"/>
          <w:lang w:val="en-US"/>
        </w:rPr>
        <w:t>2</w:t>
      </w:r>
      <w:r w:rsidRPr="00C70703">
        <w:rPr>
          <w:color w:val="000000"/>
          <w:sz w:val="28"/>
          <w:szCs w:val="28"/>
          <w:lang w:val="en-US"/>
        </w:rPr>
        <w:t>,</w:t>
      </w:r>
      <w:r w:rsidR="00C70703" w:rsidRPr="00C70703">
        <w:rPr>
          <w:color w:val="000000"/>
          <w:sz w:val="28"/>
          <w:szCs w:val="28"/>
          <w:lang w:val="en-US"/>
        </w:rPr>
        <w:t xml:space="preserve"> </w:t>
      </w:r>
      <w:r w:rsidRPr="00B76138">
        <w:rPr>
          <w:color w:val="000000"/>
          <w:sz w:val="28"/>
          <w:szCs w:val="28"/>
          <w:lang w:val="en-US"/>
        </w:rPr>
        <w:t>MgSO</w:t>
      </w:r>
      <w:r w:rsidRPr="00C70703">
        <w:rPr>
          <w:color w:val="000000"/>
          <w:sz w:val="28"/>
          <w:szCs w:val="28"/>
          <w:vertAlign w:val="subscript"/>
          <w:lang w:val="en-US"/>
        </w:rPr>
        <w:t>4</w:t>
      </w:r>
      <w:r w:rsidRPr="00C70703">
        <w:rPr>
          <w:color w:val="000000"/>
          <w:sz w:val="28"/>
          <w:szCs w:val="28"/>
          <w:lang w:val="en-US"/>
        </w:rPr>
        <w:t>,</w:t>
      </w:r>
      <w:r w:rsidR="00C70703" w:rsidRPr="00C70703">
        <w:rPr>
          <w:color w:val="000000"/>
          <w:sz w:val="28"/>
          <w:szCs w:val="28"/>
          <w:lang w:val="en-US"/>
        </w:rPr>
        <w:t xml:space="preserve"> </w:t>
      </w:r>
      <w:r w:rsidRPr="00B76138">
        <w:rPr>
          <w:color w:val="000000"/>
          <w:sz w:val="28"/>
          <w:szCs w:val="28"/>
        </w:rPr>
        <w:t>К</w:t>
      </w:r>
      <w:r w:rsidRPr="00C70703">
        <w:rPr>
          <w:color w:val="000000"/>
          <w:sz w:val="28"/>
          <w:szCs w:val="28"/>
          <w:vertAlign w:val="subscript"/>
          <w:lang w:val="en-US"/>
        </w:rPr>
        <w:t>3</w:t>
      </w:r>
      <w:r w:rsidRPr="00B76138">
        <w:rPr>
          <w:color w:val="000000"/>
          <w:sz w:val="28"/>
          <w:szCs w:val="28"/>
          <w:lang w:val="en-US"/>
        </w:rPr>
        <w:t>PO</w:t>
      </w:r>
      <w:r w:rsidRPr="00C70703">
        <w:rPr>
          <w:color w:val="000000"/>
          <w:sz w:val="28"/>
          <w:szCs w:val="28"/>
          <w:vertAlign w:val="subscript"/>
          <w:lang w:val="en-US"/>
        </w:rPr>
        <w:t>4</w:t>
      </w:r>
      <w:r w:rsidRPr="00C70703">
        <w:rPr>
          <w:color w:val="000000"/>
          <w:sz w:val="28"/>
          <w:szCs w:val="28"/>
          <w:lang w:val="en-US"/>
        </w:rPr>
        <w:t>,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76138">
        <w:rPr>
          <w:color w:val="000000"/>
          <w:sz w:val="28"/>
          <w:szCs w:val="28"/>
          <w:shd w:val="clear" w:color="auto" w:fill="FFFFFF"/>
        </w:rPr>
        <w:t>К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Cl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Li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SO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Na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PO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NaHSO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>,</w:t>
      </w:r>
      <w:r w:rsidR="00C70703" w:rsidRPr="00C7070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NaH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PO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Zn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>(</w:t>
      </w:r>
      <w:r w:rsidRPr="00B76138">
        <w:rPr>
          <w:color w:val="000000"/>
          <w:sz w:val="28"/>
          <w:szCs w:val="28"/>
          <w:shd w:val="clear" w:color="auto" w:fill="FFFFFF"/>
        </w:rPr>
        <w:t>ОН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>)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Cl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Al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>(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OH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>)</w:t>
      </w:r>
      <w:r w:rsidRPr="00B76138">
        <w:rPr>
          <w:color w:val="000000"/>
          <w:sz w:val="28"/>
          <w:szCs w:val="28"/>
          <w:shd w:val="clear" w:color="auto" w:fill="FFFFFF"/>
          <w:lang w:val="en-US"/>
        </w:rPr>
        <w:t>SO</w:t>
      </w:r>
      <w:r w:rsidRPr="00C70703">
        <w:rPr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C70703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C70703" w:rsidRPr="00C70703" w:rsidRDefault="00C70703" w:rsidP="00B76138">
      <w:pPr>
        <w:pStyle w:val="article-renderblock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lang w:val="en-US"/>
        </w:rPr>
      </w:pPr>
    </w:p>
    <w:p w:rsidR="00DA72CA" w:rsidRPr="00B76138" w:rsidRDefault="0087205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76138">
        <w:rPr>
          <w:rFonts w:ascii="Times New Roman" w:hAnsi="Times New Roman" w:cs="Times New Roman"/>
          <w:b/>
          <w:sz w:val="28"/>
          <w:szCs w:val="28"/>
        </w:rPr>
        <w:t>.</w:t>
      </w:r>
      <w:r w:rsidR="00C70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466" w:rsidRPr="00B76138">
        <w:rPr>
          <w:rFonts w:ascii="Times New Roman" w:hAnsi="Times New Roman" w:cs="Times New Roman"/>
          <w:b/>
          <w:sz w:val="28"/>
          <w:szCs w:val="28"/>
        </w:rPr>
        <w:t>Номенклатура комплексных солей.</w:t>
      </w:r>
    </w:p>
    <w:p w:rsidR="00F7307F" w:rsidRPr="00B76138" w:rsidRDefault="00F7307F" w:rsidP="00B76138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6138">
        <w:rPr>
          <w:sz w:val="28"/>
          <w:szCs w:val="28"/>
        </w:rPr>
        <w:t>Комплексные соединения</w:t>
      </w:r>
      <w:r w:rsidR="00B76138">
        <w:rPr>
          <w:sz w:val="28"/>
          <w:szCs w:val="28"/>
        </w:rPr>
        <w:t xml:space="preserve"> </w:t>
      </w:r>
      <w:r w:rsidRPr="00B76138">
        <w:rPr>
          <w:sz w:val="28"/>
          <w:szCs w:val="28"/>
        </w:rPr>
        <w:t>имеют следующую структуру -</w:t>
      </w:r>
      <w:r w:rsidR="00B76138">
        <w:rPr>
          <w:sz w:val="28"/>
          <w:szCs w:val="28"/>
        </w:rPr>
        <w:t xml:space="preserve"> </w:t>
      </w:r>
      <w:r w:rsidRPr="00B76138">
        <w:rPr>
          <w:sz w:val="28"/>
          <w:szCs w:val="28"/>
        </w:rPr>
        <w:t>ион-комплексообразователь, лиганды,</w:t>
      </w:r>
      <w:r w:rsidR="00B76138">
        <w:rPr>
          <w:sz w:val="28"/>
          <w:szCs w:val="28"/>
        </w:rPr>
        <w:t xml:space="preserve"> </w:t>
      </w:r>
      <w:r w:rsidRPr="00B76138">
        <w:rPr>
          <w:sz w:val="28"/>
          <w:szCs w:val="28"/>
        </w:rPr>
        <w:t>внутреннюю и внешнюю сферы.</w:t>
      </w:r>
      <w:r w:rsidR="00B76138">
        <w:rPr>
          <w:sz w:val="28"/>
          <w:szCs w:val="28"/>
        </w:rPr>
        <w:t xml:space="preserve"> </w:t>
      </w:r>
      <w:r w:rsidRPr="00B76138">
        <w:rPr>
          <w:sz w:val="28"/>
          <w:szCs w:val="28"/>
        </w:rPr>
        <w:t>Число лигандов определяется координационным числом. Обычно координационное число в два раза больше заряда ион-комплексообразователя.</w:t>
      </w:r>
    </w:p>
    <w:p w:rsidR="00F7307F" w:rsidRPr="00B76138" w:rsidRDefault="00C70703" w:rsidP="00B76138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7307F" w:rsidRPr="00B76138">
        <w:rPr>
          <w:sz w:val="28"/>
          <w:szCs w:val="28"/>
        </w:rPr>
        <w:t>адим название комплексу, запишем уравнения электролитической диссоциации.</w:t>
      </w:r>
    </w:p>
    <w:p w:rsidR="00F7307F" w:rsidRPr="00B76138" w:rsidRDefault="00F7307F" w:rsidP="00B76138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6138">
        <w:rPr>
          <w:noProof/>
          <w:sz w:val="28"/>
          <w:szCs w:val="28"/>
        </w:rPr>
        <w:lastRenderedPageBreak/>
        <w:drawing>
          <wp:inline distT="0" distB="0" distL="0" distR="0" wp14:anchorId="095C3061" wp14:editId="30B89D94">
            <wp:extent cx="2296160" cy="1361440"/>
            <wp:effectExtent l="0" t="0" r="0" b="0"/>
            <wp:docPr id="3" name="Рисунок 1" descr="4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-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2334" t="2801" r="1803" b="3370"/>
                    <a:stretch/>
                  </pic:blipFill>
                  <pic:spPr bwMode="auto">
                    <a:xfrm>
                      <a:off x="0" y="0"/>
                      <a:ext cx="229616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07F" w:rsidRPr="00B76138" w:rsidRDefault="00F7307F" w:rsidP="00B76138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6138">
        <w:rPr>
          <w:sz w:val="28"/>
          <w:szCs w:val="28"/>
        </w:rPr>
        <w:t>K</w:t>
      </w:r>
      <w:r w:rsidRPr="00B76138">
        <w:rPr>
          <w:sz w:val="28"/>
          <w:szCs w:val="28"/>
          <w:vertAlign w:val="subscript"/>
        </w:rPr>
        <w:t>4</w:t>
      </w:r>
      <w:r w:rsidRPr="00B76138">
        <w:rPr>
          <w:sz w:val="28"/>
          <w:szCs w:val="28"/>
        </w:rPr>
        <w:t>[Fe(CN)</w:t>
      </w:r>
      <w:r w:rsidRPr="00B76138">
        <w:rPr>
          <w:sz w:val="28"/>
          <w:szCs w:val="28"/>
          <w:vertAlign w:val="subscript"/>
        </w:rPr>
        <w:t>6</w:t>
      </w:r>
      <w:r w:rsidRPr="00B76138">
        <w:rPr>
          <w:sz w:val="28"/>
          <w:szCs w:val="28"/>
        </w:rPr>
        <w:t>] – гексацианоферрат</w:t>
      </w:r>
      <w:r w:rsidR="00C70703">
        <w:rPr>
          <w:sz w:val="28"/>
          <w:szCs w:val="28"/>
        </w:rPr>
        <w:t xml:space="preserve"> </w:t>
      </w:r>
      <w:r w:rsidRPr="00B76138">
        <w:rPr>
          <w:sz w:val="28"/>
          <w:szCs w:val="28"/>
        </w:rPr>
        <w:t>(II) калия,</w:t>
      </w:r>
    </w:p>
    <w:p w:rsidR="00F7307F" w:rsidRPr="00B76138" w:rsidRDefault="00F7307F" w:rsidP="00B76138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en-US"/>
        </w:rPr>
      </w:pPr>
      <w:r w:rsidRPr="00B76138">
        <w:rPr>
          <w:sz w:val="28"/>
          <w:szCs w:val="28"/>
          <w:lang w:val="en-US"/>
        </w:rPr>
        <w:t>K</w:t>
      </w:r>
      <w:r w:rsidRPr="00B76138">
        <w:rPr>
          <w:sz w:val="28"/>
          <w:szCs w:val="28"/>
          <w:vertAlign w:val="subscript"/>
          <w:lang w:val="en-US"/>
        </w:rPr>
        <w:t>4</w:t>
      </w:r>
      <w:r w:rsidRPr="00B76138">
        <w:rPr>
          <w:sz w:val="28"/>
          <w:szCs w:val="28"/>
          <w:lang w:val="en-US"/>
        </w:rPr>
        <w:t>[Fe(CN)</w:t>
      </w:r>
      <w:r w:rsidRPr="00B76138">
        <w:rPr>
          <w:sz w:val="28"/>
          <w:szCs w:val="28"/>
          <w:vertAlign w:val="subscript"/>
          <w:lang w:val="en-US"/>
        </w:rPr>
        <w:t>6</w:t>
      </w:r>
      <w:r w:rsidRPr="00B76138">
        <w:rPr>
          <w:sz w:val="28"/>
          <w:szCs w:val="28"/>
          <w:lang w:val="en-US"/>
        </w:rPr>
        <w:t xml:space="preserve">] </w:t>
      </w:r>
      <w:r w:rsidRPr="00B76138">
        <w:rPr>
          <w:noProof/>
          <w:sz w:val="28"/>
          <w:szCs w:val="28"/>
        </w:rPr>
        <w:drawing>
          <wp:inline distT="0" distB="0" distL="0" distR="0" wp14:anchorId="35821447" wp14:editId="5A50B5A4">
            <wp:extent cx="168910" cy="119380"/>
            <wp:effectExtent l="19050" t="0" r="2540" b="0"/>
            <wp:docPr id="1" name="Рисунок 2" descr="strl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l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138">
        <w:rPr>
          <w:sz w:val="28"/>
          <w:szCs w:val="28"/>
          <w:lang w:val="en-US"/>
        </w:rPr>
        <w:t>4K</w:t>
      </w:r>
      <w:r w:rsidRPr="00B76138">
        <w:rPr>
          <w:sz w:val="28"/>
          <w:szCs w:val="28"/>
          <w:vertAlign w:val="superscript"/>
          <w:lang w:val="en-US"/>
        </w:rPr>
        <w:t>+</w:t>
      </w:r>
      <w:r w:rsidRPr="00B76138">
        <w:rPr>
          <w:sz w:val="28"/>
          <w:szCs w:val="28"/>
          <w:lang w:val="en-US"/>
        </w:rPr>
        <w:t xml:space="preserve"> + [Fe(CN)</w:t>
      </w:r>
      <w:r w:rsidRPr="00B76138">
        <w:rPr>
          <w:sz w:val="28"/>
          <w:szCs w:val="28"/>
          <w:vertAlign w:val="subscript"/>
          <w:lang w:val="en-US"/>
        </w:rPr>
        <w:t>6</w:t>
      </w:r>
      <w:r w:rsidRPr="00B76138">
        <w:rPr>
          <w:sz w:val="28"/>
          <w:szCs w:val="28"/>
          <w:lang w:val="en-US"/>
        </w:rPr>
        <w:t>]</w:t>
      </w:r>
      <w:r w:rsidRPr="00B76138">
        <w:rPr>
          <w:sz w:val="28"/>
          <w:szCs w:val="28"/>
          <w:vertAlign w:val="superscript"/>
          <w:lang w:val="en-US"/>
        </w:rPr>
        <w:t>4–</w:t>
      </w:r>
      <w:r w:rsidRPr="00B76138">
        <w:rPr>
          <w:sz w:val="28"/>
          <w:szCs w:val="28"/>
          <w:lang w:val="en-US"/>
        </w:rPr>
        <w:t>.</w:t>
      </w:r>
    </w:p>
    <w:p w:rsidR="00C70703" w:rsidRDefault="007A046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 xml:space="preserve">Согласно номенклатуре комплексных соединений, название комплексного </w:t>
      </w:r>
      <w:r w:rsidRPr="00B76138">
        <w:rPr>
          <w:rFonts w:ascii="Times New Roman" w:hAnsi="Times New Roman" w:cs="Times New Roman"/>
          <w:i/>
          <w:iCs/>
          <w:sz w:val="28"/>
          <w:szCs w:val="28"/>
        </w:rPr>
        <w:t>аниона</w:t>
      </w:r>
      <w:r w:rsidRPr="00B76138">
        <w:rPr>
          <w:rFonts w:ascii="Times New Roman" w:hAnsi="Times New Roman" w:cs="Times New Roman"/>
          <w:sz w:val="28"/>
          <w:szCs w:val="28"/>
        </w:rPr>
        <w:t xml:space="preserve"> начинают с указания состава внутренней сферы. Во внутренней сфере прежде всего называют анионы, прибавляя к их названию окончание</w:t>
      </w:r>
      <w:r w:rsid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Style w:val="grame"/>
          <w:rFonts w:ascii="Times New Roman" w:hAnsi="Times New Roman" w:cs="Times New Roman"/>
          <w:sz w:val="28"/>
          <w:szCs w:val="28"/>
        </w:rPr>
        <w:t>-о</w:t>
      </w:r>
      <w:r w:rsidRPr="00B76138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Cl</w:t>
      </w:r>
      <w:r w:rsidRPr="00B76138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B76138">
        <w:rPr>
          <w:rFonts w:ascii="Times New Roman" w:hAnsi="Times New Roman" w:cs="Times New Roman"/>
          <w:sz w:val="28"/>
          <w:szCs w:val="28"/>
        </w:rPr>
        <w:t xml:space="preserve"> (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хлоро</w:t>
      </w:r>
      <w:r w:rsidRPr="00B76138">
        <w:rPr>
          <w:rFonts w:ascii="Times New Roman" w:hAnsi="Times New Roman" w:cs="Times New Roman"/>
          <w:sz w:val="28"/>
          <w:szCs w:val="28"/>
        </w:rPr>
        <w:t>-), CN</w:t>
      </w:r>
      <w:r w:rsidRPr="00B76138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B76138">
        <w:rPr>
          <w:rFonts w:ascii="Times New Roman" w:hAnsi="Times New Roman" w:cs="Times New Roman"/>
          <w:sz w:val="28"/>
          <w:szCs w:val="28"/>
        </w:rPr>
        <w:t xml:space="preserve"> (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циано</w:t>
      </w:r>
      <w:r w:rsidRPr="00B76138">
        <w:rPr>
          <w:rFonts w:ascii="Times New Roman" w:hAnsi="Times New Roman" w:cs="Times New Roman"/>
          <w:sz w:val="28"/>
          <w:szCs w:val="28"/>
        </w:rPr>
        <w:t>-), OH</w:t>
      </w:r>
      <w:r w:rsidRPr="00B76138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B76138">
        <w:rPr>
          <w:rFonts w:ascii="Times New Roman" w:hAnsi="Times New Roman" w:cs="Times New Roman"/>
          <w:sz w:val="28"/>
          <w:szCs w:val="28"/>
        </w:rPr>
        <w:t xml:space="preserve"> (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гидрокс</w:t>
      </w:r>
      <w:r w:rsidRPr="00B76138">
        <w:rPr>
          <w:rStyle w:val="grame"/>
          <w:rFonts w:ascii="Times New Roman" w:hAnsi="Times New Roman" w:cs="Times New Roman"/>
          <w:sz w:val="28"/>
          <w:szCs w:val="28"/>
        </w:rPr>
        <w:t>о-</w:t>
      </w:r>
      <w:r w:rsidRPr="00B76138">
        <w:rPr>
          <w:rFonts w:ascii="Times New Roman" w:hAnsi="Times New Roman" w:cs="Times New Roman"/>
          <w:sz w:val="28"/>
          <w:szCs w:val="28"/>
        </w:rPr>
        <w:t xml:space="preserve">) и т.д. Далее называют </w:t>
      </w:r>
      <w:r w:rsidRPr="00B76138">
        <w:rPr>
          <w:rStyle w:val="grame"/>
          <w:rFonts w:ascii="Times New Roman" w:hAnsi="Times New Roman" w:cs="Times New Roman"/>
          <w:sz w:val="28"/>
          <w:szCs w:val="28"/>
        </w:rPr>
        <w:t>нейтральные</w:t>
      </w:r>
      <w:r w:rsidRPr="00B7613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B76138">
          <w:rPr>
            <w:rStyle w:val="spelle"/>
            <w:rFonts w:ascii="Times New Roman" w:hAnsi="Times New Roman" w:cs="Times New Roman"/>
            <w:sz w:val="28"/>
            <w:szCs w:val="28"/>
          </w:rPr>
          <w:t>лиганды</w:t>
        </w:r>
      </w:hyperlink>
      <w:r w:rsidRPr="00B76138">
        <w:rPr>
          <w:rFonts w:ascii="Times New Roman" w:hAnsi="Times New Roman" w:cs="Times New Roman"/>
          <w:sz w:val="28"/>
          <w:szCs w:val="28"/>
        </w:rPr>
        <w:t>. При этом для</w:t>
      </w:r>
      <w:r w:rsid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>аммиака используют название “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аммин</w:t>
      </w:r>
      <w:r w:rsidRPr="00B76138">
        <w:rPr>
          <w:rFonts w:ascii="Times New Roman" w:hAnsi="Times New Roman" w:cs="Times New Roman"/>
          <w:sz w:val="28"/>
          <w:szCs w:val="28"/>
        </w:rPr>
        <w:t>”, для воды – “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аква</w:t>
      </w:r>
      <w:r w:rsidRPr="00B76138">
        <w:rPr>
          <w:rFonts w:ascii="Times New Roman" w:hAnsi="Times New Roman" w:cs="Times New Roman"/>
          <w:sz w:val="28"/>
          <w:szCs w:val="28"/>
        </w:rPr>
        <w:t xml:space="preserve">”. Количество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лигандов</w:t>
      </w:r>
      <w:r w:rsidRPr="00B76138">
        <w:rPr>
          <w:rFonts w:ascii="Times New Roman" w:hAnsi="Times New Roman" w:cs="Times New Roman"/>
          <w:sz w:val="28"/>
          <w:szCs w:val="28"/>
        </w:rPr>
        <w:t xml:space="preserve"> указывают греческими числительными: 2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ди</w:t>
      </w:r>
      <w:r w:rsidRPr="00B76138">
        <w:rPr>
          <w:rFonts w:ascii="Times New Roman" w:hAnsi="Times New Roman" w:cs="Times New Roman"/>
          <w:sz w:val="28"/>
          <w:szCs w:val="28"/>
        </w:rPr>
        <w:t xml:space="preserve">, 3 – три, 4 – тетра, 5 – пента, 6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гекса</w:t>
      </w:r>
      <w:r w:rsidRPr="00B76138">
        <w:rPr>
          <w:rFonts w:ascii="Times New Roman" w:hAnsi="Times New Roman" w:cs="Times New Roman"/>
          <w:sz w:val="28"/>
          <w:szCs w:val="28"/>
        </w:rPr>
        <w:t>. Затем называют</w:t>
      </w:r>
      <w:r w:rsid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 xml:space="preserve">комплексообразователь используя для него латинское название и окончание </w:t>
      </w:r>
      <w:r w:rsidRPr="00B76138">
        <w:rPr>
          <w:rStyle w:val="grame"/>
          <w:rFonts w:ascii="Times New Roman" w:hAnsi="Times New Roman" w:cs="Times New Roman"/>
          <w:sz w:val="28"/>
          <w:szCs w:val="28"/>
        </w:rPr>
        <w:t>-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ат</w:t>
      </w:r>
      <w:r w:rsidRPr="00B76138">
        <w:rPr>
          <w:rFonts w:ascii="Times New Roman" w:hAnsi="Times New Roman" w:cs="Times New Roman"/>
          <w:sz w:val="28"/>
          <w:szCs w:val="28"/>
        </w:rPr>
        <w:t>, после чего римскими цифрами в скобках указывают</w:t>
      </w:r>
      <w:r w:rsid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>степень окисления комплексообразователя. После обозначения состава внутренней сферы называют внешнесферные катионы.</w:t>
      </w:r>
    </w:p>
    <w:p w:rsidR="00F7307F" w:rsidRPr="00B76138" w:rsidRDefault="00F7307F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K[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Fe</w:t>
      </w:r>
      <w:r w:rsidRPr="00B76138">
        <w:rPr>
          <w:rFonts w:ascii="Times New Roman" w:hAnsi="Times New Roman" w:cs="Times New Roman"/>
          <w:sz w:val="28"/>
          <w:szCs w:val="28"/>
        </w:rPr>
        <w:t>(NH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hAnsi="Times New Roman" w:cs="Times New Roman"/>
          <w:sz w:val="28"/>
          <w:szCs w:val="28"/>
        </w:rPr>
        <w:t>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hAnsi="Times New Roman" w:cs="Times New Roman"/>
          <w:sz w:val="28"/>
          <w:szCs w:val="28"/>
        </w:rPr>
        <w:t>(CN)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76138">
        <w:rPr>
          <w:rFonts w:ascii="Times New Roman" w:hAnsi="Times New Roman" w:cs="Times New Roman"/>
          <w:sz w:val="28"/>
          <w:szCs w:val="28"/>
        </w:rPr>
        <w:t xml:space="preserve">]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тетрацианодиамминферрат</w:t>
      </w:r>
      <w:r w:rsidRPr="00B76138">
        <w:rPr>
          <w:rFonts w:ascii="Times New Roman" w:hAnsi="Times New Roman" w:cs="Times New Roman"/>
          <w:sz w:val="28"/>
          <w:szCs w:val="28"/>
        </w:rPr>
        <w:t xml:space="preserve"> (III) калия</w:t>
      </w:r>
    </w:p>
    <w:p w:rsidR="00F7307F" w:rsidRPr="00B76138" w:rsidRDefault="00F7307F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K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76138">
        <w:rPr>
          <w:rFonts w:ascii="Times New Roman" w:hAnsi="Times New Roman" w:cs="Times New Roman"/>
          <w:sz w:val="28"/>
          <w:szCs w:val="28"/>
        </w:rPr>
        <w:t>[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Fe</w:t>
      </w:r>
      <w:r w:rsidRPr="00B76138">
        <w:rPr>
          <w:rFonts w:ascii="Times New Roman" w:hAnsi="Times New Roman" w:cs="Times New Roman"/>
          <w:sz w:val="28"/>
          <w:szCs w:val="28"/>
        </w:rPr>
        <w:t>(CN)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76138">
        <w:rPr>
          <w:rFonts w:ascii="Times New Roman" w:hAnsi="Times New Roman" w:cs="Times New Roman"/>
          <w:sz w:val="28"/>
          <w:szCs w:val="28"/>
        </w:rPr>
        <w:t xml:space="preserve">]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гексацианоферрат</w:t>
      </w:r>
      <w:r w:rsidRPr="00B76138">
        <w:rPr>
          <w:rFonts w:ascii="Times New Roman" w:hAnsi="Times New Roman" w:cs="Times New Roman"/>
          <w:sz w:val="28"/>
          <w:szCs w:val="28"/>
        </w:rPr>
        <w:t xml:space="preserve"> (II) калия</w:t>
      </w:r>
    </w:p>
    <w:p w:rsidR="00F7307F" w:rsidRPr="00B76138" w:rsidRDefault="00F7307F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Na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hAnsi="Times New Roman" w:cs="Times New Roman"/>
          <w:sz w:val="28"/>
          <w:szCs w:val="28"/>
        </w:rPr>
        <w:t>[PtCl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B76138">
        <w:rPr>
          <w:rFonts w:ascii="Times New Roman" w:hAnsi="Times New Roman" w:cs="Times New Roman"/>
          <w:sz w:val="28"/>
          <w:szCs w:val="28"/>
        </w:rPr>
        <w:t xml:space="preserve">]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гексахлороплатинат</w:t>
      </w:r>
      <w:r w:rsidRPr="00B76138">
        <w:rPr>
          <w:rFonts w:ascii="Times New Roman" w:hAnsi="Times New Roman" w:cs="Times New Roman"/>
          <w:sz w:val="28"/>
          <w:szCs w:val="28"/>
        </w:rPr>
        <w:t xml:space="preserve"> (IV) калия</w:t>
      </w:r>
    </w:p>
    <w:p w:rsidR="00F7307F" w:rsidRPr="00B76138" w:rsidRDefault="00F7307F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(NH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76138">
        <w:rPr>
          <w:rFonts w:ascii="Times New Roman" w:hAnsi="Times New Roman" w:cs="Times New Roman"/>
          <w:sz w:val="28"/>
          <w:szCs w:val="28"/>
        </w:rPr>
        <w:t>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hAnsi="Times New Roman" w:cs="Times New Roman"/>
          <w:sz w:val="28"/>
          <w:szCs w:val="28"/>
        </w:rPr>
        <w:t>[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Pt</w:t>
      </w:r>
      <w:r w:rsidRPr="00B76138">
        <w:rPr>
          <w:rFonts w:ascii="Times New Roman" w:hAnsi="Times New Roman" w:cs="Times New Roman"/>
          <w:sz w:val="28"/>
          <w:szCs w:val="28"/>
        </w:rPr>
        <w:t>(OH)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hAnsi="Times New Roman" w:cs="Times New Roman"/>
          <w:sz w:val="28"/>
          <w:szCs w:val="28"/>
        </w:rPr>
        <w:t>Cl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76138">
        <w:rPr>
          <w:rFonts w:ascii="Times New Roman" w:hAnsi="Times New Roman" w:cs="Times New Roman"/>
          <w:sz w:val="28"/>
          <w:szCs w:val="28"/>
        </w:rPr>
        <w:t xml:space="preserve">]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тетрахлородигидроксоплатинат</w:t>
      </w:r>
      <w:r w:rsidRPr="00B76138">
        <w:rPr>
          <w:rFonts w:ascii="Times New Roman" w:hAnsi="Times New Roman" w:cs="Times New Roman"/>
          <w:sz w:val="28"/>
          <w:szCs w:val="28"/>
        </w:rPr>
        <w:t xml:space="preserve"> (IV) аммония</w:t>
      </w:r>
    </w:p>
    <w:p w:rsidR="007A0466" w:rsidRPr="00B76138" w:rsidRDefault="007A046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466" w:rsidRPr="00B76138" w:rsidRDefault="007A046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 xml:space="preserve">Если комплексообразователь входит в состав </w:t>
      </w:r>
      <w:r w:rsidRPr="00B76138">
        <w:rPr>
          <w:rFonts w:ascii="Times New Roman" w:hAnsi="Times New Roman" w:cs="Times New Roman"/>
          <w:i/>
          <w:iCs/>
          <w:sz w:val="28"/>
          <w:szCs w:val="28"/>
        </w:rPr>
        <w:t>катиона</w:t>
      </w:r>
      <w:r w:rsidRPr="00B76138">
        <w:rPr>
          <w:rFonts w:ascii="Times New Roman" w:hAnsi="Times New Roman" w:cs="Times New Roman"/>
          <w:sz w:val="28"/>
          <w:szCs w:val="28"/>
        </w:rPr>
        <w:t>, то название внутренней сферы</w:t>
      </w:r>
      <w:r w:rsidR="00F7307F" w:rsidRP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>составляют так же, как в случае комплексного аниона, но используют русское название комплексообразователя и в скобках указывают степень его окисления. Примеры:</w:t>
      </w:r>
    </w:p>
    <w:p w:rsidR="007A0466" w:rsidRPr="00B76138" w:rsidRDefault="00F7307F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 xml:space="preserve"> </w:t>
      </w:r>
      <w:r w:rsidR="007A0466" w:rsidRPr="00B76138">
        <w:rPr>
          <w:rFonts w:ascii="Times New Roman" w:hAnsi="Times New Roman" w:cs="Times New Roman"/>
          <w:sz w:val="28"/>
          <w:szCs w:val="28"/>
        </w:rPr>
        <w:t>[</w:t>
      </w:r>
      <w:r w:rsidR="007A0466" w:rsidRPr="00B76138">
        <w:rPr>
          <w:rStyle w:val="spelle"/>
          <w:rFonts w:ascii="Times New Roman" w:hAnsi="Times New Roman" w:cs="Times New Roman"/>
          <w:sz w:val="28"/>
          <w:szCs w:val="28"/>
        </w:rPr>
        <w:t>Pt</w:t>
      </w:r>
      <w:r w:rsidR="007A0466" w:rsidRPr="00B76138">
        <w:rPr>
          <w:rFonts w:ascii="Times New Roman" w:hAnsi="Times New Roman" w:cs="Times New Roman"/>
          <w:sz w:val="28"/>
          <w:szCs w:val="28"/>
        </w:rPr>
        <w:t>(NH</w:t>
      </w:r>
      <w:r w:rsidR="007A0466"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A0466" w:rsidRPr="00B76138">
        <w:rPr>
          <w:rFonts w:ascii="Times New Roman" w:hAnsi="Times New Roman" w:cs="Times New Roman"/>
          <w:sz w:val="28"/>
          <w:szCs w:val="28"/>
        </w:rPr>
        <w:t>)</w:t>
      </w:r>
      <w:r w:rsidR="007A0466" w:rsidRPr="00B7613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A0466" w:rsidRPr="00B76138">
        <w:rPr>
          <w:rFonts w:ascii="Times New Roman" w:hAnsi="Times New Roman" w:cs="Times New Roman"/>
          <w:sz w:val="28"/>
          <w:szCs w:val="28"/>
        </w:rPr>
        <w:t>Cl</w:t>
      </w:r>
      <w:r w:rsidR="007A0466"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A0466" w:rsidRPr="00B76138">
        <w:rPr>
          <w:rFonts w:ascii="Times New Roman" w:hAnsi="Times New Roman" w:cs="Times New Roman"/>
          <w:sz w:val="28"/>
          <w:szCs w:val="28"/>
        </w:rPr>
        <w:t>]Cl</w:t>
      </w:r>
      <w:r w:rsidR="007A0466"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A0466" w:rsidRPr="00B76138">
        <w:rPr>
          <w:rFonts w:ascii="Times New Roman" w:hAnsi="Times New Roman" w:cs="Times New Roman"/>
          <w:sz w:val="28"/>
          <w:szCs w:val="28"/>
        </w:rPr>
        <w:t xml:space="preserve"> – хлорид </w:t>
      </w:r>
      <w:r w:rsidR="007A0466" w:rsidRPr="00B76138">
        <w:rPr>
          <w:rStyle w:val="spelle"/>
          <w:rFonts w:ascii="Times New Roman" w:hAnsi="Times New Roman" w:cs="Times New Roman"/>
          <w:sz w:val="28"/>
          <w:szCs w:val="28"/>
        </w:rPr>
        <w:t>дихлоротетраамминплатины</w:t>
      </w:r>
      <w:r w:rsidR="007A0466" w:rsidRPr="00B76138">
        <w:rPr>
          <w:rFonts w:ascii="Times New Roman" w:hAnsi="Times New Roman" w:cs="Times New Roman"/>
          <w:sz w:val="28"/>
          <w:szCs w:val="28"/>
        </w:rPr>
        <w:t xml:space="preserve"> (IV)</w:t>
      </w:r>
    </w:p>
    <w:p w:rsidR="007A0466" w:rsidRPr="00B76138" w:rsidRDefault="007A046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[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Ag</w:t>
      </w:r>
      <w:r w:rsidRPr="00B76138">
        <w:rPr>
          <w:rFonts w:ascii="Times New Roman" w:hAnsi="Times New Roman" w:cs="Times New Roman"/>
          <w:sz w:val="28"/>
          <w:szCs w:val="28"/>
        </w:rPr>
        <w:t>(NH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hAnsi="Times New Roman" w:cs="Times New Roman"/>
          <w:sz w:val="28"/>
          <w:szCs w:val="28"/>
        </w:rPr>
        <w:t>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hAnsi="Times New Roman" w:cs="Times New Roman"/>
          <w:sz w:val="28"/>
          <w:szCs w:val="28"/>
        </w:rPr>
        <w:t>]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Cl</w:t>
      </w:r>
      <w:r w:rsidRPr="00B76138">
        <w:rPr>
          <w:rFonts w:ascii="Times New Roman" w:hAnsi="Times New Roman" w:cs="Times New Roman"/>
          <w:sz w:val="28"/>
          <w:szCs w:val="28"/>
        </w:rPr>
        <w:t xml:space="preserve"> – хлорид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диамминсеребра</w:t>
      </w:r>
      <w:r w:rsidRPr="00B76138">
        <w:rPr>
          <w:rFonts w:ascii="Times New Roman" w:hAnsi="Times New Roman" w:cs="Times New Roman"/>
          <w:sz w:val="28"/>
          <w:szCs w:val="28"/>
        </w:rPr>
        <w:t xml:space="preserve"> (I)</w:t>
      </w:r>
    </w:p>
    <w:p w:rsidR="007A0466" w:rsidRPr="00B76138" w:rsidRDefault="007A046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 xml:space="preserve">комплексное соединение является </w:t>
      </w:r>
      <w:r w:rsidRPr="00B76138">
        <w:rPr>
          <w:rStyle w:val="spelle"/>
          <w:rFonts w:ascii="Times New Roman" w:hAnsi="Times New Roman" w:cs="Times New Roman"/>
          <w:i/>
          <w:iCs/>
          <w:sz w:val="28"/>
          <w:szCs w:val="28"/>
        </w:rPr>
        <w:t>неэлектролитом</w:t>
      </w:r>
      <w:r w:rsidRPr="00B76138">
        <w:rPr>
          <w:rFonts w:ascii="Times New Roman" w:hAnsi="Times New Roman" w:cs="Times New Roman"/>
          <w:sz w:val="28"/>
          <w:szCs w:val="28"/>
        </w:rPr>
        <w:t>, т.е. не содержит</w:t>
      </w:r>
      <w:r w:rsid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 xml:space="preserve">ионов во внешней сфере, то не указывается, т.к. она однозначно определяется из условия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электронейтральности</w:t>
      </w:r>
      <w:r w:rsidRPr="00B76138">
        <w:rPr>
          <w:rFonts w:ascii="Times New Roman" w:hAnsi="Times New Roman" w:cs="Times New Roman"/>
          <w:sz w:val="28"/>
          <w:szCs w:val="28"/>
        </w:rPr>
        <w:t xml:space="preserve"> комплекса. Например:</w:t>
      </w:r>
    </w:p>
    <w:p w:rsidR="007A0466" w:rsidRPr="00B76138" w:rsidRDefault="007A0466" w:rsidP="00B7613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[RhI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hAnsi="Times New Roman" w:cs="Times New Roman"/>
          <w:sz w:val="28"/>
          <w:szCs w:val="28"/>
        </w:rPr>
        <w:t>(NH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hAnsi="Times New Roman" w:cs="Times New Roman"/>
          <w:sz w:val="28"/>
          <w:szCs w:val="28"/>
        </w:rPr>
        <w:t>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hAnsi="Times New Roman" w:cs="Times New Roman"/>
          <w:sz w:val="28"/>
          <w:szCs w:val="28"/>
        </w:rPr>
        <w:t xml:space="preserve">)]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трииодотриамминродий</w:t>
      </w:r>
    </w:p>
    <w:p w:rsidR="007A0466" w:rsidRPr="00B76138" w:rsidRDefault="007A0466" w:rsidP="00B76138">
      <w:pPr>
        <w:spacing w:after="0" w:line="360" w:lineRule="auto"/>
        <w:ind w:firstLine="851"/>
        <w:jc w:val="both"/>
        <w:rPr>
          <w:rStyle w:val="spelle"/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[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Co</w:t>
      </w:r>
      <w:r w:rsidRPr="00B76138">
        <w:rPr>
          <w:rFonts w:ascii="Times New Roman" w:hAnsi="Times New Roman" w:cs="Times New Roman"/>
          <w:sz w:val="28"/>
          <w:szCs w:val="28"/>
        </w:rPr>
        <w:t>(NO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hAnsi="Times New Roman" w:cs="Times New Roman"/>
          <w:sz w:val="28"/>
          <w:szCs w:val="28"/>
        </w:rPr>
        <w:t>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hAnsi="Times New Roman" w:cs="Times New Roman"/>
          <w:sz w:val="28"/>
          <w:szCs w:val="28"/>
        </w:rPr>
        <w:t>(H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76138">
        <w:rPr>
          <w:rFonts w:ascii="Times New Roman" w:hAnsi="Times New Roman" w:cs="Times New Roman"/>
          <w:sz w:val="28"/>
          <w:szCs w:val="28"/>
        </w:rPr>
        <w:t>O)</w:t>
      </w:r>
      <w:r w:rsidRPr="00B761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76138">
        <w:rPr>
          <w:rFonts w:ascii="Times New Roman" w:hAnsi="Times New Roman" w:cs="Times New Roman"/>
          <w:sz w:val="28"/>
          <w:szCs w:val="28"/>
        </w:rPr>
        <w:t xml:space="preserve">] – </w:t>
      </w:r>
      <w:r w:rsidRPr="00B76138">
        <w:rPr>
          <w:rStyle w:val="spelle"/>
          <w:rFonts w:ascii="Times New Roman" w:hAnsi="Times New Roman" w:cs="Times New Roman"/>
          <w:sz w:val="28"/>
          <w:szCs w:val="28"/>
        </w:rPr>
        <w:t>тринитротриаквакобальт</w:t>
      </w:r>
    </w:p>
    <w:p w:rsidR="00D23ACE" w:rsidRPr="00C70703" w:rsidRDefault="00D23ACE" w:rsidP="00B76138">
      <w:pPr>
        <w:pStyle w:val="vivan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B76138">
        <w:rPr>
          <w:b/>
          <w:sz w:val="28"/>
          <w:szCs w:val="28"/>
        </w:rPr>
        <w:t>Задание 5.</w:t>
      </w:r>
      <w:r w:rsidRPr="00B76138">
        <w:rPr>
          <w:rStyle w:val="spelle"/>
          <w:b/>
          <w:sz w:val="28"/>
          <w:szCs w:val="28"/>
        </w:rPr>
        <w:t xml:space="preserve"> </w:t>
      </w:r>
      <w:r w:rsidRPr="00C70703">
        <w:rPr>
          <w:rStyle w:val="spelle"/>
          <w:sz w:val="28"/>
          <w:szCs w:val="28"/>
        </w:rPr>
        <w:t>Назовите данные соединения.</w:t>
      </w:r>
      <w:r w:rsidR="00B76138" w:rsidRPr="00C70703">
        <w:rPr>
          <w:sz w:val="28"/>
          <w:szCs w:val="28"/>
        </w:rPr>
        <w:t xml:space="preserve"> </w:t>
      </w:r>
      <w:r w:rsidRPr="00C70703">
        <w:rPr>
          <w:sz w:val="28"/>
          <w:szCs w:val="28"/>
        </w:rPr>
        <w:t>Определите: ион-комплексообразователь, лиганды,</w:t>
      </w:r>
      <w:r w:rsidR="00B76138" w:rsidRPr="00C70703">
        <w:rPr>
          <w:sz w:val="28"/>
          <w:szCs w:val="28"/>
        </w:rPr>
        <w:t xml:space="preserve"> </w:t>
      </w:r>
      <w:r w:rsidRPr="00C70703">
        <w:rPr>
          <w:sz w:val="28"/>
          <w:szCs w:val="28"/>
        </w:rPr>
        <w:t>координационное число.</w:t>
      </w:r>
    </w:p>
    <w:p w:rsidR="00D23ACE" w:rsidRPr="00B76138" w:rsidRDefault="00D23ACE" w:rsidP="00B76138">
      <w:pPr>
        <w:pStyle w:val="vivan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552"/>
        <w:gridCol w:w="1992"/>
        <w:gridCol w:w="1701"/>
      </w:tblGrid>
      <w:tr w:rsidR="00B76082" w:rsidRPr="00B76138" w:rsidTr="007F22C8">
        <w:tc>
          <w:tcPr>
            <w:tcW w:w="2552" w:type="dxa"/>
          </w:tcPr>
          <w:p w:rsidR="00B76082" w:rsidRPr="00B76138" w:rsidRDefault="00B76082" w:rsidP="007F22C8">
            <w:pPr>
              <w:pStyle w:val="vivan"/>
              <w:spacing w:before="0" w:beforeAutospacing="0" w:after="0" w:afterAutospacing="0"/>
              <w:jc w:val="center"/>
              <w:rPr>
                <w:rStyle w:val="spelle"/>
                <w:sz w:val="28"/>
                <w:szCs w:val="28"/>
              </w:rPr>
            </w:pPr>
            <w:r w:rsidRPr="00B76138">
              <w:rPr>
                <w:rStyle w:val="spelle"/>
                <w:sz w:val="28"/>
                <w:szCs w:val="28"/>
              </w:rPr>
              <w:t>Формула</w:t>
            </w:r>
          </w:p>
        </w:tc>
        <w:tc>
          <w:tcPr>
            <w:tcW w:w="2126" w:type="dxa"/>
          </w:tcPr>
          <w:p w:rsidR="00B76082" w:rsidRPr="00B76138" w:rsidRDefault="00B76082" w:rsidP="007F22C8">
            <w:pPr>
              <w:pStyle w:val="vivan"/>
              <w:spacing w:before="0" w:beforeAutospacing="0" w:after="0" w:afterAutospacing="0"/>
              <w:jc w:val="center"/>
              <w:rPr>
                <w:rStyle w:val="spelle"/>
                <w:sz w:val="28"/>
                <w:szCs w:val="28"/>
              </w:rPr>
            </w:pPr>
            <w:r w:rsidRPr="00B76138">
              <w:rPr>
                <w:sz w:val="28"/>
                <w:szCs w:val="28"/>
              </w:rPr>
              <w:t>Ион-комплексообразователь</w:t>
            </w:r>
          </w:p>
        </w:tc>
        <w:tc>
          <w:tcPr>
            <w:tcW w:w="1552" w:type="dxa"/>
          </w:tcPr>
          <w:p w:rsidR="00B76082" w:rsidRPr="00B76138" w:rsidRDefault="00B76082" w:rsidP="007F22C8">
            <w:pPr>
              <w:pStyle w:val="vivan"/>
              <w:spacing w:before="0" w:beforeAutospacing="0" w:after="0" w:afterAutospacing="0"/>
              <w:jc w:val="center"/>
              <w:rPr>
                <w:rStyle w:val="spelle"/>
                <w:sz w:val="28"/>
                <w:szCs w:val="28"/>
              </w:rPr>
            </w:pPr>
            <w:r w:rsidRPr="00B76138">
              <w:rPr>
                <w:sz w:val="28"/>
                <w:szCs w:val="28"/>
              </w:rPr>
              <w:t>Лиганды</w:t>
            </w:r>
          </w:p>
        </w:tc>
        <w:tc>
          <w:tcPr>
            <w:tcW w:w="1992" w:type="dxa"/>
          </w:tcPr>
          <w:p w:rsidR="00B76082" w:rsidRPr="00B76138" w:rsidRDefault="00B76082" w:rsidP="007F22C8">
            <w:pPr>
              <w:pStyle w:val="vivan"/>
              <w:spacing w:before="0" w:beforeAutospacing="0" w:after="0" w:afterAutospacing="0"/>
              <w:jc w:val="center"/>
              <w:rPr>
                <w:rStyle w:val="spelle"/>
                <w:sz w:val="28"/>
                <w:szCs w:val="28"/>
              </w:rPr>
            </w:pPr>
            <w:r w:rsidRPr="00B76138">
              <w:rPr>
                <w:sz w:val="28"/>
                <w:szCs w:val="28"/>
              </w:rPr>
              <w:t>Координационное число</w:t>
            </w:r>
          </w:p>
        </w:tc>
        <w:tc>
          <w:tcPr>
            <w:tcW w:w="1701" w:type="dxa"/>
          </w:tcPr>
          <w:p w:rsidR="00B76082" w:rsidRPr="00B76138" w:rsidRDefault="00B76082" w:rsidP="007F22C8">
            <w:pPr>
              <w:pStyle w:val="vivan"/>
              <w:spacing w:before="0" w:beforeAutospacing="0" w:after="0" w:afterAutospacing="0"/>
              <w:jc w:val="center"/>
              <w:rPr>
                <w:rStyle w:val="spelle"/>
                <w:sz w:val="28"/>
                <w:szCs w:val="28"/>
              </w:rPr>
            </w:pPr>
            <w:r w:rsidRPr="00B76138">
              <w:rPr>
                <w:rStyle w:val="spelle"/>
                <w:sz w:val="28"/>
                <w:szCs w:val="28"/>
              </w:rPr>
              <w:t>Название</w:t>
            </w: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  <w:r w:rsidRPr="00B76138">
              <w:rPr>
                <w:sz w:val="28"/>
                <w:szCs w:val="28"/>
                <w:lang w:val="en-US"/>
              </w:rPr>
              <w:t>[Co(NH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sz w:val="28"/>
                <w:szCs w:val="28"/>
                <w:lang w:val="en-US"/>
              </w:rPr>
              <w:t xml:space="preserve">) 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B76138">
              <w:rPr>
                <w:sz w:val="28"/>
                <w:szCs w:val="28"/>
                <w:lang w:val="en-US"/>
              </w:rPr>
              <w:t>]</w:t>
            </w:r>
            <w:r w:rsidRPr="00B76138">
              <w:rPr>
                <w:sz w:val="28"/>
                <w:szCs w:val="28"/>
              </w:rPr>
              <w:t>С</w:t>
            </w:r>
            <w:r w:rsidR="007B0AAE" w:rsidRPr="00B76138">
              <w:rPr>
                <w:sz w:val="28"/>
                <w:szCs w:val="28"/>
                <w:lang w:val="en-US"/>
              </w:rPr>
              <w:t>I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76138">
              <w:rPr>
                <w:sz w:val="28"/>
                <w:szCs w:val="28"/>
                <w:lang w:val="en-US"/>
              </w:rPr>
              <w:t>[Co(NH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sz w:val="28"/>
                <w:szCs w:val="28"/>
                <w:lang w:val="en-US"/>
              </w:rPr>
              <w:t>)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B76138">
              <w:rPr>
                <w:sz w:val="28"/>
                <w:szCs w:val="28"/>
              </w:rPr>
              <w:t>Н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sz w:val="28"/>
                <w:szCs w:val="28"/>
              </w:rPr>
              <w:t>О</w:t>
            </w:r>
            <w:r w:rsidRPr="00B76138">
              <w:rPr>
                <w:bCs/>
                <w:sz w:val="28"/>
                <w:szCs w:val="28"/>
                <w:lang w:val="en-US"/>
              </w:rPr>
              <w:t>]</w:t>
            </w:r>
            <w:r w:rsidRPr="00B76138">
              <w:rPr>
                <w:sz w:val="28"/>
                <w:szCs w:val="28"/>
                <w:lang w:val="en-US"/>
              </w:rPr>
              <w:t xml:space="preserve"> C</w:t>
            </w:r>
            <w:r w:rsidR="007B0AAE" w:rsidRPr="00B76138">
              <w:rPr>
                <w:sz w:val="28"/>
                <w:szCs w:val="28"/>
                <w:lang w:val="en-US"/>
              </w:rPr>
              <w:t>I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76138">
              <w:rPr>
                <w:sz w:val="28"/>
                <w:szCs w:val="28"/>
                <w:lang w:val="en-US"/>
              </w:rPr>
              <w:t>(N</w:t>
            </w:r>
            <w:r w:rsidRPr="00B76138">
              <w:rPr>
                <w:sz w:val="28"/>
                <w:szCs w:val="28"/>
              </w:rPr>
              <w:t>Н</w:t>
            </w:r>
            <w:r w:rsidRPr="00B76138">
              <w:rPr>
                <w:sz w:val="28"/>
                <w:szCs w:val="28"/>
                <w:lang w:val="en-US"/>
              </w:rPr>
              <w:t xml:space="preserve"> 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sz w:val="28"/>
                <w:szCs w:val="28"/>
                <w:lang w:val="en-US"/>
              </w:rPr>
              <w:t>)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B76138">
              <w:rPr>
                <w:bCs/>
                <w:sz w:val="28"/>
                <w:szCs w:val="28"/>
                <w:lang w:val="en-US"/>
              </w:rPr>
              <w:t>[</w:t>
            </w:r>
            <w:r w:rsidRPr="00B76138">
              <w:rPr>
                <w:sz w:val="28"/>
                <w:szCs w:val="28"/>
              </w:rPr>
              <w:t>Р</w:t>
            </w:r>
            <w:r w:rsidRPr="00B76138">
              <w:rPr>
                <w:sz w:val="28"/>
                <w:szCs w:val="28"/>
                <w:lang w:val="en-US"/>
              </w:rPr>
              <w:t>d</w:t>
            </w:r>
            <w:r w:rsidRPr="00B76138">
              <w:rPr>
                <w:sz w:val="28"/>
                <w:szCs w:val="28"/>
              </w:rPr>
              <w:t>С</w:t>
            </w:r>
            <w:r w:rsidRPr="00B76138">
              <w:rPr>
                <w:sz w:val="28"/>
                <w:szCs w:val="28"/>
                <w:lang w:val="en-US"/>
              </w:rPr>
              <w:t>1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76138">
              <w:rPr>
                <w:sz w:val="28"/>
                <w:szCs w:val="28"/>
              </w:rPr>
              <w:t>K</w:t>
            </w:r>
            <w:r w:rsidRPr="00B76138">
              <w:rPr>
                <w:bCs/>
                <w:sz w:val="28"/>
                <w:szCs w:val="28"/>
              </w:rPr>
              <w:t>[</w:t>
            </w:r>
            <w:r w:rsidRPr="00B76138">
              <w:rPr>
                <w:sz w:val="28"/>
                <w:szCs w:val="28"/>
              </w:rPr>
              <w:t>PtNH</w:t>
            </w:r>
            <w:r w:rsidRPr="00B76138">
              <w:rPr>
                <w:sz w:val="28"/>
                <w:szCs w:val="28"/>
                <w:vertAlign w:val="subscript"/>
              </w:rPr>
              <w:t>3</w:t>
            </w:r>
            <w:r w:rsidRPr="00B76138">
              <w:rPr>
                <w:sz w:val="28"/>
                <w:szCs w:val="28"/>
              </w:rPr>
              <w:t>Br</w:t>
            </w:r>
            <w:r w:rsidRPr="00B76138">
              <w:rPr>
                <w:sz w:val="28"/>
                <w:szCs w:val="28"/>
                <w:vertAlign w:val="subscript"/>
              </w:rPr>
              <w:t xml:space="preserve"> 5</w:t>
            </w:r>
            <w:r w:rsidRPr="00B76138">
              <w:rPr>
                <w:bCs/>
                <w:sz w:val="28"/>
                <w:szCs w:val="28"/>
              </w:rPr>
              <w:t>]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en-US"/>
              </w:rPr>
            </w:pPr>
            <w:r w:rsidRPr="00B76138">
              <w:rPr>
                <w:sz w:val="28"/>
                <w:szCs w:val="28"/>
              </w:rPr>
              <w:t>К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bCs/>
                <w:sz w:val="28"/>
                <w:szCs w:val="28"/>
                <w:lang w:val="en-US"/>
              </w:rPr>
              <w:t>[</w:t>
            </w:r>
            <w:r w:rsidRPr="00B76138">
              <w:rPr>
                <w:sz w:val="28"/>
                <w:szCs w:val="28"/>
                <w:lang w:val="en-US"/>
              </w:rPr>
              <w:t xml:space="preserve">Co(CNS) 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bCs/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a6"/>
              <w:spacing w:before="0" w:beforeAutospacing="0" w:after="0" w:afterAutospacing="0" w:line="360" w:lineRule="auto"/>
              <w:ind w:firstLine="30"/>
              <w:jc w:val="both"/>
              <w:rPr>
                <w:sz w:val="28"/>
                <w:szCs w:val="28"/>
                <w:lang w:val="en-US"/>
              </w:rPr>
            </w:pPr>
            <w:r w:rsidRPr="00B76138">
              <w:rPr>
                <w:sz w:val="28"/>
                <w:szCs w:val="28"/>
                <w:lang w:val="en-US"/>
              </w:rPr>
              <w:t>[Cu(NH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sz w:val="28"/>
                <w:szCs w:val="28"/>
                <w:lang w:val="en-US"/>
              </w:rPr>
              <w:t>)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sz w:val="28"/>
                <w:szCs w:val="28"/>
                <w:lang w:val="en-US"/>
              </w:rPr>
              <w:t>]C</w:t>
            </w:r>
            <w:r w:rsidR="007B0AAE" w:rsidRPr="00B76138">
              <w:rPr>
                <w:sz w:val="28"/>
                <w:szCs w:val="28"/>
                <w:lang w:val="en-US"/>
              </w:rPr>
              <w:t>I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a6"/>
              <w:spacing w:before="0" w:beforeAutospacing="0" w:after="0" w:afterAutospacing="0" w:line="360" w:lineRule="auto"/>
              <w:ind w:firstLine="30"/>
              <w:jc w:val="both"/>
              <w:rPr>
                <w:sz w:val="28"/>
                <w:szCs w:val="28"/>
                <w:lang w:val="en-US"/>
              </w:rPr>
            </w:pPr>
            <w:r w:rsidRPr="00B76138">
              <w:rPr>
                <w:sz w:val="28"/>
                <w:szCs w:val="28"/>
                <w:lang w:val="en-US"/>
              </w:rPr>
              <w:t>K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sz w:val="28"/>
                <w:szCs w:val="28"/>
                <w:lang w:val="en-US"/>
              </w:rPr>
              <w:t>[Fe(CN)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B76138">
              <w:rPr>
                <w:sz w:val="28"/>
                <w:szCs w:val="28"/>
                <w:lang w:val="en-US"/>
              </w:rPr>
              <w:t xml:space="preserve">] 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a6"/>
              <w:spacing w:before="0" w:beforeAutospacing="0" w:after="0" w:afterAutospacing="0" w:line="360" w:lineRule="auto"/>
              <w:ind w:firstLine="30"/>
              <w:jc w:val="both"/>
              <w:rPr>
                <w:sz w:val="28"/>
                <w:szCs w:val="28"/>
                <w:lang w:val="en-US"/>
              </w:rPr>
            </w:pPr>
            <w:r w:rsidRPr="00B76138">
              <w:rPr>
                <w:sz w:val="28"/>
                <w:szCs w:val="28"/>
                <w:lang w:val="en-US"/>
              </w:rPr>
              <w:t>K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B76138">
              <w:rPr>
                <w:sz w:val="28"/>
                <w:szCs w:val="28"/>
                <w:lang w:val="en-US"/>
              </w:rPr>
              <w:t>[PtC</w:t>
            </w:r>
            <w:r w:rsidR="007B0AAE" w:rsidRPr="00B76138">
              <w:rPr>
                <w:sz w:val="28"/>
                <w:szCs w:val="28"/>
                <w:lang w:val="en-US"/>
              </w:rPr>
              <w:t>I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sz w:val="28"/>
                <w:szCs w:val="28"/>
                <w:lang w:val="en-US"/>
              </w:rPr>
              <w:t xml:space="preserve">] 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</w:tr>
      <w:tr w:rsidR="00B76082" w:rsidRPr="00B76138" w:rsidTr="007F22C8">
        <w:tc>
          <w:tcPr>
            <w:tcW w:w="2552" w:type="dxa"/>
          </w:tcPr>
          <w:p w:rsidR="00B76082" w:rsidRPr="00B76138" w:rsidRDefault="00B76082" w:rsidP="00C70703">
            <w:pPr>
              <w:pStyle w:val="a6"/>
              <w:spacing w:before="0" w:beforeAutospacing="0" w:after="0" w:afterAutospacing="0" w:line="360" w:lineRule="auto"/>
              <w:ind w:firstLine="30"/>
              <w:jc w:val="both"/>
              <w:rPr>
                <w:sz w:val="28"/>
                <w:szCs w:val="28"/>
                <w:lang w:val="en-US"/>
              </w:rPr>
            </w:pPr>
            <w:r w:rsidRPr="00B76138">
              <w:rPr>
                <w:sz w:val="28"/>
                <w:szCs w:val="28"/>
                <w:lang w:val="en-US"/>
              </w:rPr>
              <w:t>[Zn(NH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B76138">
              <w:rPr>
                <w:sz w:val="28"/>
                <w:szCs w:val="28"/>
                <w:lang w:val="en-US"/>
              </w:rPr>
              <w:t>)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B76138">
              <w:rPr>
                <w:sz w:val="28"/>
                <w:szCs w:val="28"/>
                <w:lang w:val="en-US"/>
              </w:rPr>
              <w:t>C</w:t>
            </w:r>
            <w:r w:rsidR="007B0AAE" w:rsidRPr="00B76138">
              <w:rPr>
                <w:sz w:val="28"/>
                <w:szCs w:val="28"/>
                <w:lang w:val="en-US"/>
              </w:rPr>
              <w:t>I</w:t>
            </w:r>
            <w:r w:rsidRPr="00B76138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C70703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2126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55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992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6082" w:rsidRPr="00B76138" w:rsidRDefault="00B76082" w:rsidP="00C70703">
            <w:pPr>
              <w:pStyle w:val="vivan"/>
              <w:spacing w:before="0" w:beforeAutospacing="0" w:after="0" w:afterAutospacing="0" w:line="360" w:lineRule="auto"/>
              <w:ind w:firstLine="30"/>
              <w:jc w:val="both"/>
              <w:rPr>
                <w:rStyle w:val="spelle"/>
                <w:sz w:val="28"/>
                <w:szCs w:val="28"/>
              </w:rPr>
            </w:pPr>
          </w:p>
        </w:tc>
      </w:tr>
    </w:tbl>
    <w:p w:rsidR="00B76082" w:rsidRPr="00B76138" w:rsidRDefault="00B76082" w:rsidP="00B76138">
      <w:pPr>
        <w:pStyle w:val="vivan"/>
        <w:spacing w:before="0" w:beforeAutospacing="0" w:after="0" w:afterAutospacing="0" w:line="360" w:lineRule="auto"/>
        <w:ind w:firstLine="851"/>
        <w:jc w:val="both"/>
        <w:rPr>
          <w:rStyle w:val="spelle"/>
          <w:sz w:val="28"/>
          <w:szCs w:val="28"/>
        </w:rPr>
      </w:pPr>
    </w:p>
    <w:p w:rsidR="00DA72CA" w:rsidRPr="00B76138" w:rsidRDefault="007B0AAE" w:rsidP="00B76138">
      <w:pPr>
        <w:pStyle w:val="vivan"/>
        <w:spacing w:before="0" w:beforeAutospacing="0" w:after="0" w:afterAutospacing="0" w:line="360" w:lineRule="auto"/>
        <w:ind w:firstLine="851"/>
        <w:jc w:val="both"/>
        <w:rPr>
          <w:b/>
          <w:spacing w:val="-2"/>
          <w:sz w:val="28"/>
          <w:szCs w:val="28"/>
        </w:rPr>
      </w:pPr>
      <w:r w:rsidRPr="00B76138">
        <w:rPr>
          <w:b/>
          <w:sz w:val="28"/>
          <w:szCs w:val="28"/>
        </w:rPr>
        <w:t>Задания для закрепления.</w:t>
      </w:r>
    </w:p>
    <w:p w:rsidR="00880340" w:rsidRPr="00B76138" w:rsidRDefault="00880340" w:rsidP="00B76138">
      <w:pPr>
        <w:shd w:val="clear" w:color="auto" w:fill="FFFFFF"/>
        <w:tabs>
          <w:tab w:val="left" w:pos="46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Напишите формулы следующих соединений: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Сульфат натрия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Хлорид железа(</w:t>
      </w: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II</w:t>
      </w: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Гидрокарбонат натрия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Гидроксохлорид алюминия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Нитрат меди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Карбонат калия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Серная кислота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Сульфид</w:t>
      </w:r>
      <w:r w:rsid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цинка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Нитрит магния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Перманганат калия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Хлорид марганца(</w:t>
      </w: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II</w:t>
      </w: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</w:p>
    <w:p w:rsidR="00880340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Фосфат кальция</w:t>
      </w:r>
    </w:p>
    <w:p w:rsidR="004872C5" w:rsidRPr="00B76138" w:rsidRDefault="00880340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6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Кремнивая кислота</w:t>
      </w:r>
    </w:p>
    <w:p w:rsidR="004872C5" w:rsidRPr="00B76138" w:rsidRDefault="004872C5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Нитрат диакватетрамин никеля</w:t>
      </w:r>
      <w:r w:rsidR="00B76138">
        <w:rPr>
          <w:rFonts w:ascii="Times New Roman" w:hAnsi="Times New Roman" w:cs="Times New Roman"/>
          <w:sz w:val="28"/>
          <w:szCs w:val="28"/>
        </w:rPr>
        <w:t xml:space="preserve"> </w:t>
      </w:r>
      <w:r w:rsidRPr="00B76138">
        <w:rPr>
          <w:rFonts w:ascii="Times New Roman" w:hAnsi="Times New Roman" w:cs="Times New Roman"/>
          <w:sz w:val="28"/>
          <w:szCs w:val="28"/>
        </w:rPr>
        <w:t>(</w:t>
      </w:r>
      <w:r w:rsidRPr="00B761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6138">
        <w:rPr>
          <w:rFonts w:ascii="Times New Roman" w:hAnsi="Times New Roman" w:cs="Times New Roman"/>
          <w:sz w:val="28"/>
          <w:szCs w:val="28"/>
        </w:rPr>
        <w:t>)</w:t>
      </w:r>
    </w:p>
    <w:p w:rsidR="00632206" w:rsidRPr="00B76138" w:rsidRDefault="004872C5" w:rsidP="00B76138">
      <w:pPr>
        <w:numPr>
          <w:ilvl w:val="0"/>
          <w:numId w:val="12"/>
        </w:numPr>
        <w:shd w:val="clear" w:color="auto" w:fill="FFFFFF"/>
        <w:tabs>
          <w:tab w:val="left" w:pos="461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6138">
        <w:rPr>
          <w:rFonts w:ascii="Times New Roman" w:hAnsi="Times New Roman" w:cs="Times New Roman"/>
          <w:sz w:val="28"/>
          <w:szCs w:val="28"/>
        </w:rPr>
        <w:t>Бромид гексааминкобальта (</w:t>
      </w:r>
      <w:r w:rsidRPr="00B7613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6138">
        <w:rPr>
          <w:rFonts w:ascii="Times New Roman" w:hAnsi="Times New Roman" w:cs="Times New Roman"/>
          <w:sz w:val="28"/>
          <w:szCs w:val="28"/>
        </w:rPr>
        <w:t>).</w:t>
      </w:r>
    </w:p>
    <w:sectPr w:rsidR="00632206" w:rsidRPr="00B76138" w:rsidSect="00B76138"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D3" w:rsidRDefault="00B136D3" w:rsidP="00C93660">
      <w:pPr>
        <w:spacing w:after="0" w:line="240" w:lineRule="auto"/>
      </w:pPr>
      <w:r>
        <w:separator/>
      </w:r>
    </w:p>
  </w:endnote>
  <w:endnote w:type="continuationSeparator" w:id="0">
    <w:p w:rsidR="00B136D3" w:rsidRDefault="00B136D3" w:rsidP="00C9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376"/>
      <w:docPartObj>
        <w:docPartGallery w:val="Page Numbers (Bottom of Page)"/>
        <w:docPartUnique/>
      </w:docPartObj>
    </w:sdtPr>
    <w:sdtEndPr/>
    <w:sdtContent>
      <w:p w:rsidR="00C93660" w:rsidRDefault="00B671B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5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3660" w:rsidRDefault="00C936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D3" w:rsidRDefault="00B136D3" w:rsidP="00C93660">
      <w:pPr>
        <w:spacing w:after="0" w:line="240" w:lineRule="auto"/>
      </w:pPr>
      <w:r>
        <w:separator/>
      </w:r>
    </w:p>
  </w:footnote>
  <w:footnote w:type="continuationSeparator" w:id="0">
    <w:p w:rsidR="00B136D3" w:rsidRDefault="00B136D3" w:rsidP="00C9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E82"/>
    <w:multiLevelType w:val="hybridMultilevel"/>
    <w:tmpl w:val="339A0FB4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820F3"/>
    <w:multiLevelType w:val="singleLevel"/>
    <w:tmpl w:val="8F0672B0"/>
    <w:lvl w:ilvl="0">
      <w:start w:val="13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</w:abstractNum>
  <w:abstractNum w:abstractNumId="2" w15:restartNumberingAfterBreak="0">
    <w:nsid w:val="420A36AC"/>
    <w:multiLevelType w:val="hybridMultilevel"/>
    <w:tmpl w:val="5B0E95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B7A4C722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42341FF"/>
    <w:multiLevelType w:val="singleLevel"/>
    <w:tmpl w:val="3364E146"/>
    <w:lvl w:ilvl="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</w:abstractNum>
  <w:abstractNum w:abstractNumId="4" w15:restartNumberingAfterBreak="0">
    <w:nsid w:val="45244669"/>
    <w:multiLevelType w:val="singleLevel"/>
    <w:tmpl w:val="B74673BA"/>
    <w:lvl w:ilvl="0">
      <w:start w:val="10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</w:abstractNum>
  <w:abstractNum w:abstractNumId="5" w15:restartNumberingAfterBreak="0">
    <w:nsid w:val="512671FD"/>
    <w:multiLevelType w:val="hybridMultilevel"/>
    <w:tmpl w:val="AC107F76"/>
    <w:lvl w:ilvl="0" w:tplc="847280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127F1"/>
    <w:multiLevelType w:val="singleLevel"/>
    <w:tmpl w:val="E23000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</w:abstractNum>
  <w:abstractNum w:abstractNumId="7" w15:restartNumberingAfterBreak="0">
    <w:nsid w:val="59A71D28"/>
    <w:multiLevelType w:val="singleLevel"/>
    <w:tmpl w:val="E230002C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</w:abstractNum>
  <w:abstractNum w:abstractNumId="8" w15:restartNumberingAfterBreak="0">
    <w:nsid w:val="6A8428F2"/>
    <w:multiLevelType w:val="hybridMultilevel"/>
    <w:tmpl w:val="EF8E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91A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776522B5"/>
    <w:multiLevelType w:val="singleLevel"/>
    <w:tmpl w:val="5FF47F8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11" w15:restartNumberingAfterBreak="0">
    <w:nsid w:val="77E01878"/>
    <w:multiLevelType w:val="hybridMultilevel"/>
    <w:tmpl w:val="07A6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775F3"/>
    <w:multiLevelType w:val="hybridMultilevel"/>
    <w:tmpl w:val="9BA0DDA2"/>
    <w:lvl w:ilvl="0" w:tplc="F148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61"/>
    <w:rsid w:val="000449CD"/>
    <w:rsid w:val="000A0530"/>
    <w:rsid w:val="000B16E7"/>
    <w:rsid w:val="000C2914"/>
    <w:rsid w:val="00122A3E"/>
    <w:rsid w:val="001E33A7"/>
    <w:rsid w:val="002019E0"/>
    <w:rsid w:val="00233EFF"/>
    <w:rsid w:val="0024287D"/>
    <w:rsid w:val="003E0EE0"/>
    <w:rsid w:val="00420DE2"/>
    <w:rsid w:val="004872C5"/>
    <w:rsid w:val="004A5C8D"/>
    <w:rsid w:val="00504231"/>
    <w:rsid w:val="005A05D6"/>
    <w:rsid w:val="005B4B56"/>
    <w:rsid w:val="005B758E"/>
    <w:rsid w:val="005F55FF"/>
    <w:rsid w:val="00620745"/>
    <w:rsid w:val="00632206"/>
    <w:rsid w:val="00644661"/>
    <w:rsid w:val="00650FE8"/>
    <w:rsid w:val="006A185E"/>
    <w:rsid w:val="00782BF4"/>
    <w:rsid w:val="007A0466"/>
    <w:rsid w:val="007B0AAE"/>
    <w:rsid w:val="007E25D3"/>
    <w:rsid w:val="007F22C8"/>
    <w:rsid w:val="00872056"/>
    <w:rsid w:val="00880340"/>
    <w:rsid w:val="008A4CE5"/>
    <w:rsid w:val="008B0205"/>
    <w:rsid w:val="00917E37"/>
    <w:rsid w:val="009705EE"/>
    <w:rsid w:val="0098556B"/>
    <w:rsid w:val="00990D44"/>
    <w:rsid w:val="0099745F"/>
    <w:rsid w:val="009E5C60"/>
    <w:rsid w:val="00AB712F"/>
    <w:rsid w:val="00B136D3"/>
    <w:rsid w:val="00B42D5E"/>
    <w:rsid w:val="00B671BC"/>
    <w:rsid w:val="00B76082"/>
    <w:rsid w:val="00B76138"/>
    <w:rsid w:val="00C12517"/>
    <w:rsid w:val="00C70703"/>
    <w:rsid w:val="00C93660"/>
    <w:rsid w:val="00D23ACE"/>
    <w:rsid w:val="00D86234"/>
    <w:rsid w:val="00DA72CA"/>
    <w:rsid w:val="00E20DB2"/>
    <w:rsid w:val="00F30FB0"/>
    <w:rsid w:val="00F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6FC2"/>
  <w15:docId w15:val="{5BAC84E4-1BC6-4972-9469-7DB7ACD5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72C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DA72C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A72C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72CA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rsid w:val="00DA72CA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DA72CA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A72C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DA72CA"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rsid w:val="00DA72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A72CA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62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semiHidden/>
    <w:rsid w:val="007A0466"/>
    <w:rPr>
      <w:color w:val="0000FF"/>
      <w:u w:val="single"/>
    </w:rPr>
  </w:style>
  <w:style w:type="character" w:customStyle="1" w:styleId="grame">
    <w:name w:val="grame"/>
    <w:basedOn w:val="a0"/>
    <w:rsid w:val="007A0466"/>
  </w:style>
  <w:style w:type="character" w:customStyle="1" w:styleId="spelle">
    <w:name w:val="spelle"/>
    <w:basedOn w:val="a0"/>
    <w:rsid w:val="007A0466"/>
  </w:style>
  <w:style w:type="paragraph" w:customStyle="1" w:styleId="vivan">
    <w:name w:val="vivan"/>
    <w:basedOn w:val="a"/>
    <w:rsid w:val="00C1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semiHidden/>
    <w:rsid w:val="00C1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287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9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3660"/>
  </w:style>
  <w:style w:type="paragraph" w:styleId="aa">
    <w:name w:val="footer"/>
    <w:basedOn w:val="a"/>
    <w:link w:val="ab"/>
    <w:uiPriority w:val="99"/>
    <w:unhideWhenUsed/>
    <w:rsid w:val="00C9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3660"/>
  </w:style>
  <w:style w:type="paragraph" w:styleId="ac">
    <w:name w:val="Balloon Text"/>
    <w:basedOn w:val="a"/>
    <w:link w:val="ad"/>
    <w:uiPriority w:val="99"/>
    <w:semiHidden/>
    <w:unhideWhenUsed/>
    <w:rsid w:val="00F73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307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76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-renderblock">
    <w:name w:val="article-render__block"/>
    <w:basedOn w:val="a"/>
    <w:rsid w:val="007B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em-astu.ru/chair/study/genchem/move.php?term=Swe39gFFr4533fdsSgfhlpoHbczaZZs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D88B-C95F-4B66-A7F2-78F819D4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Юрий Грязнов</cp:lastModifiedBy>
  <cp:revision>2</cp:revision>
  <dcterms:created xsi:type="dcterms:W3CDTF">2020-04-27T18:22:00Z</dcterms:created>
  <dcterms:modified xsi:type="dcterms:W3CDTF">2020-04-27T18:22:00Z</dcterms:modified>
</cp:coreProperties>
</file>