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AE" w:rsidRPr="006915A4" w:rsidRDefault="0054505A" w:rsidP="003259E6">
      <w:pPr>
        <w:pStyle w:val="wordsection1"/>
        <w:shd w:val="clear" w:color="auto" w:fill="FFFFFF" w:themeFill="background1"/>
        <w:spacing w:before="36" w:beforeAutospacing="0" w:after="36" w:afterAutospacing="0"/>
        <w:jc w:val="center"/>
        <w:rPr>
          <w:sz w:val="32"/>
          <w:szCs w:val="32"/>
        </w:rPr>
      </w:pPr>
      <w:r>
        <w:rPr>
          <w:noProof/>
        </w:rPr>
        <w:pict>
          <v:rect id="_x0000_s1028" style="position:absolute;left:0;text-align:left;margin-left:-56.7pt;margin-top:-29.2pt;width:841.15pt;height:596.35pt;z-index:-251658240" fillcolor="white [3212]"/>
        </w:pict>
      </w:r>
      <w:r w:rsidR="005A25AE" w:rsidRPr="006915A4">
        <w:rPr>
          <w:b/>
          <w:bCs/>
          <w:i/>
          <w:iCs/>
          <w:sz w:val="32"/>
          <w:szCs w:val="32"/>
          <w:u w:val="single"/>
        </w:rPr>
        <w:t>Советы логопеда</w:t>
      </w:r>
    </w:p>
    <w:p w:rsidR="0054505A" w:rsidRDefault="0089230D" w:rsidP="0054505A">
      <w:pPr>
        <w:pStyle w:val="wordsection1"/>
        <w:shd w:val="clear" w:color="auto" w:fill="FFFFFF" w:themeFill="background1"/>
        <w:spacing w:before="36" w:beforeAutospacing="0" w:after="36" w:afterAutospacing="0"/>
        <w:ind w:left="720" w:hanging="578"/>
        <w:jc w:val="center"/>
        <w:rPr>
          <w:color w:val="484C51"/>
        </w:rPr>
      </w:pPr>
      <w:r w:rsidRPr="0054505A">
        <w:rPr>
          <w:b/>
          <w:i/>
          <w:color w:val="484C51"/>
        </w:rPr>
        <w:t>Упражнения, способствующие формированию навыков чтения.</w:t>
      </w:r>
      <w:r w:rsidRPr="0054505A">
        <w:rPr>
          <w:b/>
          <w:i/>
          <w:color w:val="484C51"/>
        </w:rPr>
        <w:br/>
      </w:r>
      <w:r w:rsidRPr="0054505A">
        <w:rPr>
          <w:b/>
          <w:color w:val="484C51"/>
        </w:rPr>
        <w:t>ИГРЫ С БУКВАМИ</w:t>
      </w:r>
      <w:r w:rsidRPr="0054505A">
        <w:rPr>
          <w:color w:val="484C51"/>
        </w:rPr>
        <w:t xml:space="preserve"> </w:t>
      </w:r>
    </w:p>
    <w:p w:rsidR="0089230D" w:rsidRPr="0054505A" w:rsidRDefault="0089230D" w:rsidP="0054505A">
      <w:pPr>
        <w:pStyle w:val="wordsection1"/>
        <w:shd w:val="clear" w:color="auto" w:fill="FFFFFF" w:themeFill="background1"/>
        <w:spacing w:before="36" w:beforeAutospacing="0" w:after="36" w:afterAutospacing="0"/>
        <w:ind w:left="720" w:hanging="578"/>
        <w:jc w:val="center"/>
        <w:rPr>
          <w:color w:val="484C51"/>
        </w:rPr>
      </w:pPr>
      <w:r w:rsidRPr="0054505A">
        <w:rPr>
          <w:color w:val="484C51"/>
        </w:rPr>
        <w:t xml:space="preserve">Если ребёнок плохо запоминает буквы, </w:t>
      </w:r>
      <w:r w:rsidR="0054505A">
        <w:rPr>
          <w:color w:val="484C51"/>
        </w:rPr>
        <w:t xml:space="preserve">вот </w:t>
      </w:r>
      <w:r w:rsidRPr="0054505A">
        <w:rPr>
          <w:color w:val="484C51"/>
        </w:rPr>
        <w:t>несколько дельных советов:</w:t>
      </w:r>
    </w:p>
    <w:p w:rsidR="0089230D" w:rsidRPr="0054505A" w:rsidRDefault="0054505A" w:rsidP="0054505A">
      <w:pPr>
        <w:pStyle w:val="wordsection1"/>
        <w:numPr>
          <w:ilvl w:val="0"/>
          <w:numId w:val="4"/>
        </w:numPr>
        <w:shd w:val="clear" w:color="auto" w:fill="FFFFFF" w:themeFill="background1"/>
        <w:spacing w:before="36" w:beforeAutospacing="0" w:after="36" w:afterAutospacing="0"/>
        <w:ind w:left="0"/>
        <w:rPr>
          <w:b/>
          <w:i/>
        </w:rPr>
      </w:pPr>
      <w:r>
        <w:rPr>
          <w:color w:val="484C51"/>
        </w:rPr>
        <w:t>Вы</w:t>
      </w:r>
      <w:r w:rsidR="0089230D" w:rsidRPr="0054505A">
        <w:rPr>
          <w:color w:val="484C51"/>
        </w:rPr>
        <w:t xml:space="preserve">кладываем буквы </w:t>
      </w:r>
      <w:r w:rsidR="0089230D" w:rsidRPr="0054505A">
        <w:rPr>
          <w:color w:val="484C51"/>
        </w:rPr>
        <w:t>из пластилина, палочек, спичек, мозаики, красочных верёвок, выреза</w:t>
      </w:r>
      <w:r w:rsidR="0089230D" w:rsidRPr="0054505A">
        <w:rPr>
          <w:color w:val="484C51"/>
        </w:rPr>
        <w:t>ем</w:t>
      </w:r>
      <w:r w:rsidR="0089230D" w:rsidRPr="0054505A">
        <w:rPr>
          <w:color w:val="484C51"/>
        </w:rPr>
        <w:t xml:space="preserve"> из цветной бумаги, выжига</w:t>
      </w:r>
      <w:r w:rsidR="0089230D" w:rsidRPr="0054505A">
        <w:rPr>
          <w:color w:val="484C51"/>
        </w:rPr>
        <w:t>ем</w:t>
      </w:r>
      <w:r w:rsidR="0089230D" w:rsidRPr="0054505A">
        <w:rPr>
          <w:color w:val="484C51"/>
        </w:rPr>
        <w:t xml:space="preserve"> на дощечках. </w:t>
      </w:r>
    </w:p>
    <w:p w:rsidR="006F0C53" w:rsidRPr="0054505A" w:rsidRDefault="0089230D" w:rsidP="0054505A">
      <w:pPr>
        <w:pStyle w:val="wordsection1"/>
        <w:numPr>
          <w:ilvl w:val="0"/>
          <w:numId w:val="4"/>
        </w:numPr>
        <w:shd w:val="clear" w:color="auto" w:fill="FFFFFF" w:themeFill="background1"/>
        <w:spacing w:before="36" w:beforeAutospacing="0" w:after="36" w:afterAutospacing="0"/>
        <w:rPr>
          <w:b/>
          <w:i/>
        </w:rPr>
      </w:pPr>
      <w:r w:rsidRPr="0054505A">
        <w:rPr>
          <w:color w:val="484C51"/>
        </w:rPr>
        <w:t>обводи</w:t>
      </w:r>
      <w:r w:rsidRPr="0054505A">
        <w:rPr>
          <w:color w:val="484C51"/>
        </w:rPr>
        <w:t>м</w:t>
      </w:r>
      <w:r w:rsidRPr="0054505A">
        <w:rPr>
          <w:color w:val="484C51"/>
        </w:rPr>
        <w:t xml:space="preserve"> пальцем выпуклый контур букв, тактильно опозна</w:t>
      </w:r>
      <w:r w:rsidRPr="0054505A">
        <w:rPr>
          <w:color w:val="484C51"/>
        </w:rPr>
        <w:t>ем</w:t>
      </w:r>
      <w:r w:rsidRPr="0054505A">
        <w:rPr>
          <w:color w:val="484C51"/>
        </w:rPr>
        <w:t xml:space="preserve"> «наждачны</w:t>
      </w:r>
      <w:r w:rsidRPr="0054505A">
        <w:rPr>
          <w:color w:val="484C51"/>
        </w:rPr>
        <w:t>е</w:t>
      </w:r>
      <w:r w:rsidRPr="0054505A">
        <w:rPr>
          <w:color w:val="484C51"/>
        </w:rPr>
        <w:t>» букв</w:t>
      </w:r>
      <w:r w:rsidRPr="0054505A">
        <w:rPr>
          <w:color w:val="484C51"/>
        </w:rPr>
        <w:t>ы</w:t>
      </w:r>
      <w:r w:rsidRPr="0054505A">
        <w:rPr>
          <w:color w:val="484C51"/>
        </w:rPr>
        <w:t>.</w:t>
      </w:r>
    </w:p>
    <w:p w:rsidR="006F0C53" w:rsidRPr="0054505A" w:rsidRDefault="0089230D" w:rsidP="0054505A">
      <w:pPr>
        <w:pStyle w:val="wordsection1"/>
        <w:numPr>
          <w:ilvl w:val="0"/>
          <w:numId w:val="4"/>
        </w:numPr>
        <w:shd w:val="clear" w:color="auto" w:fill="FFFFFF" w:themeFill="background1"/>
        <w:spacing w:before="36" w:beforeAutospacing="0" w:after="36" w:afterAutospacing="0"/>
        <w:rPr>
          <w:b/>
          <w:i/>
        </w:rPr>
      </w:pPr>
      <w:r w:rsidRPr="0054505A">
        <w:rPr>
          <w:color w:val="484C51"/>
        </w:rPr>
        <w:t>прием «</w:t>
      </w:r>
      <w:proofErr w:type="spellStart"/>
      <w:r w:rsidRPr="0054505A">
        <w:rPr>
          <w:color w:val="484C51"/>
        </w:rPr>
        <w:t>Дермолексия</w:t>
      </w:r>
      <w:proofErr w:type="spellEnd"/>
      <w:r w:rsidRPr="0054505A">
        <w:rPr>
          <w:color w:val="484C51"/>
        </w:rPr>
        <w:t>»-</w:t>
      </w:r>
      <w:r w:rsidRPr="0054505A">
        <w:rPr>
          <w:color w:val="484C51"/>
        </w:rPr>
        <w:t xml:space="preserve"> на ладони ребёнка рисуе</w:t>
      </w:r>
      <w:r w:rsidRPr="0054505A">
        <w:rPr>
          <w:color w:val="484C51"/>
        </w:rPr>
        <w:t>м</w:t>
      </w:r>
      <w:r w:rsidRPr="0054505A">
        <w:rPr>
          <w:color w:val="484C51"/>
        </w:rPr>
        <w:t xml:space="preserve"> букву, а ребёнок опознает ее с закрытыми глазами, причём рисовать нужно на «ведущей» руке, для стимуляции ведущего полушария. </w:t>
      </w:r>
    </w:p>
    <w:p w:rsidR="0089230D" w:rsidRPr="0054505A" w:rsidRDefault="0089230D" w:rsidP="0054505A">
      <w:pPr>
        <w:pStyle w:val="wordsection1"/>
        <w:numPr>
          <w:ilvl w:val="0"/>
          <w:numId w:val="4"/>
        </w:numPr>
        <w:shd w:val="clear" w:color="auto" w:fill="FFFFFF" w:themeFill="background1"/>
        <w:spacing w:before="36" w:beforeAutospacing="0" w:after="36" w:afterAutospacing="0"/>
        <w:rPr>
          <w:b/>
          <w:i/>
        </w:rPr>
      </w:pPr>
      <w:r w:rsidRPr="0054505A">
        <w:rPr>
          <w:color w:val="484C51"/>
        </w:rPr>
        <w:t>Игра «Корректор»- в</w:t>
      </w:r>
      <w:r w:rsidRPr="0054505A">
        <w:rPr>
          <w:color w:val="484C51"/>
        </w:rPr>
        <w:t xml:space="preserve">озьмите листок из старой детской книги (или детского журнала) и предложите зачеркнуть на нем ту букву, </w:t>
      </w:r>
      <w:r w:rsidRPr="0054505A">
        <w:rPr>
          <w:color w:val="484C51"/>
        </w:rPr>
        <w:t>которую необходимо</w:t>
      </w:r>
      <w:r w:rsidRPr="0054505A">
        <w:rPr>
          <w:color w:val="484C51"/>
        </w:rPr>
        <w:t xml:space="preserve"> </w:t>
      </w:r>
      <w:r w:rsidRPr="0054505A">
        <w:rPr>
          <w:color w:val="484C51"/>
        </w:rPr>
        <w:t>запомнить</w:t>
      </w:r>
      <w:r w:rsidRPr="0054505A">
        <w:rPr>
          <w:color w:val="484C51"/>
        </w:rPr>
        <w:t xml:space="preserve">, либо букву, которую он путает, не может запомнить. </w:t>
      </w:r>
    </w:p>
    <w:p w:rsidR="0089230D" w:rsidRPr="0054505A" w:rsidRDefault="0054505A" w:rsidP="0054505A">
      <w:pPr>
        <w:pStyle w:val="wordsection1"/>
        <w:numPr>
          <w:ilvl w:val="0"/>
          <w:numId w:val="5"/>
        </w:numPr>
        <w:shd w:val="clear" w:color="auto" w:fill="FFFFFF" w:themeFill="background1"/>
        <w:spacing w:before="36" w:beforeAutospacing="0" w:after="36" w:afterAutospacing="0"/>
        <w:rPr>
          <w:b/>
          <w:i/>
        </w:rPr>
      </w:pPr>
      <w:r w:rsidRPr="0054505A">
        <w:rPr>
          <w:color w:val="484C51"/>
        </w:rPr>
        <w:t xml:space="preserve"> </w:t>
      </w:r>
      <w:r w:rsidR="0089230D" w:rsidRPr="0054505A">
        <w:rPr>
          <w:color w:val="484C51"/>
        </w:rPr>
        <w:t>«Группировка стилизованных букв».</w:t>
      </w:r>
    </w:p>
    <w:p w:rsidR="0089230D" w:rsidRPr="0054505A" w:rsidRDefault="0089230D" w:rsidP="0054505A">
      <w:pPr>
        <w:pStyle w:val="wordsection1"/>
        <w:numPr>
          <w:ilvl w:val="0"/>
          <w:numId w:val="5"/>
        </w:numPr>
        <w:shd w:val="clear" w:color="auto" w:fill="FFFFFF" w:themeFill="background1"/>
        <w:spacing w:before="36" w:beforeAutospacing="0" w:after="36" w:afterAutospacing="0"/>
        <w:rPr>
          <w:b/>
          <w:i/>
        </w:rPr>
      </w:pPr>
      <w:r w:rsidRPr="0054505A">
        <w:rPr>
          <w:color w:val="484C51"/>
        </w:rPr>
        <w:t xml:space="preserve"> «Перечеркнутые буквы»</w:t>
      </w:r>
    </w:p>
    <w:p w:rsidR="0089230D" w:rsidRPr="0054505A" w:rsidRDefault="0089230D" w:rsidP="0054505A">
      <w:pPr>
        <w:pStyle w:val="wordsection1"/>
        <w:numPr>
          <w:ilvl w:val="0"/>
          <w:numId w:val="5"/>
        </w:numPr>
        <w:shd w:val="clear" w:color="auto" w:fill="FFFFFF" w:themeFill="background1"/>
        <w:spacing w:before="36" w:beforeAutospacing="0" w:after="36" w:afterAutospacing="0"/>
        <w:rPr>
          <w:b/>
          <w:i/>
        </w:rPr>
      </w:pPr>
      <w:r w:rsidRPr="0054505A">
        <w:rPr>
          <w:color w:val="484C51"/>
        </w:rPr>
        <w:t xml:space="preserve"> «Разный шрифт»</w:t>
      </w:r>
    </w:p>
    <w:p w:rsidR="0089230D" w:rsidRPr="0054505A" w:rsidRDefault="0089230D" w:rsidP="0054505A">
      <w:pPr>
        <w:pStyle w:val="wordsection1"/>
        <w:numPr>
          <w:ilvl w:val="0"/>
          <w:numId w:val="5"/>
        </w:numPr>
        <w:shd w:val="clear" w:color="auto" w:fill="FFFFFF" w:themeFill="background1"/>
        <w:spacing w:before="36" w:beforeAutospacing="0" w:after="36" w:afterAutospacing="0"/>
        <w:rPr>
          <w:b/>
          <w:i/>
        </w:rPr>
      </w:pPr>
      <w:r w:rsidRPr="0054505A">
        <w:rPr>
          <w:color w:val="484C51"/>
        </w:rPr>
        <w:t xml:space="preserve"> «Перевернутые буквы»</w:t>
      </w:r>
    </w:p>
    <w:p w:rsidR="0089230D" w:rsidRPr="0054505A" w:rsidRDefault="0089230D" w:rsidP="0054505A">
      <w:pPr>
        <w:pStyle w:val="wordsection1"/>
        <w:numPr>
          <w:ilvl w:val="0"/>
          <w:numId w:val="5"/>
        </w:numPr>
        <w:shd w:val="clear" w:color="auto" w:fill="FFFFFF" w:themeFill="background1"/>
        <w:spacing w:before="36" w:beforeAutospacing="0" w:after="36" w:afterAutospacing="0"/>
        <w:rPr>
          <w:b/>
          <w:i/>
        </w:rPr>
      </w:pPr>
      <w:r w:rsidRPr="0054505A">
        <w:rPr>
          <w:color w:val="484C51"/>
        </w:rPr>
        <w:t xml:space="preserve"> «Сколько одинаковых букв»</w:t>
      </w:r>
    </w:p>
    <w:p w:rsidR="0089230D" w:rsidRPr="0054505A" w:rsidRDefault="0089230D" w:rsidP="0054505A">
      <w:pPr>
        <w:pStyle w:val="wordsection1"/>
        <w:numPr>
          <w:ilvl w:val="0"/>
          <w:numId w:val="5"/>
        </w:numPr>
        <w:shd w:val="clear" w:color="auto" w:fill="FFFFFF" w:themeFill="background1"/>
        <w:spacing w:before="36" w:beforeAutospacing="0" w:after="36" w:afterAutospacing="0"/>
        <w:rPr>
          <w:b/>
          <w:i/>
        </w:rPr>
      </w:pPr>
      <w:r w:rsidRPr="0054505A">
        <w:rPr>
          <w:color w:val="484C51"/>
        </w:rPr>
        <w:t>«Наложенные буквы»</w:t>
      </w:r>
    </w:p>
    <w:p w:rsidR="0089230D" w:rsidRPr="0054505A" w:rsidRDefault="0089230D" w:rsidP="0054505A">
      <w:pPr>
        <w:pStyle w:val="wordsection1"/>
        <w:numPr>
          <w:ilvl w:val="0"/>
          <w:numId w:val="5"/>
        </w:numPr>
        <w:shd w:val="clear" w:color="auto" w:fill="FFFFFF" w:themeFill="background1"/>
        <w:spacing w:before="36" w:beforeAutospacing="0" w:after="36" w:afterAutospacing="0"/>
        <w:rPr>
          <w:b/>
          <w:i/>
        </w:rPr>
      </w:pPr>
      <w:r w:rsidRPr="0054505A">
        <w:rPr>
          <w:color w:val="484C51"/>
        </w:rPr>
        <w:t xml:space="preserve"> </w:t>
      </w:r>
      <w:r w:rsidRPr="0054505A">
        <w:rPr>
          <w:color w:val="484C51"/>
        </w:rPr>
        <w:t>«Зеркальные буквы»</w:t>
      </w:r>
    </w:p>
    <w:p w:rsidR="0089230D" w:rsidRPr="0054505A" w:rsidRDefault="0089230D" w:rsidP="0054505A">
      <w:pPr>
        <w:pStyle w:val="wordsection1"/>
        <w:numPr>
          <w:ilvl w:val="0"/>
          <w:numId w:val="5"/>
        </w:numPr>
        <w:shd w:val="clear" w:color="auto" w:fill="FFFFFF" w:themeFill="background1"/>
        <w:spacing w:before="36" w:beforeAutospacing="0" w:after="36" w:afterAutospacing="0"/>
        <w:rPr>
          <w:b/>
          <w:i/>
        </w:rPr>
      </w:pPr>
      <w:r w:rsidRPr="0054505A">
        <w:rPr>
          <w:color w:val="484C51"/>
        </w:rPr>
        <w:t xml:space="preserve"> «Найди букву среди рядов букв» </w:t>
      </w:r>
    </w:p>
    <w:p w:rsidR="005A25AE" w:rsidRPr="006915A4" w:rsidRDefault="005A25AE" w:rsidP="003259E6">
      <w:pPr>
        <w:pStyle w:val="wordsection1"/>
        <w:shd w:val="clear" w:color="auto" w:fill="FFFFFF" w:themeFill="background1"/>
        <w:spacing w:before="36" w:beforeAutospacing="0" w:after="36" w:afterAutospacing="0"/>
        <w:ind w:left="720" w:hanging="578"/>
        <w:jc w:val="center"/>
      </w:pPr>
    </w:p>
    <w:p w:rsidR="005A25AE" w:rsidRPr="006915A4" w:rsidRDefault="005A25AE" w:rsidP="003259E6">
      <w:pPr>
        <w:pStyle w:val="wordsection1"/>
        <w:shd w:val="clear" w:color="auto" w:fill="FFFFFF" w:themeFill="background1"/>
        <w:spacing w:before="36" w:beforeAutospacing="0" w:after="36" w:afterAutospacing="0"/>
        <w:jc w:val="center"/>
        <w:rPr>
          <w:b/>
          <w:i/>
          <w:sz w:val="32"/>
          <w:szCs w:val="32"/>
          <w:u w:val="single"/>
        </w:rPr>
      </w:pPr>
      <w:r w:rsidRPr="006915A4">
        <w:rPr>
          <w:b/>
          <w:i/>
          <w:sz w:val="32"/>
          <w:szCs w:val="32"/>
          <w:u w:val="single"/>
        </w:rPr>
        <w:lastRenderedPageBreak/>
        <w:t>Рекомендации</w:t>
      </w:r>
    </w:p>
    <w:p w:rsidR="005A25AE" w:rsidRPr="006915A4" w:rsidRDefault="005A25AE" w:rsidP="003259E6">
      <w:pPr>
        <w:pStyle w:val="wordsection1"/>
        <w:numPr>
          <w:ilvl w:val="0"/>
          <w:numId w:val="1"/>
        </w:numPr>
        <w:shd w:val="clear" w:color="auto" w:fill="FFFFFF" w:themeFill="background1"/>
        <w:spacing w:before="36" w:beforeAutospacing="0" w:after="36" w:afterAutospacing="0"/>
      </w:pPr>
      <w:r w:rsidRPr="006915A4">
        <w:t>Испытывайте уважение к ребенку как к личности, сохраняйте доброжелательную атмосферу в семье.</w:t>
      </w:r>
    </w:p>
    <w:p w:rsidR="005A25AE" w:rsidRPr="006915A4" w:rsidRDefault="005A25AE" w:rsidP="003259E6">
      <w:pPr>
        <w:pStyle w:val="wordsection1"/>
        <w:numPr>
          <w:ilvl w:val="0"/>
          <w:numId w:val="1"/>
        </w:numPr>
        <w:shd w:val="clear" w:color="auto" w:fill="FFFFFF" w:themeFill="background1"/>
        <w:spacing w:before="36" w:beforeAutospacing="0" w:after="36" w:afterAutospacing="0"/>
      </w:pPr>
      <w:r w:rsidRPr="006915A4">
        <w:t xml:space="preserve"> Развивайте и поддерживайте интерес ребенка к обучению. Во время выполнения домашнего задания проводите физкультминутки, следите за осанкой ребенка.</w:t>
      </w:r>
    </w:p>
    <w:p w:rsidR="005A25AE" w:rsidRPr="006915A4" w:rsidRDefault="005A25AE" w:rsidP="003259E6">
      <w:pPr>
        <w:pStyle w:val="wordsection1"/>
        <w:numPr>
          <w:ilvl w:val="0"/>
          <w:numId w:val="1"/>
        </w:numPr>
        <w:shd w:val="clear" w:color="auto" w:fill="FFFFFF" w:themeFill="background1"/>
        <w:spacing w:before="36" w:beforeAutospacing="0" w:after="36" w:afterAutospacing="0"/>
      </w:pPr>
      <w:r w:rsidRPr="006915A4">
        <w:t>Поощряйте успехи («Ты сможешь, ты способен»), не акцентируйте внимание на неудачах при обучении. Не требуйте любой ценой только высоких результатов. Объясняйте, как важно получать новые знания и развивать свои способности.</w:t>
      </w:r>
    </w:p>
    <w:p w:rsidR="005A25AE" w:rsidRPr="006915A4" w:rsidRDefault="005A25AE" w:rsidP="003259E6">
      <w:pPr>
        <w:pStyle w:val="wordsection1"/>
        <w:numPr>
          <w:ilvl w:val="0"/>
          <w:numId w:val="1"/>
        </w:numPr>
        <w:shd w:val="clear" w:color="auto" w:fill="FFFFFF" w:themeFill="background1"/>
        <w:spacing w:before="36" w:beforeAutospacing="0" w:after="36" w:afterAutospacing="0"/>
      </w:pPr>
      <w:r w:rsidRPr="006915A4">
        <w:t>Не наказывайте ребенка ограничением его двигательной активности (не запрещайте гулять вместе с другими детьми на свежем воздухе). Строго придерживайтесь режима дня.</w:t>
      </w:r>
    </w:p>
    <w:p w:rsidR="005A25AE" w:rsidRDefault="005A25AE" w:rsidP="003259E6">
      <w:pPr>
        <w:pStyle w:val="wordsection1"/>
        <w:numPr>
          <w:ilvl w:val="0"/>
          <w:numId w:val="1"/>
        </w:numPr>
        <w:shd w:val="clear" w:color="auto" w:fill="FFFFFF" w:themeFill="background1"/>
        <w:spacing w:before="36" w:beforeAutospacing="0" w:after="36" w:afterAutospacing="0"/>
      </w:pPr>
      <w:r w:rsidRPr="006915A4">
        <w:t xml:space="preserve">Чаще хвалите ребенка и радуйтесь вместе с ним каждой, удаче. </w:t>
      </w:r>
    </w:p>
    <w:tbl>
      <w:tblPr>
        <w:tblStyle w:val="a7"/>
        <w:tblW w:w="0" w:type="auto"/>
        <w:tblInd w:w="974" w:type="dxa"/>
        <w:tblLook w:val="04A0" w:firstRow="1" w:lastRow="0" w:firstColumn="1" w:lastColumn="0" w:noHBand="0" w:noVBand="1"/>
      </w:tblPr>
      <w:tblGrid>
        <w:gridCol w:w="1956"/>
        <w:gridCol w:w="1811"/>
      </w:tblGrid>
      <w:tr w:rsidR="0054505A" w:rsidRPr="0054505A" w:rsidTr="0091446E">
        <w:tc>
          <w:tcPr>
            <w:tcW w:w="3767" w:type="dxa"/>
            <w:gridSpan w:val="2"/>
          </w:tcPr>
          <w:p w:rsidR="0054505A" w:rsidRPr="0054505A" w:rsidRDefault="0054505A" w:rsidP="0054505A">
            <w:pPr>
              <w:pStyle w:val="a9"/>
              <w:jc w:val="center"/>
              <w:rPr>
                <w:color w:val="C00000"/>
                <w:sz w:val="18"/>
                <w:szCs w:val="18"/>
              </w:rPr>
            </w:pPr>
            <w:r w:rsidRPr="0054505A">
              <w:rPr>
                <w:color w:val="C00000"/>
                <w:sz w:val="18"/>
                <w:szCs w:val="18"/>
              </w:rPr>
              <w:t xml:space="preserve">Говори </w:t>
            </w:r>
            <w:proofErr w:type="spellStart"/>
            <w:r w:rsidRPr="0054505A">
              <w:rPr>
                <w:color w:val="C00000"/>
                <w:sz w:val="18"/>
                <w:szCs w:val="18"/>
              </w:rPr>
              <w:t>прАвильно</w:t>
            </w:r>
            <w:proofErr w:type="spellEnd"/>
          </w:p>
        </w:tc>
      </w:tr>
      <w:tr w:rsidR="005C010E" w:rsidTr="0054505A">
        <w:trPr>
          <w:trHeight w:val="2142"/>
        </w:trPr>
        <w:tc>
          <w:tcPr>
            <w:tcW w:w="1956" w:type="dxa"/>
          </w:tcPr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  <w:proofErr w:type="spellStart"/>
            <w:r w:rsidRPr="005C010E">
              <w:rPr>
                <w:sz w:val="16"/>
                <w:szCs w:val="16"/>
              </w:rPr>
              <w:t>сл</w:t>
            </w:r>
            <w:r w:rsidRPr="005C010E">
              <w:rPr>
                <w:color w:val="C00000"/>
                <w:sz w:val="16"/>
                <w:szCs w:val="16"/>
              </w:rPr>
              <w:t>И</w:t>
            </w:r>
            <w:r w:rsidRPr="005C010E">
              <w:rPr>
                <w:sz w:val="16"/>
                <w:szCs w:val="16"/>
              </w:rPr>
              <w:t>вовый</w:t>
            </w:r>
            <w:proofErr w:type="spellEnd"/>
            <w:r w:rsidRPr="005C010E">
              <w:rPr>
                <w:sz w:val="16"/>
                <w:szCs w:val="16"/>
              </w:rPr>
              <w:t xml:space="preserve"> </w:t>
            </w:r>
            <w:proofErr w:type="spellStart"/>
            <w:r w:rsidRPr="005C010E">
              <w:rPr>
                <w:sz w:val="16"/>
                <w:szCs w:val="16"/>
              </w:rPr>
              <w:t>п</w:t>
            </w:r>
            <w:r w:rsidRPr="005C010E">
              <w:rPr>
                <w:color w:val="C00000"/>
                <w:sz w:val="16"/>
                <w:szCs w:val="16"/>
              </w:rPr>
              <w:t>О</w:t>
            </w:r>
            <w:r w:rsidRPr="005C010E">
              <w:rPr>
                <w:sz w:val="16"/>
                <w:szCs w:val="16"/>
              </w:rPr>
              <w:t>днял</w:t>
            </w:r>
            <w:proofErr w:type="spellEnd"/>
          </w:p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  <w:proofErr w:type="spellStart"/>
            <w:r w:rsidRPr="005C010E">
              <w:rPr>
                <w:sz w:val="16"/>
                <w:szCs w:val="16"/>
              </w:rPr>
              <w:t>позвон</w:t>
            </w:r>
            <w:r w:rsidRPr="005C010E">
              <w:rPr>
                <w:color w:val="C00000"/>
                <w:sz w:val="16"/>
                <w:szCs w:val="16"/>
              </w:rPr>
              <w:t>И</w:t>
            </w:r>
            <w:r w:rsidRPr="005C010E">
              <w:rPr>
                <w:sz w:val="16"/>
                <w:szCs w:val="16"/>
              </w:rPr>
              <w:t>шь</w:t>
            </w:r>
            <w:proofErr w:type="spellEnd"/>
            <w:r w:rsidRPr="005C010E">
              <w:rPr>
                <w:sz w:val="16"/>
                <w:szCs w:val="16"/>
              </w:rPr>
              <w:t xml:space="preserve"> </w:t>
            </w:r>
            <w:proofErr w:type="spellStart"/>
            <w:r w:rsidRPr="005C010E">
              <w:rPr>
                <w:sz w:val="16"/>
                <w:szCs w:val="16"/>
              </w:rPr>
              <w:t>сдал</w:t>
            </w:r>
            <w:r w:rsidRPr="005C010E">
              <w:rPr>
                <w:color w:val="C00000"/>
                <w:sz w:val="16"/>
                <w:szCs w:val="16"/>
              </w:rPr>
              <w:t>А</w:t>
            </w:r>
            <w:proofErr w:type="spellEnd"/>
          </w:p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  <w:proofErr w:type="spellStart"/>
            <w:r w:rsidRPr="005C010E">
              <w:rPr>
                <w:sz w:val="16"/>
                <w:szCs w:val="16"/>
              </w:rPr>
              <w:t>пр</w:t>
            </w:r>
            <w:r w:rsidRPr="005C010E">
              <w:rPr>
                <w:color w:val="C00000"/>
                <w:sz w:val="16"/>
                <w:szCs w:val="16"/>
              </w:rPr>
              <w:t>А</w:t>
            </w:r>
            <w:r w:rsidRPr="005C010E">
              <w:rPr>
                <w:sz w:val="16"/>
                <w:szCs w:val="16"/>
              </w:rPr>
              <w:t>вы</w:t>
            </w:r>
            <w:proofErr w:type="spellEnd"/>
            <w:r w:rsidRPr="005C010E">
              <w:rPr>
                <w:sz w:val="16"/>
                <w:szCs w:val="16"/>
              </w:rPr>
              <w:t xml:space="preserve"> </w:t>
            </w:r>
            <w:proofErr w:type="spellStart"/>
            <w:r w:rsidRPr="005C010E">
              <w:rPr>
                <w:sz w:val="16"/>
                <w:szCs w:val="16"/>
              </w:rPr>
              <w:t>св</w:t>
            </w:r>
            <w:r w:rsidRPr="005C010E">
              <w:rPr>
                <w:color w:val="C00000"/>
                <w:sz w:val="16"/>
                <w:szCs w:val="16"/>
              </w:rPr>
              <w:t>Ё</w:t>
            </w:r>
            <w:r w:rsidRPr="005C010E">
              <w:rPr>
                <w:sz w:val="16"/>
                <w:szCs w:val="16"/>
              </w:rPr>
              <w:t>кла</w:t>
            </w:r>
            <w:proofErr w:type="spellEnd"/>
          </w:p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  <w:proofErr w:type="spellStart"/>
            <w:r w:rsidRPr="005C010E">
              <w:rPr>
                <w:sz w:val="16"/>
                <w:szCs w:val="16"/>
              </w:rPr>
              <w:t>балов</w:t>
            </w:r>
            <w:r w:rsidRPr="005C010E">
              <w:rPr>
                <w:color w:val="C00000"/>
                <w:sz w:val="16"/>
                <w:szCs w:val="16"/>
              </w:rPr>
              <w:t>А</w:t>
            </w:r>
            <w:r w:rsidRPr="005C010E">
              <w:rPr>
                <w:sz w:val="16"/>
                <w:szCs w:val="16"/>
              </w:rPr>
              <w:t>ть</w:t>
            </w:r>
            <w:proofErr w:type="spellEnd"/>
            <w:r w:rsidRPr="005C010E">
              <w:rPr>
                <w:sz w:val="16"/>
                <w:szCs w:val="16"/>
              </w:rPr>
              <w:t xml:space="preserve"> </w:t>
            </w:r>
            <w:proofErr w:type="spellStart"/>
            <w:r w:rsidRPr="005C010E">
              <w:rPr>
                <w:sz w:val="16"/>
                <w:szCs w:val="16"/>
              </w:rPr>
              <w:t>бал</w:t>
            </w:r>
            <w:r w:rsidRPr="005C010E">
              <w:rPr>
                <w:color w:val="C00000"/>
                <w:sz w:val="16"/>
                <w:szCs w:val="16"/>
              </w:rPr>
              <w:t>У</w:t>
            </w:r>
            <w:r w:rsidRPr="005C010E">
              <w:rPr>
                <w:sz w:val="16"/>
                <w:szCs w:val="16"/>
              </w:rPr>
              <w:t>ю</w:t>
            </w:r>
            <w:proofErr w:type="spellEnd"/>
          </w:p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  <w:proofErr w:type="spellStart"/>
            <w:r w:rsidRPr="005C010E">
              <w:rPr>
                <w:sz w:val="16"/>
                <w:szCs w:val="16"/>
              </w:rPr>
              <w:t>с</w:t>
            </w:r>
            <w:r w:rsidRPr="005C010E">
              <w:rPr>
                <w:color w:val="C00000"/>
                <w:sz w:val="16"/>
                <w:szCs w:val="16"/>
              </w:rPr>
              <w:t>О</w:t>
            </w:r>
            <w:r w:rsidRPr="005C010E">
              <w:rPr>
                <w:sz w:val="16"/>
                <w:szCs w:val="16"/>
              </w:rPr>
              <w:t>гнутый</w:t>
            </w:r>
            <w:proofErr w:type="spellEnd"/>
            <w:r w:rsidRPr="005C010E">
              <w:rPr>
                <w:sz w:val="16"/>
                <w:szCs w:val="16"/>
              </w:rPr>
              <w:t xml:space="preserve"> </w:t>
            </w:r>
            <w:proofErr w:type="spellStart"/>
            <w:r w:rsidRPr="005C010E">
              <w:rPr>
                <w:sz w:val="16"/>
                <w:szCs w:val="16"/>
              </w:rPr>
              <w:t>щав</w:t>
            </w:r>
            <w:r w:rsidRPr="005C010E">
              <w:rPr>
                <w:color w:val="C00000"/>
                <w:sz w:val="16"/>
                <w:szCs w:val="16"/>
              </w:rPr>
              <w:t>Е</w:t>
            </w:r>
            <w:r w:rsidRPr="005C010E">
              <w:rPr>
                <w:sz w:val="16"/>
                <w:szCs w:val="16"/>
              </w:rPr>
              <w:t>ль</w:t>
            </w:r>
            <w:proofErr w:type="spellEnd"/>
          </w:p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  <w:proofErr w:type="spellStart"/>
            <w:r w:rsidRPr="005C010E">
              <w:rPr>
                <w:sz w:val="16"/>
                <w:szCs w:val="16"/>
              </w:rPr>
              <w:t>зак</w:t>
            </w:r>
            <w:r w:rsidRPr="005C010E">
              <w:rPr>
                <w:color w:val="C00000"/>
                <w:sz w:val="16"/>
                <w:szCs w:val="16"/>
              </w:rPr>
              <w:t>У</w:t>
            </w:r>
            <w:r w:rsidRPr="005C010E">
              <w:rPr>
                <w:sz w:val="16"/>
                <w:szCs w:val="16"/>
              </w:rPr>
              <w:t>порить</w:t>
            </w:r>
            <w:proofErr w:type="spellEnd"/>
            <w:r w:rsidRPr="005C010E">
              <w:rPr>
                <w:sz w:val="16"/>
                <w:szCs w:val="16"/>
              </w:rPr>
              <w:t xml:space="preserve"> </w:t>
            </w:r>
            <w:proofErr w:type="spellStart"/>
            <w:r w:rsidRPr="005C010E">
              <w:rPr>
                <w:sz w:val="16"/>
                <w:szCs w:val="16"/>
              </w:rPr>
              <w:t>ля</w:t>
            </w:r>
            <w:r w:rsidRPr="005C010E">
              <w:rPr>
                <w:color w:val="C00000"/>
                <w:sz w:val="16"/>
                <w:szCs w:val="16"/>
              </w:rPr>
              <w:t>Г</w:t>
            </w:r>
            <w:r w:rsidRPr="005C010E">
              <w:rPr>
                <w:sz w:val="16"/>
                <w:szCs w:val="16"/>
              </w:rPr>
              <w:t>те</w:t>
            </w:r>
            <w:proofErr w:type="spellEnd"/>
          </w:p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  <w:proofErr w:type="spellStart"/>
            <w:r w:rsidRPr="005C010E">
              <w:rPr>
                <w:sz w:val="16"/>
                <w:szCs w:val="16"/>
              </w:rPr>
              <w:t>ч</w:t>
            </w:r>
            <w:r w:rsidRPr="005C010E">
              <w:rPr>
                <w:color w:val="C00000"/>
                <w:sz w:val="16"/>
                <w:szCs w:val="16"/>
              </w:rPr>
              <w:t>Е</w:t>
            </w:r>
            <w:r w:rsidRPr="005C010E">
              <w:rPr>
                <w:sz w:val="16"/>
                <w:szCs w:val="16"/>
              </w:rPr>
              <w:t>рпать</w:t>
            </w:r>
            <w:proofErr w:type="spellEnd"/>
            <w:r w:rsidRPr="005C010E">
              <w:rPr>
                <w:sz w:val="16"/>
                <w:szCs w:val="16"/>
              </w:rPr>
              <w:t xml:space="preserve"> </w:t>
            </w:r>
            <w:proofErr w:type="spellStart"/>
            <w:r w:rsidRPr="005C010E">
              <w:rPr>
                <w:sz w:val="16"/>
                <w:szCs w:val="16"/>
              </w:rPr>
              <w:t>крас</w:t>
            </w:r>
            <w:r w:rsidRPr="005C010E">
              <w:rPr>
                <w:color w:val="C00000"/>
                <w:sz w:val="16"/>
                <w:szCs w:val="16"/>
              </w:rPr>
              <w:t>И</w:t>
            </w:r>
            <w:r w:rsidRPr="005C010E">
              <w:rPr>
                <w:sz w:val="16"/>
                <w:szCs w:val="16"/>
              </w:rPr>
              <w:t>вее</w:t>
            </w:r>
            <w:proofErr w:type="spellEnd"/>
          </w:p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  <w:proofErr w:type="spellStart"/>
            <w:r w:rsidRPr="005C010E">
              <w:rPr>
                <w:sz w:val="16"/>
                <w:szCs w:val="16"/>
              </w:rPr>
              <w:t>вероиспов</w:t>
            </w:r>
            <w:r w:rsidRPr="005C010E">
              <w:rPr>
                <w:color w:val="C00000"/>
                <w:sz w:val="16"/>
                <w:szCs w:val="16"/>
              </w:rPr>
              <w:t>Е</w:t>
            </w:r>
            <w:r w:rsidRPr="005C010E">
              <w:rPr>
                <w:sz w:val="16"/>
                <w:szCs w:val="16"/>
              </w:rPr>
              <w:t>дание</w:t>
            </w:r>
            <w:proofErr w:type="spellEnd"/>
            <w:r w:rsidRPr="005C010E">
              <w:rPr>
                <w:sz w:val="16"/>
                <w:szCs w:val="16"/>
              </w:rPr>
              <w:t xml:space="preserve"> </w:t>
            </w:r>
            <w:proofErr w:type="spellStart"/>
            <w:r w:rsidRPr="005C010E">
              <w:rPr>
                <w:sz w:val="16"/>
                <w:szCs w:val="16"/>
              </w:rPr>
              <w:t>облегч</w:t>
            </w:r>
            <w:r w:rsidRPr="005C010E">
              <w:rPr>
                <w:color w:val="C00000"/>
                <w:sz w:val="16"/>
                <w:szCs w:val="16"/>
              </w:rPr>
              <w:t>И</w:t>
            </w:r>
            <w:r w:rsidRPr="005C010E">
              <w:rPr>
                <w:sz w:val="16"/>
                <w:szCs w:val="16"/>
              </w:rPr>
              <w:t>т</w:t>
            </w:r>
            <w:proofErr w:type="spellEnd"/>
          </w:p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  <w:proofErr w:type="spellStart"/>
            <w:r w:rsidRPr="005C010E">
              <w:rPr>
                <w:sz w:val="16"/>
                <w:szCs w:val="16"/>
              </w:rPr>
              <w:t>катал</w:t>
            </w:r>
            <w:r w:rsidRPr="005C010E">
              <w:rPr>
                <w:color w:val="C00000"/>
                <w:sz w:val="16"/>
                <w:szCs w:val="16"/>
              </w:rPr>
              <w:t>О</w:t>
            </w:r>
            <w:r w:rsidRPr="005C010E">
              <w:rPr>
                <w:sz w:val="16"/>
                <w:szCs w:val="16"/>
              </w:rPr>
              <w:t>г</w:t>
            </w:r>
            <w:proofErr w:type="spellEnd"/>
            <w:r w:rsidRPr="005C010E">
              <w:rPr>
                <w:sz w:val="16"/>
                <w:szCs w:val="16"/>
              </w:rPr>
              <w:t xml:space="preserve"> </w:t>
            </w:r>
            <w:proofErr w:type="spellStart"/>
            <w:r w:rsidRPr="005C010E">
              <w:rPr>
                <w:sz w:val="16"/>
                <w:szCs w:val="16"/>
              </w:rPr>
              <w:t>т</w:t>
            </w:r>
            <w:r w:rsidRPr="005C010E">
              <w:rPr>
                <w:color w:val="C00000"/>
                <w:sz w:val="16"/>
                <w:szCs w:val="16"/>
              </w:rPr>
              <w:t>У</w:t>
            </w:r>
            <w:r w:rsidRPr="005C010E">
              <w:rPr>
                <w:sz w:val="16"/>
                <w:szCs w:val="16"/>
              </w:rPr>
              <w:t>фля</w:t>
            </w:r>
            <w:proofErr w:type="spellEnd"/>
          </w:p>
          <w:p w:rsidR="005C010E" w:rsidRPr="005C010E" w:rsidRDefault="005C010E" w:rsidP="005C010E">
            <w:pPr>
              <w:pStyle w:val="a9"/>
              <w:rPr>
                <w:rFonts w:ascii="Franklin Gothic Book" w:hAnsi="Franklin Gothic Book"/>
                <w:color w:val="000000"/>
                <w:sz w:val="16"/>
                <w:szCs w:val="16"/>
              </w:rPr>
            </w:pPr>
            <w:r w:rsidRPr="005C010E">
              <w:rPr>
                <w:sz w:val="16"/>
                <w:szCs w:val="16"/>
              </w:rPr>
              <w:t> </w:t>
            </w:r>
          </w:p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1811" w:type="dxa"/>
          </w:tcPr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  <w:proofErr w:type="spellStart"/>
            <w:r w:rsidRPr="005C010E">
              <w:rPr>
                <w:sz w:val="16"/>
                <w:szCs w:val="16"/>
              </w:rPr>
              <w:t>т</w:t>
            </w:r>
            <w:r w:rsidRPr="005C010E">
              <w:rPr>
                <w:color w:val="C00000"/>
                <w:sz w:val="16"/>
                <w:szCs w:val="16"/>
              </w:rPr>
              <w:t>О</w:t>
            </w:r>
            <w:r w:rsidRPr="005C010E">
              <w:rPr>
                <w:sz w:val="16"/>
                <w:szCs w:val="16"/>
              </w:rPr>
              <w:t>ртов</w:t>
            </w:r>
            <w:proofErr w:type="spellEnd"/>
            <w:r w:rsidRPr="005C010E">
              <w:rPr>
                <w:sz w:val="16"/>
                <w:szCs w:val="16"/>
              </w:rPr>
              <w:t xml:space="preserve"> </w:t>
            </w:r>
            <w:proofErr w:type="spellStart"/>
            <w:r w:rsidRPr="005C010E">
              <w:rPr>
                <w:sz w:val="16"/>
                <w:szCs w:val="16"/>
              </w:rPr>
              <w:t>т</w:t>
            </w:r>
            <w:r w:rsidRPr="005C010E">
              <w:rPr>
                <w:color w:val="C00000"/>
                <w:sz w:val="16"/>
                <w:szCs w:val="16"/>
              </w:rPr>
              <w:t>У</w:t>
            </w:r>
            <w:r w:rsidRPr="005C010E">
              <w:rPr>
                <w:sz w:val="16"/>
                <w:szCs w:val="16"/>
              </w:rPr>
              <w:t>фель</w:t>
            </w:r>
            <w:proofErr w:type="spellEnd"/>
          </w:p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  <w:proofErr w:type="spellStart"/>
            <w:r w:rsidRPr="005C010E">
              <w:rPr>
                <w:sz w:val="16"/>
                <w:szCs w:val="16"/>
              </w:rPr>
              <w:t>брел</w:t>
            </w:r>
            <w:r w:rsidRPr="005C010E">
              <w:rPr>
                <w:color w:val="C00000"/>
                <w:sz w:val="16"/>
                <w:szCs w:val="16"/>
              </w:rPr>
              <w:t>О</w:t>
            </w:r>
            <w:r w:rsidRPr="005C010E">
              <w:rPr>
                <w:sz w:val="16"/>
                <w:szCs w:val="16"/>
              </w:rPr>
              <w:t>ков</w:t>
            </w:r>
            <w:proofErr w:type="spellEnd"/>
            <w:r w:rsidRPr="005C010E">
              <w:rPr>
                <w:sz w:val="16"/>
                <w:szCs w:val="16"/>
              </w:rPr>
              <w:t xml:space="preserve"> </w:t>
            </w:r>
            <w:proofErr w:type="spellStart"/>
            <w:r w:rsidRPr="005C010E">
              <w:rPr>
                <w:sz w:val="16"/>
                <w:szCs w:val="16"/>
              </w:rPr>
              <w:t>углубл</w:t>
            </w:r>
            <w:r w:rsidRPr="005C010E">
              <w:rPr>
                <w:color w:val="C00000"/>
                <w:sz w:val="16"/>
                <w:szCs w:val="16"/>
              </w:rPr>
              <w:t>Ё</w:t>
            </w:r>
            <w:r w:rsidRPr="005C010E">
              <w:rPr>
                <w:sz w:val="16"/>
                <w:szCs w:val="16"/>
              </w:rPr>
              <w:t>нный</w:t>
            </w:r>
            <w:proofErr w:type="spellEnd"/>
          </w:p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  <w:proofErr w:type="spellStart"/>
            <w:r w:rsidRPr="005C010E">
              <w:rPr>
                <w:sz w:val="16"/>
                <w:szCs w:val="16"/>
              </w:rPr>
              <w:t>полож</w:t>
            </w:r>
            <w:r w:rsidRPr="005C010E">
              <w:rPr>
                <w:color w:val="C00000"/>
                <w:sz w:val="16"/>
                <w:szCs w:val="16"/>
              </w:rPr>
              <w:t>И</w:t>
            </w:r>
            <w:r w:rsidRPr="005C010E">
              <w:rPr>
                <w:sz w:val="16"/>
                <w:szCs w:val="16"/>
              </w:rPr>
              <w:t>ть</w:t>
            </w:r>
            <w:proofErr w:type="spellEnd"/>
            <w:r w:rsidRPr="005C010E">
              <w:rPr>
                <w:sz w:val="16"/>
                <w:szCs w:val="16"/>
              </w:rPr>
              <w:t xml:space="preserve"> </w:t>
            </w:r>
            <w:proofErr w:type="spellStart"/>
            <w:r w:rsidRPr="005C010E">
              <w:rPr>
                <w:sz w:val="16"/>
                <w:szCs w:val="16"/>
              </w:rPr>
              <w:t>догов</w:t>
            </w:r>
            <w:r w:rsidRPr="005C010E">
              <w:rPr>
                <w:color w:val="C00000"/>
                <w:sz w:val="16"/>
                <w:szCs w:val="16"/>
              </w:rPr>
              <w:t>О</w:t>
            </w:r>
            <w:r w:rsidRPr="005C010E">
              <w:rPr>
                <w:sz w:val="16"/>
                <w:szCs w:val="16"/>
              </w:rPr>
              <w:t>ров</w:t>
            </w:r>
            <w:proofErr w:type="spellEnd"/>
          </w:p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  <w:proofErr w:type="spellStart"/>
            <w:r w:rsidRPr="005C010E">
              <w:rPr>
                <w:sz w:val="16"/>
                <w:szCs w:val="16"/>
              </w:rPr>
              <w:t>кварт</w:t>
            </w:r>
            <w:r w:rsidRPr="005C010E">
              <w:rPr>
                <w:color w:val="C00000"/>
                <w:sz w:val="16"/>
                <w:szCs w:val="16"/>
              </w:rPr>
              <w:t>А</w:t>
            </w:r>
            <w:r w:rsidRPr="005C010E">
              <w:rPr>
                <w:sz w:val="16"/>
                <w:szCs w:val="16"/>
              </w:rPr>
              <w:t>л</w:t>
            </w:r>
            <w:proofErr w:type="spellEnd"/>
            <w:r w:rsidRPr="005C010E">
              <w:rPr>
                <w:sz w:val="16"/>
                <w:szCs w:val="16"/>
              </w:rPr>
              <w:t xml:space="preserve"> класть</w:t>
            </w:r>
          </w:p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  <w:r w:rsidRPr="005C010E">
              <w:rPr>
                <w:sz w:val="16"/>
                <w:szCs w:val="16"/>
              </w:rPr>
              <w:t xml:space="preserve">Иксы </w:t>
            </w:r>
            <w:proofErr w:type="spellStart"/>
            <w:r w:rsidRPr="005C010E">
              <w:rPr>
                <w:sz w:val="16"/>
                <w:szCs w:val="16"/>
              </w:rPr>
              <w:t>началс</w:t>
            </w:r>
            <w:r w:rsidRPr="005C010E">
              <w:rPr>
                <w:color w:val="C00000"/>
                <w:sz w:val="16"/>
                <w:szCs w:val="16"/>
              </w:rPr>
              <w:t>Я</w:t>
            </w:r>
            <w:proofErr w:type="spellEnd"/>
          </w:p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  <w:proofErr w:type="spellStart"/>
            <w:r w:rsidRPr="005C010E">
              <w:rPr>
                <w:sz w:val="16"/>
                <w:szCs w:val="16"/>
              </w:rPr>
              <w:t>н</w:t>
            </w:r>
            <w:r w:rsidRPr="005C010E">
              <w:rPr>
                <w:color w:val="C00000"/>
                <w:sz w:val="16"/>
                <w:szCs w:val="16"/>
              </w:rPr>
              <w:t>О</w:t>
            </w:r>
            <w:r w:rsidRPr="005C010E">
              <w:rPr>
                <w:sz w:val="16"/>
                <w:szCs w:val="16"/>
              </w:rPr>
              <w:t>гтя</w:t>
            </w:r>
            <w:proofErr w:type="spellEnd"/>
            <w:r w:rsidRPr="005C010E">
              <w:rPr>
                <w:sz w:val="16"/>
                <w:szCs w:val="16"/>
              </w:rPr>
              <w:t xml:space="preserve"> </w:t>
            </w:r>
            <w:proofErr w:type="spellStart"/>
            <w:r w:rsidRPr="005C010E">
              <w:rPr>
                <w:sz w:val="16"/>
                <w:szCs w:val="16"/>
              </w:rPr>
              <w:t>обесп</w:t>
            </w:r>
            <w:r w:rsidRPr="005C010E">
              <w:rPr>
                <w:color w:val="C00000"/>
                <w:sz w:val="16"/>
                <w:szCs w:val="16"/>
              </w:rPr>
              <w:t>Е</w:t>
            </w:r>
            <w:r w:rsidRPr="005C010E">
              <w:rPr>
                <w:sz w:val="16"/>
                <w:szCs w:val="16"/>
              </w:rPr>
              <w:t>чение</w:t>
            </w:r>
            <w:proofErr w:type="spellEnd"/>
          </w:p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  <w:proofErr w:type="spellStart"/>
            <w:r w:rsidRPr="005C010E">
              <w:rPr>
                <w:sz w:val="16"/>
                <w:szCs w:val="16"/>
              </w:rPr>
              <w:t>опт</w:t>
            </w:r>
            <w:r w:rsidRPr="005C010E">
              <w:rPr>
                <w:color w:val="C00000"/>
                <w:sz w:val="16"/>
                <w:szCs w:val="16"/>
              </w:rPr>
              <w:t>О</w:t>
            </w:r>
            <w:r w:rsidRPr="005C010E">
              <w:rPr>
                <w:sz w:val="16"/>
                <w:szCs w:val="16"/>
              </w:rPr>
              <w:t>вый</w:t>
            </w:r>
            <w:proofErr w:type="spellEnd"/>
            <w:r w:rsidRPr="005C010E">
              <w:rPr>
                <w:sz w:val="16"/>
                <w:szCs w:val="16"/>
              </w:rPr>
              <w:t xml:space="preserve"> </w:t>
            </w:r>
            <w:proofErr w:type="spellStart"/>
            <w:r w:rsidRPr="005C010E">
              <w:rPr>
                <w:sz w:val="16"/>
                <w:szCs w:val="16"/>
              </w:rPr>
              <w:t>облегч</w:t>
            </w:r>
            <w:r w:rsidRPr="005C010E">
              <w:rPr>
                <w:color w:val="C00000"/>
                <w:sz w:val="16"/>
                <w:szCs w:val="16"/>
              </w:rPr>
              <w:t>И</w:t>
            </w:r>
            <w:r w:rsidRPr="005C010E">
              <w:rPr>
                <w:sz w:val="16"/>
                <w:szCs w:val="16"/>
              </w:rPr>
              <w:t>ть</w:t>
            </w:r>
            <w:proofErr w:type="spellEnd"/>
          </w:p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  <w:proofErr w:type="spellStart"/>
            <w:r w:rsidRPr="005C010E">
              <w:rPr>
                <w:sz w:val="16"/>
                <w:szCs w:val="16"/>
              </w:rPr>
              <w:t>отключ</w:t>
            </w:r>
            <w:r w:rsidRPr="005C010E">
              <w:rPr>
                <w:color w:val="C00000"/>
                <w:sz w:val="16"/>
                <w:szCs w:val="16"/>
              </w:rPr>
              <w:t>И</w:t>
            </w:r>
            <w:r w:rsidRPr="005C010E">
              <w:rPr>
                <w:sz w:val="16"/>
                <w:szCs w:val="16"/>
              </w:rPr>
              <w:t>т</w:t>
            </w:r>
            <w:proofErr w:type="spellEnd"/>
            <w:r w:rsidRPr="005C010E">
              <w:rPr>
                <w:sz w:val="16"/>
                <w:szCs w:val="16"/>
              </w:rPr>
              <w:t xml:space="preserve"> </w:t>
            </w:r>
            <w:r w:rsidRPr="005C010E">
              <w:rPr>
                <w:color w:val="C00000"/>
                <w:sz w:val="16"/>
                <w:szCs w:val="16"/>
              </w:rPr>
              <w:t>О</w:t>
            </w:r>
            <w:r w:rsidRPr="005C010E">
              <w:rPr>
                <w:sz w:val="16"/>
                <w:szCs w:val="16"/>
              </w:rPr>
              <w:t>трочество</w:t>
            </w:r>
          </w:p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  <w:proofErr w:type="spellStart"/>
            <w:r w:rsidRPr="005C010E">
              <w:rPr>
                <w:sz w:val="16"/>
                <w:szCs w:val="16"/>
              </w:rPr>
              <w:t>пл</w:t>
            </w:r>
            <w:r w:rsidRPr="005C010E">
              <w:rPr>
                <w:color w:val="C00000"/>
                <w:sz w:val="16"/>
                <w:szCs w:val="16"/>
              </w:rPr>
              <w:t>А</w:t>
            </w:r>
            <w:r w:rsidRPr="005C010E">
              <w:rPr>
                <w:sz w:val="16"/>
                <w:szCs w:val="16"/>
              </w:rPr>
              <w:t>тья</w:t>
            </w:r>
            <w:proofErr w:type="spellEnd"/>
            <w:r w:rsidRPr="005C010E">
              <w:rPr>
                <w:sz w:val="16"/>
                <w:szCs w:val="16"/>
              </w:rPr>
              <w:t xml:space="preserve"> </w:t>
            </w:r>
            <w:proofErr w:type="spellStart"/>
            <w:r w:rsidRPr="005C010E">
              <w:rPr>
                <w:sz w:val="16"/>
                <w:szCs w:val="16"/>
              </w:rPr>
              <w:t>исключ</w:t>
            </w:r>
            <w:r w:rsidRPr="005C010E">
              <w:rPr>
                <w:color w:val="C00000"/>
                <w:sz w:val="16"/>
                <w:szCs w:val="16"/>
              </w:rPr>
              <w:t>И</w:t>
            </w:r>
            <w:r w:rsidRPr="005C010E">
              <w:rPr>
                <w:sz w:val="16"/>
                <w:szCs w:val="16"/>
              </w:rPr>
              <w:t>т</w:t>
            </w:r>
            <w:proofErr w:type="spellEnd"/>
          </w:p>
          <w:p w:rsidR="005C010E" w:rsidRPr="005C010E" w:rsidRDefault="005C010E" w:rsidP="005C010E">
            <w:pPr>
              <w:pStyle w:val="a9"/>
              <w:rPr>
                <w:rFonts w:ascii="Franklin Gothic Book" w:hAnsi="Franklin Gothic Book"/>
                <w:color w:val="000000"/>
                <w:sz w:val="16"/>
                <w:szCs w:val="16"/>
              </w:rPr>
            </w:pPr>
            <w:r w:rsidRPr="005C010E">
              <w:rPr>
                <w:sz w:val="16"/>
                <w:szCs w:val="16"/>
              </w:rPr>
              <w:t> </w:t>
            </w:r>
          </w:p>
          <w:p w:rsidR="005C010E" w:rsidRPr="005C010E" w:rsidRDefault="005C010E" w:rsidP="005C010E">
            <w:pPr>
              <w:pStyle w:val="a9"/>
              <w:rPr>
                <w:sz w:val="16"/>
                <w:szCs w:val="16"/>
              </w:rPr>
            </w:pPr>
          </w:p>
        </w:tc>
      </w:tr>
    </w:tbl>
    <w:p w:rsidR="0089230D" w:rsidRPr="00DD68E6" w:rsidRDefault="0089230D" w:rsidP="008923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68E6">
        <w:rPr>
          <w:rFonts w:ascii="Times New Roman" w:hAnsi="Times New Roman" w:cs="Times New Roman"/>
          <w:sz w:val="20"/>
          <w:szCs w:val="20"/>
        </w:rPr>
        <w:lastRenderedPageBreak/>
        <w:t>Муниципальное бюджетное общеобразовательное учреждение г. Иркутска</w:t>
      </w:r>
    </w:p>
    <w:p w:rsidR="0089230D" w:rsidRPr="00DD68E6" w:rsidRDefault="0089230D" w:rsidP="008923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68E6">
        <w:rPr>
          <w:rFonts w:ascii="Times New Roman" w:hAnsi="Times New Roman" w:cs="Times New Roman"/>
          <w:sz w:val="20"/>
          <w:szCs w:val="20"/>
        </w:rPr>
        <w:t xml:space="preserve"> средняя общеобразовательная школа с углублённым изучением отдельных предметов №64</w:t>
      </w:r>
    </w:p>
    <w:p w:rsidR="00A47D6D" w:rsidRPr="006915A4" w:rsidRDefault="00A47D6D" w:rsidP="003259E6">
      <w:pPr>
        <w:pStyle w:val="wordsection1"/>
        <w:shd w:val="clear" w:color="auto" w:fill="FFFFFF" w:themeFill="background1"/>
        <w:spacing w:before="36" w:beforeAutospacing="0" w:after="36" w:afterAutospacing="0"/>
        <w:ind w:left="720" w:hanging="578"/>
      </w:pPr>
    </w:p>
    <w:p w:rsidR="003259E6" w:rsidRDefault="0089230D" w:rsidP="003259E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915A4">
        <w:rPr>
          <w:noProof/>
        </w:rPr>
        <w:drawing>
          <wp:inline distT="0" distB="0" distL="0" distR="0" wp14:anchorId="2D353091" wp14:editId="6C94F620">
            <wp:extent cx="2899137" cy="2065469"/>
            <wp:effectExtent l="0" t="0" r="0" b="0"/>
            <wp:docPr id="3" name="Рисунок 1" descr="4e32aa5e6efb83316b33afdf72bf9a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32aa5e6efb83316b33afdf72bf9aca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920" w:rsidRDefault="00A47D6D" w:rsidP="003259E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259E6">
        <w:rPr>
          <w:rFonts w:ascii="Times New Roman" w:hAnsi="Times New Roman" w:cs="Times New Roman"/>
          <w:b/>
          <w:i/>
          <w:sz w:val="40"/>
          <w:szCs w:val="40"/>
        </w:rPr>
        <w:t xml:space="preserve">СОВЕТЫ ЛОГОПЕДА </w:t>
      </w:r>
      <w:r w:rsidR="00F10920">
        <w:rPr>
          <w:rFonts w:ascii="Times New Roman" w:hAnsi="Times New Roman" w:cs="Times New Roman"/>
          <w:b/>
          <w:i/>
          <w:sz w:val="40"/>
          <w:szCs w:val="40"/>
        </w:rPr>
        <w:t>ЗАБОТЛИВЫМ</w:t>
      </w:r>
    </w:p>
    <w:p w:rsidR="00140360" w:rsidRPr="003259E6" w:rsidRDefault="00F10920" w:rsidP="003259E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РОДИТЕЛЯМ</w:t>
      </w:r>
    </w:p>
    <w:p w:rsidR="006915A4" w:rsidRPr="006915A4" w:rsidRDefault="006915A4" w:rsidP="003259E6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</w:rPr>
      </w:pPr>
    </w:p>
    <w:p w:rsidR="006915A4" w:rsidRPr="006915A4" w:rsidRDefault="006915A4" w:rsidP="003259E6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</w:rPr>
      </w:pPr>
    </w:p>
    <w:p w:rsidR="00BC443C" w:rsidRDefault="00A47D6D" w:rsidP="003259E6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 w:rsidRPr="006915A4">
        <w:rPr>
          <w:rFonts w:ascii="Times New Roman" w:hAnsi="Times New Roman" w:cs="Times New Roman"/>
          <w:sz w:val="32"/>
          <w:szCs w:val="32"/>
        </w:rPr>
        <w:t xml:space="preserve">Рекомендации </w:t>
      </w:r>
      <w:r w:rsidR="003259E6">
        <w:rPr>
          <w:rFonts w:ascii="Times New Roman" w:hAnsi="Times New Roman" w:cs="Times New Roman"/>
          <w:sz w:val="32"/>
          <w:szCs w:val="32"/>
        </w:rPr>
        <w:t xml:space="preserve"> школьного </w:t>
      </w:r>
      <w:r w:rsidRPr="006915A4">
        <w:rPr>
          <w:rFonts w:ascii="Times New Roman" w:hAnsi="Times New Roman" w:cs="Times New Roman"/>
          <w:sz w:val="32"/>
          <w:szCs w:val="32"/>
        </w:rPr>
        <w:t xml:space="preserve">учителя </w:t>
      </w:r>
      <w:proofErr w:type="gramStart"/>
      <w:r w:rsidRPr="006915A4">
        <w:rPr>
          <w:rFonts w:ascii="Times New Roman" w:hAnsi="Times New Roman" w:cs="Times New Roman"/>
          <w:sz w:val="32"/>
          <w:szCs w:val="32"/>
        </w:rPr>
        <w:t>–л</w:t>
      </w:r>
      <w:proofErr w:type="gramEnd"/>
      <w:r w:rsidRPr="006915A4">
        <w:rPr>
          <w:rFonts w:ascii="Times New Roman" w:hAnsi="Times New Roman" w:cs="Times New Roman"/>
          <w:sz w:val="32"/>
          <w:szCs w:val="32"/>
        </w:rPr>
        <w:t>огопеда</w:t>
      </w:r>
      <w:r w:rsidR="00BC44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230D" w:rsidRDefault="0089230D" w:rsidP="003259E6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Бакунович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Анастасии Васильевны</w:t>
      </w:r>
    </w:p>
    <w:p w:rsidR="0054505A" w:rsidRDefault="0054505A" w:rsidP="003259E6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54505A" w:rsidRDefault="0054505A" w:rsidP="003259E6">
      <w:pPr>
        <w:pStyle w:val="a5"/>
        <w:shd w:val="clear" w:color="auto" w:fill="FFFFFF" w:themeFill="background1"/>
        <w:spacing w:before="36" w:beforeAutospacing="0" w:after="36" w:afterAutospacing="0"/>
        <w:jc w:val="center"/>
        <w:rPr>
          <w:b/>
          <w:bCs/>
          <w:i/>
          <w:sz w:val="32"/>
          <w:szCs w:val="32"/>
          <w:u w:val="single"/>
        </w:rPr>
      </w:pPr>
    </w:p>
    <w:p w:rsidR="00BA2809" w:rsidRDefault="0054505A" w:rsidP="003259E6">
      <w:pPr>
        <w:pStyle w:val="a5"/>
        <w:shd w:val="clear" w:color="auto" w:fill="FFFFFF" w:themeFill="background1"/>
        <w:spacing w:before="36" w:beforeAutospacing="0" w:after="36" w:afterAutospacing="0"/>
        <w:jc w:val="center"/>
        <w:rPr>
          <w:b/>
          <w:bCs/>
          <w:i/>
          <w:sz w:val="32"/>
          <w:szCs w:val="32"/>
          <w:u w:val="single"/>
        </w:rPr>
      </w:pPr>
      <w:r>
        <w:rPr>
          <w:noProof/>
        </w:rPr>
        <w:pict>
          <v:rect id="_x0000_s1029" style="position:absolute;left:0;text-align:left;margin-left:-57.55pt;margin-top:-26.65pt;width:842.85pt;height:592.95pt;z-index:-251657216" fillcolor="white [3212]"/>
        </w:pict>
      </w:r>
      <w:r w:rsidR="00BA2809" w:rsidRPr="009D01CB">
        <w:rPr>
          <w:b/>
          <w:bCs/>
          <w:i/>
          <w:sz w:val="32"/>
          <w:szCs w:val="32"/>
          <w:u w:val="single"/>
        </w:rPr>
        <w:t xml:space="preserve">Необходимо обратить особое внимание </w:t>
      </w:r>
      <w:proofErr w:type="gramStart"/>
      <w:r w:rsidR="00BA2809" w:rsidRPr="009D01CB">
        <w:rPr>
          <w:b/>
          <w:bCs/>
          <w:i/>
          <w:sz w:val="32"/>
          <w:szCs w:val="32"/>
          <w:u w:val="single"/>
        </w:rPr>
        <w:t>на</w:t>
      </w:r>
      <w:proofErr w:type="gramEnd"/>
      <w:r w:rsidR="00BA2809" w:rsidRPr="009D01CB">
        <w:rPr>
          <w:b/>
          <w:bCs/>
          <w:i/>
          <w:sz w:val="32"/>
          <w:szCs w:val="32"/>
          <w:u w:val="single"/>
        </w:rPr>
        <w:t>:</w:t>
      </w:r>
    </w:p>
    <w:p w:rsidR="00E8078E" w:rsidRPr="009D01CB" w:rsidRDefault="00E8078E" w:rsidP="003259E6">
      <w:pPr>
        <w:pStyle w:val="a5"/>
        <w:shd w:val="clear" w:color="auto" w:fill="FFFFFF" w:themeFill="background1"/>
        <w:spacing w:before="36" w:beforeAutospacing="0" w:after="36" w:afterAutospacing="0"/>
        <w:jc w:val="center"/>
        <w:rPr>
          <w:b/>
          <w:i/>
          <w:sz w:val="32"/>
          <w:szCs w:val="32"/>
        </w:rPr>
      </w:pPr>
    </w:p>
    <w:p w:rsidR="009D01CB" w:rsidRDefault="00775207" w:rsidP="003259E6">
      <w:pPr>
        <w:pStyle w:val="wordsection1"/>
        <w:shd w:val="clear" w:color="auto" w:fill="FFFFFF" w:themeFill="background1"/>
        <w:spacing w:before="36" w:beforeAutospacing="0" w:after="36" w:afterAutospacing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Состояние звукопроизнош</w:t>
      </w:r>
      <w:r w:rsidR="003259E6">
        <w:rPr>
          <w:b/>
          <w:bCs/>
          <w:u w:val="single"/>
        </w:rPr>
        <w:t>ения</w:t>
      </w:r>
    </w:p>
    <w:p w:rsidR="009D01CB" w:rsidRPr="009D01CB" w:rsidRDefault="009D01CB" w:rsidP="003259E6">
      <w:pPr>
        <w:pStyle w:val="wordsection1"/>
        <w:numPr>
          <w:ilvl w:val="0"/>
          <w:numId w:val="3"/>
        </w:numPr>
        <w:shd w:val="clear" w:color="auto" w:fill="FFFFFF" w:themeFill="background1"/>
        <w:spacing w:before="36" w:beforeAutospacing="0" w:after="36" w:afterAutospacing="0"/>
        <w:rPr>
          <w:u w:val="single"/>
        </w:rPr>
      </w:pPr>
      <w:r w:rsidRPr="003259E6">
        <w:rPr>
          <w:shd w:val="clear" w:color="auto" w:fill="FFFFFF" w:themeFill="background1"/>
        </w:rPr>
        <w:t>Ребенок</w:t>
      </w:r>
      <w:r w:rsidR="003D41C4" w:rsidRPr="003259E6">
        <w:rPr>
          <w:shd w:val="clear" w:color="auto" w:fill="FFFFFF" w:themeFill="background1"/>
        </w:rPr>
        <w:t xml:space="preserve"> школьного возраста</w:t>
      </w:r>
      <w:r w:rsidRPr="003259E6">
        <w:rPr>
          <w:shd w:val="clear" w:color="auto" w:fill="FFFFFF" w:themeFill="background1"/>
        </w:rPr>
        <w:t xml:space="preserve"> должен </w:t>
      </w:r>
      <w:r w:rsidR="003D41C4" w:rsidRPr="003259E6">
        <w:rPr>
          <w:shd w:val="clear" w:color="auto" w:fill="FFFFFF" w:themeFill="background1"/>
        </w:rPr>
        <w:t>четко и правильно произносить все звуки.</w:t>
      </w:r>
      <w:r w:rsidRPr="003259E6">
        <w:rPr>
          <w:shd w:val="clear" w:color="auto" w:fill="FFFFFF" w:themeFill="background1"/>
        </w:rPr>
        <w:t xml:space="preserve">  Младшие</w:t>
      </w:r>
      <w:r w:rsidRPr="009D01CB">
        <w:t xml:space="preserve">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</w:t>
      </w:r>
      <w:proofErr w:type="spellStart"/>
      <w:r w:rsidRPr="009D01CB">
        <w:t>дисграфии</w:t>
      </w:r>
      <w:proofErr w:type="spellEnd"/>
      <w:r w:rsidRPr="009D01CB">
        <w:t xml:space="preserve"> (нарушения письма) и </w:t>
      </w:r>
      <w:proofErr w:type="spellStart"/>
      <w:r w:rsidRPr="009D01CB">
        <w:t>дислексии</w:t>
      </w:r>
      <w:proofErr w:type="spellEnd"/>
      <w:r w:rsidRPr="009D01CB">
        <w:t xml:space="preserve"> (нарушения чтения).</w:t>
      </w:r>
    </w:p>
    <w:p w:rsidR="009D01CB" w:rsidRDefault="00BA2809" w:rsidP="003259E6">
      <w:pPr>
        <w:pStyle w:val="a5"/>
        <w:shd w:val="clear" w:color="auto" w:fill="FFFFFF" w:themeFill="background1"/>
        <w:spacing w:before="444" w:beforeAutospacing="0" w:after="533" w:afterAutospacing="0"/>
        <w:jc w:val="center"/>
        <w:textAlignment w:val="baseline"/>
        <w:rPr>
          <w:b/>
          <w:bCs/>
        </w:rPr>
      </w:pPr>
      <w:r w:rsidRPr="009D01CB">
        <w:rPr>
          <w:b/>
          <w:bCs/>
          <w:u w:val="single"/>
        </w:rPr>
        <w:t>Состояние фонематических процессов</w:t>
      </w:r>
    </w:p>
    <w:p w:rsidR="009D01CB" w:rsidRDefault="00BA2809" w:rsidP="003259E6">
      <w:pPr>
        <w:pStyle w:val="a5"/>
        <w:numPr>
          <w:ilvl w:val="0"/>
          <w:numId w:val="3"/>
        </w:numPr>
        <w:shd w:val="clear" w:color="auto" w:fill="FFFFFF" w:themeFill="background1"/>
        <w:spacing w:before="444" w:beforeAutospacing="0" w:after="533" w:afterAutospacing="0"/>
        <w:textAlignment w:val="baseline"/>
      </w:pPr>
      <w:proofErr w:type="gramStart"/>
      <w:r w:rsidRPr="009D01CB">
        <w:t>Этот раздел подразумевает умение ребенка подбирать слова с определенным звуком, владение навыками элементарного звукового  анализа и синтеза (определение первого и последнего звуков в слове, умение из звуков составить слово, посчитать количество звуков</w:t>
      </w:r>
      <w:r w:rsidR="003D41C4">
        <w:t>.</w:t>
      </w:r>
      <w:proofErr w:type="gramEnd"/>
    </w:p>
    <w:p w:rsidR="00775207" w:rsidRDefault="00775207" w:rsidP="003259E6">
      <w:pPr>
        <w:pStyle w:val="a5"/>
        <w:shd w:val="clear" w:color="auto" w:fill="FFFFFF" w:themeFill="background1"/>
        <w:spacing w:before="444" w:beforeAutospacing="0" w:after="533" w:afterAutospacing="0"/>
        <w:textAlignment w:val="baseline"/>
      </w:pPr>
    </w:p>
    <w:p w:rsidR="0054505A" w:rsidRDefault="0054505A" w:rsidP="003259E6">
      <w:pPr>
        <w:pStyle w:val="a5"/>
        <w:shd w:val="clear" w:color="auto" w:fill="FFFFFF" w:themeFill="background1"/>
        <w:spacing w:before="444" w:beforeAutospacing="0" w:after="533" w:afterAutospacing="0"/>
        <w:jc w:val="center"/>
        <w:textAlignment w:val="baseline"/>
        <w:rPr>
          <w:b/>
          <w:bCs/>
          <w:u w:val="single"/>
        </w:rPr>
      </w:pPr>
    </w:p>
    <w:p w:rsidR="009D01CB" w:rsidRDefault="00BA2809" w:rsidP="003259E6">
      <w:pPr>
        <w:pStyle w:val="a5"/>
        <w:shd w:val="clear" w:color="auto" w:fill="FFFFFF" w:themeFill="background1"/>
        <w:spacing w:before="444" w:beforeAutospacing="0" w:after="533" w:afterAutospacing="0"/>
        <w:jc w:val="center"/>
        <w:textAlignment w:val="baseline"/>
      </w:pPr>
      <w:r w:rsidRPr="009D01CB">
        <w:rPr>
          <w:b/>
          <w:bCs/>
          <w:u w:val="single"/>
        </w:rPr>
        <w:lastRenderedPageBreak/>
        <w:t>Состояние грамматического строя.</w:t>
      </w:r>
    </w:p>
    <w:p w:rsidR="00505495" w:rsidRDefault="009D01CB" w:rsidP="003259E6">
      <w:pPr>
        <w:pStyle w:val="a5"/>
        <w:numPr>
          <w:ilvl w:val="0"/>
          <w:numId w:val="3"/>
        </w:numPr>
        <w:shd w:val="clear" w:color="auto" w:fill="FFFFFF" w:themeFill="background1"/>
        <w:spacing w:before="444" w:beforeAutospacing="0" w:after="533" w:afterAutospacing="0"/>
        <w:textAlignment w:val="baseline"/>
      </w:pPr>
      <w:r w:rsidRPr="009D01CB">
        <w:t>Умение пользоваться разными способами словообразования, правильно употреблять слова с уменьшительно-ласкательным значением (у лисы – хвост, а у  лисёнка – хвостик), умение образовывать слова в нужной форме, выделять звуковые и смысловые различия между словами: голубая (лента), голубой (шарф); образовывать прилагательные от существительных: «Стол сделан из дерева.</w:t>
      </w:r>
      <w:r w:rsidR="00505495">
        <w:t xml:space="preserve"> Значит он какой? (Деревянный.)</w:t>
      </w:r>
    </w:p>
    <w:p w:rsidR="00BA2809" w:rsidRPr="00505495" w:rsidRDefault="00BA2809" w:rsidP="003259E6">
      <w:pPr>
        <w:pStyle w:val="a5"/>
        <w:shd w:val="clear" w:color="auto" w:fill="FFFFFF" w:themeFill="background1"/>
        <w:spacing w:before="444" w:beforeAutospacing="0" w:after="533" w:afterAutospacing="0"/>
        <w:ind w:left="360"/>
        <w:textAlignment w:val="baseline"/>
        <w:rPr>
          <w:u w:val="single"/>
        </w:rPr>
      </w:pPr>
      <w:r w:rsidRPr="00505495">
        <w:rPr>
          <w:b/>
          <w:bCs/>
          <w:u w:val="single"/>
        </w:rPr>
        <w:t>Состояние слоговой структуры слова</w:t>
      </w:r>
    </w:p>
    <w:p w:rsidR="00BA2809" w:rsidRDefault="009D01CB" w:rsidP="003259E6">
      <w:pPr>
        <w:pStyle w:val="wordsection1"/>
        <w:numPr>
          <w:ilvl w:val="0"/>
          <w:numId w:val="3"/>
        </w:numPr>
        <w:shd w:val="clear" w:color="auto" w:fill="FFFFFF" w:themeFill="background1"/>
        <w:spacing w:before="36" w:beforeAutospacing="0" w:after="36" w:afterAutospacing="0"/>
      </w:pPr>
      <w:r w:rsidRPr="009D01CB">
        <w:t xml:space="preserve">Ученик первого класса </w:t>
      </w:r>
      <w:r w:rsidR="00BA2809" w:rsidRPr="009D01CB">
        <w:t xml:space="preserve"> умеет безошибочно произносить слова типа: велосипедист, экскурсовод...</w:t>
      </w:r>
    </w:p>
    <w:p w:rsidR="00E8078E" w:rsidRPr="009D01CB" w:rsidRDefault="00E8078E" w:rsidP="003259E6">
      <w:pPr>
        <w:pStyle w:val="wordsection1"/>
        <w:shd w:val="clear" w:color="auto" w:fill="FFFFFF" w:themeFill="background1"/>
        <w:spacing w:before="36" w:beforeAutospacing="0" w:after="36" w:afterAutospacing="0"/>
        <w:ind w:left="720"/>
      </w:pPr>
    </w:p>
    <w:p w:rsidR="00BA2809" w:rsidRDefault="00BA2809" w:rsidP="003259E6">
      <w:pPr>
        <w:pStyle w:val="wordsection1"/>
        <w:shd w:val="clear" w:color="auto" w:fill="FFFFFF" w:themeFill="background1"/>
        <w:spacing w:before="36" w:beforeAutospacing="0" w:after="36" w:afterAutospacing="0"/>
        <w:jc w:val="center"/>
        <w:rPr>
          <w:b/>
          <w:bCs/>
          <w:u w:val="single"/>
        </w:rPr>
      </w:pPr>
      <w:r w:rsidRPr="00505495">
        <w:rPr>
          <w:b/>
          <w:bCs/>
          <w:u w:val="single"/>
        </w:rPr>
        <w:t>Состояние словарного запаса</w:t>
      </w:r>
    </w:p>
    <w:p w:rsidR="00E8078E" w:rsidRPr="00505495" w:rsidRDefault="00E8078E" w:rsidP="003259E6">
      <w:pPr>
        <w:pStyle w:val="wordsection1"/>
        <w:shd w:val="clear" w:color="auto" w:fill="FFFFFF" w:themeFill="background1"/>
        <w:spacing w:before="36" w:beforeAutospacing="0" w:after="36" w:afterAutospacing="0"/>
        <w:jc w:val="center"/>
        <w:rPr>
          <w:u w:val="single"/>
        </w:rPr>
      </w:pPr>
    </w:p>
    <w:p w:rsidR="00BA2809" w:rsidRDefault="00BA2809" w:rsidP="003259E6">
      <w:pPr>
        <w:pStyle w:val="wordsection1"/>
        <w:numPr>
          <w:ilvl w:val="0"/>
          <w:numId w:val="3"/>
        </w:numPr>
        <w:shd w:val="clear" w:color="auto" w:fill="FFFFFF" w:themeFill="background1"/>
        <w:spacing w:before="36" w:beforeAutospacing="0" w:after="36" w:afterAutospacing="0"/>
      </w:pPr>
      <w:r w:rsidRPr="009D01CB">
        <w:t xml:space="preserve">Следует обратить внимание </w:t>
      </w:r>
      <w:r w:rsidR="00775207">
        <w:t xml:space="preserve">на </w:t>
      </w:r>
      <w:r w:rsidR="003D41C4">
        <w:t xml:space="preserve"> такие </w:t>
      </w:r>
      <w:r w:rsidRPr="009D01CB">
        <w:t>разделы</w:t>
      </w:r>
      <w:r w:rsidR="003D41C4">
        <w:t>, как</w:t>
      </w:r>
      <w:r w:rsidRPr="009D01CB">
        <w:t xml:space="preserve">: времена года, их признаки, месяцы, дни недели, качества предметов, родственные связи. </w:t>
      </w:r>
      <w:proofErr w:type="gramStart"/>
      <w:r w:rsidRPr="009D01CB">
        <w:t>Активно использовать антонимы (грустный - весёлый, молодой - старый, высоко - низко, бежать - стоять, разговаривать-молчать и т. д.), синонимы (например, пес, собака; лошадь, конь, и т. д.), слова - действия, слова - признаки.</w:t>
      </w:r>
      <w:proofErr w:type="gramEnd"/>
    </w:p>
    <w:p w:rsidR="00E8078E" w:rsidRPr="009D01CB" w:rsidRDefault="00E8078E" w:rsidP="003259E6">
      <w:pPr>
        <w:pStyle w:val="wordsection1"/>
        <w:shd w:val="clear" w:color="auto" w:fill="FFFFFF" w:themeFill="background1"/>
        <w:spacing w:before="36" w:beforeAutospacing="0" w:after="36" w:afterAutospacing="0"/>
        <w:ind w:left="720"/>
      </w:pPr>
    </w:p>
    <w:p w:rsidR="00BA2809" w:rsidRPr="00505495" w:rsidRDefault="00BA2809" w:rsidP="003259E6">
      <w:pPr>
        <w:pStyle w:val="wordsection1"/>
        <w:shd w:val="clear" w:color="auto" w:fill="FFFFFF" w:themeFill="background1"/>
        <w:spacing w:before="36" w:beforeAutospacing="0" w:after="36" w:afterAutospacing="0"/>
        <w:jc w:val="center"/>
        <w:rPr>
          <w:u w:val="single"/>
        </w:rPr>
      </w:pPr>
      <w:r w:rsidRPr="00505495">
        <w:rPr>
          <w:b/>
          <w:bCs/>
          <w:u w:val="single"/>
        </w:rPr>
        <w:t>Состояние связной речи</w:t>
      </w:r>
    </w:p>
    <w:p w:rsidR="00BA2809" w:rsidRPr="009D01CB" w:rsidRDefault="00BA2809" w:rsidP="003259E6">
      <w:pPr>
        <w:pStyle w:val="wordsection1"/>
        <w:numPr>
          <w:ilvl w:val="0"/>
          <w:numId w:val="3"/>
        </w:numPr>
        <w:shd w:val="clear" w:color="auto" w:fill="FFFFFF" w:themeFill="background1"/>
        <w:spacing w:before="36" w:beforeAutospacing="0" w:after="36" w:afterAutospacing="0"/>
      </w:pPr>
      <w:r w:rsidRPr="009D01CB">
        <w:t>Основные акценты должны быть расставлены на умении</w:t>
      </w:r>
      <w:r w:rsidR="00505495">
        <w:t xml:space="preserve"> </w:t>
      </w:r>
      <w:r w:rsidRPr="009D01CB">
        <w:t xml:space="preserve"> школьника отвечать на вопросы, пересказывать, составлять рассказы по сюжетной картинке, серии картинок</w:t>
      </w:r>
    </w:p>
    <w:p w:rsidR="00BA2809" w:rsidRPr="009D01CB" w:rsidRDefault="00BA2809" w:rsidP="003259E6">
      <w:pPr>
        <w:pStyle w:val="wordsection1"/>
        <w:shd w:val="clear" w:color="auto" w:fill="FFFFFF" w:themeFill="background1"/>
        <w:spacing w:before="36" w:beforeAutospacing="0" w:after="36" w:afterAutospacing="0"/>
        <w:jc w:val="center"/>
      </w:pPr>
      <w:r w:rsidRPr="00505495">
        <w:rPr>
          <w:b/>
          <w:bCs/>
          <w:i/>
          <w:sz w:val="32"/>
          <w:szCs w:val="32"/>
          <w:u w:val="single"/>
        </w:rPr>
        <w:t>На что ещё обратить внимание</w:t>
      </w:r>
      <w:r w:rsidRPr="009D01CB">
        <w:rPr>
          <w:b/>
          <w:bCs/>
          <w:u w:val="single"/>
        </w:rPr>
        <w:t>:</w:t>
      </w:r>
    </w:p>
    <w:p w:rsidR="00BA2809" w:rsidRPr="003045F3" w:rsidRDefault="00BA2809" w:rsidP="003259E6">
      <w:pPr>
        <w:pStyle w:val="wordsection1"/>
        <w:numPr>
          <w:ilvl w:val="0"/>
          <w:numId w:val="3"/>
        </w:numPr>
        <w:shd w:val="clear" w:color="auto" w:fill="FFFFFF" w:themeFill="background1"/>
        <w:spacing w:before="36" w:beforeAutospacing="0" w:after="36" w:afterAutospacing="0"/>
      </w:pPr>
      <w:r w:rsidRPr="003045F3">
        <w:rPr>
          <w:bCs/>
        </w:rPr>
        <w:t>Развитие мелкой моторики</w:t>
      </w:r>
      <w:r w:rsidRPr="003045F3">
        <w:t> (пальчиковые игры, лепка, мозаика, аппликационные работы).</w:t>
      </w:r>
    </w:p>
    <w:p w:rsidR="00BA2809" w:rsidRPr="003045F3" w:rsidRDefault="00BA2809" w:rsidP="003259E6">
      <w:pPr>
        <w:pStyle w:val="wordsection1"/>
        <w:numPr>
          <w:ilvl w:val="0"/>
          <w:numId w:val="3"/>
        </w:numPr>
        <w:shd w:val="clear" w:color="auto" w:fill="FFFFFF" w:themeFill="background1"/>
        <w:spacing w:before="36" w:beforeAutospacing="0" w:after="36" w:afterAutospacing="0"/>
      </w:pPr>
      <w:r w:rsidRPr="003045F3">
        <w:rPr>
          <w:bCs/>
        </w:rPr>
        <w:t>Состояние пространственных функций</w:t>
      </w:r>
      <w:r w:rsidRPr="003045F3">
        <w:t> (умение определять «право - лево» в различных условиях, положениях тела, умение узнавать предметы, буквы в разных положениях</w:t>
      </w:r>
      <w:r w:rsidR="00505495" w:rsidRPr="003045F3">
        <w:t>)</w:t>
      </w:r>
    </w:p>
    <w:p w:rsidR="00BA2809" w:rsidRPr="003045F3" w:rsidRDefault="00BA2809" w:rsidP="003259E6">
      <w:pPr>
        <w:pStyle w:val="wordsection1"/>
        <w:numPr>
          <w:ilvl w:val="0"/>
          <w:numId w:val="3"/>
        </w:numPr>
        <w:shd w:val="clear" w:color="auto" w:fill="FFFFFF" w:themeFill="background1"/>
        <w:spacing w:before="36" w:beforeAutospacing="0" w:after="36" w:afterAutospacing="0"/>
      </w:pPr>
      <w:r w:rsidRPr="003045F3">
        <w:rPr>
          <w:bCs/>
        </w:rPr>
        <w:t>Коммуникативные функции</w:t>
      </w:r>
      <w:r w:rsidRPr="003045F3">
        <w:t> (общение с детьми, взрослыми, умение слушать, запоминать и выполнять инструкции).</w:t>
      </w:r>
    </w:p>
    <w:p w:rsidR="00BA2809" w:rsidRPr="003045F3" w:rsidRDefault="00BA2809" w:rsidP="003259E6">
      <w:pPr>
        <w:pStyle w:val="wordsection1"/>
        <w:numPr>
          <w:ilvl w:val="0"/>
          <w:numId w:val="3"/>
        </w:numPr>
        <w:shd w:val="clear" w:color="auto" w:fill="FFFFFF" w:themeFill="background1"/>
        <w:spacing w:before="36" w:beforeAutospacing="0" w:after="36" w:afterAutospacing="0"/>
      </w:pPr>
      <w:r w:rsidRPr="003045F3">
        <w:rPr>
          <w:bCs/>
        </w:rPr>
        <w:t>Состояние игровой деятельности</w:t>
      </w:r>
      <w:r w:rsidRPr="003045F3">
        <w:t> (умение играть самостоятельно, в группах, развитие сюжетной игры, умение придумывать и принимать правила).</w:t>
      </w:r>
    </w:p>
    <w:p w:rsidR="00BA2809" w:rsidRPr="003045F3" w:rsidRDefault="00BA2809" w:rsidP="003259E6">
      <w:pPr>
        <w:pStyle w:val="wordsection1"/>
        <w:numPr>
          <w:ilvl w:val="0"/>
          <w:numId w:val="3"/>
        </w:numPr>
        <w:shd w:val="clear" w:color="auto" w:fill="FFFFFF" w:themeFill="background1"/>
        <w:spacing w:before="36" w:beforeAutospacing="0" w:after="36" w:afterAutospacing="0"/>
      </w:pPr>
      <w:r w:rsidRPr="003045F3">
        <w:rPr>
          <w:bCs/>
        </w:rPr>
        <w:t>Мотивация </w:t>
      </w:r>
      <w:r w:rsidRPr="003045F3">
        <w:t>(наличие желания учиться, узнавать новое).</w:t>
      </w:r>
    </w:p>
    <w:p w:rsidR="00BA2809" w:rsidRDefault="00BA2809" w:rsidP="003259E6">
      <w:pPr>
        <w:pStyle w:val="wordsection1"/>
        <w:numPr>
          <w:ilvl w:val="0"/>
          <w:numId w:val="3"/>
        </w:numPr>
        <w:shd w:val="clear" w:color="auto" w:fill="FFFFFF" w:themeFill="background1"/>
        <w:spacing w:before="36" w:beforeAutospacing="0" w:after="36" w:afterAutospacing="0"/>
      </w:pPr>
      <w:r w:rsidRPr="003045F3">
        <w:rPr>
          <w:bCs/>
        </w:rPr>
        <w:t>Развитие процессов внимания,</w:t>
      </w:r>
      <w:r w:rsidRPr="003045F3">
        <w:t> памяти (например, запоминание 7-8 слов, предметов).</w:t>
      </w:r>
    </w:p>
    <w:p w:rsidR="0054505A" w:rsidRDefault="0054505A" w:rsidP="0054505A">
      <w:pPr>
        <w:pStyle w:val="wordsection1"/>
        <w:shd w:val="clear" w:color="auto" w:fill="FFFFFF" w:themeFill="background1"/>
        <w:spacing w:before="36" w:beforeAutospacing="0" w:after="36" w:afterAutospacing="0"/>
        <w:ind w:left="720"/>
      </w:pPr>
    </w:p>
    <w:p w:rsidR="0054505A" w:rsidRDefault="0054505A" w:rsidP="0054505A">
      <w:pPr>
        <w:pStyle w:val="wordsection1"/>
        <w:shd w:val="clear" w:color="auto" w:fill="FFFFFF" w:themeFill="background1"/>
        <w:spacing w:before="36" w:beforeAutospacing="0" w:after="36" w:afterAutospacing="0"/>
        <w:ind w:left="720"/>
      </w:pPr>
    </w:p>
    <w:p w:rsidR="0054505A" w:rsidRDefault="0054505A" w:rsidP="0054505A">
      <w:pPr>
        <w:pStyle w:val="wordsection1"/>
        <w:shd w:val="clear" w:color="auto" w:fill="FFFFFF" w:themeFill="background1"/>
        <w:spacing w:before="36" w:beforeAutospacing="0" w:after="36" w:afterAutospacing="0"/>
        <w:ind w:left="720"/>
      </w:pPr>
    </w:p>
    <w:p w:rsidR="0054505A" w:rsidRDefault="0054505A" w:rsidP="0054505A">
      <w:pPr>
        <w:pStyle w:val="wordsection1"/>
        <w:shd w:val="clear" w:color="auto" w:fill="FFFFFF" w:themeFill="background1"/>
        <w:spacing w:before="36" w:beforeAutospacing="0" w:after="36" w:afterAutospacing="0"/>
        <w:ind w:left="720"/>
      </w:pPr>
    </w:p>
    <w:p w:rsidR="0054505A" w:rsidRDefault="0054505A" w:rsidP="0054505A">
      <w:pPr>
        <w:pStyle w:val="wordsection1"/>
        <w:shd w:val="clear" w:color="auto" w:fill="FFFFFF" w:themeFill="background1"/>
        <w:spacing w:before="36" w:beforeAutospacing="0" w:after="36" w:afterAutospacing="0"/>
        <w:ind w:left="720"/>
      </w:pPr>
      <w:bookmarkStart w:id="0" w:name="_GoBack"/>
      <w:bookmarkEnd w:id="0"/>
    </w:p>
    <w:sectPr w:rsidR="0054505A" w:rsidSect="0054505A">
      <w:pgSz w:w="16838" w:h="11906" w:orient="landscape"/>
      <w:pgMar w:top="567" w:right="567" w:bottom="567" w:left="0" w:header="709" w:footer="709" w:gutter="567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2200D"/>
    <w:multiLevelType w:val="hybridMultilevel"/>
    <w:tmpl w:val="557E1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22007"/>
    <w:multiLevelType w:val="hybridMultilevel"/>
    <w:tmpl w:val="ABD0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13201"/>
    <w:multiLevelType w:val="hybridMultilevel"/>
    <w:tmpl w:val="7246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B7291"/>
    <w:multiLevelType w:val="hybridMultilevel"/>
    <w:tmpl w:val="3D22CFF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EE814A2"/>
    <w:multiLevelType w:val="hybridMultilevel"/>
    <w:tmpl w:val="BB08BFE4"/>
    <w:lvl w:ilvl="0" w:tplc="041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56AF"/>
    <w:rsid w:val="00140360"/>
    <w:rsid w:val="003045F3"/>
    <w:rsid w:val="003259E6"/>
    <w:rsid w:val="003D41C4"/>
    <w:rsid w:val="00505495"/>
    <w:rsid w:val="0054505A"/>
    <w:rsid w:val="005A25AE"/>
    <w:rsid w:val="005C010E"/>
    <w:rsid w:val="006915A4"/>
    <w:rsid w:val="006F0C53"/>
    <w:rsid w:val="00775207"/>
    <w:rsid w:val="007E56AF"/>
    <w:rsid w:val="0089230D"/>
    <w:rsid w:val="009D01CB"/>
    <w:rsid w:val="00A47D6D"/>
    <w:rsid w:val="00BA2809"/>
    <w:rsid w:val="00BC443C"/>
    <w:rsid w:val="00E8078E"/>
    <w:rsid w:val="00EB3B99"/>
    <w:rsid w:val="00F1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6AF"/>
    <w:rPr>
      <w:rFonts w:ascii="Tahoma" w:hAnsi="Tahoma" w:cs="Tahoma"/>
      <w:sz w:val="16"/>
      <w:szCs w:val="16"/>
    </w:rPr>
  </w:style>
  <w:style w:type="paragraph" w:customStyle="1" w:styleId="wordsection1">
    <w:name w:val="wordsection1"/>
    <w:basedOn w:val="a"/>
    <w:rsid w:val="005A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A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9230D"/>
    <w:rPr>
      <w:color w:val="0000FF"/>
      <w:u w:val="single"/>
    </w:rPr>
  </w:style>
  <w:style w:type="table" w:styleId="a7">
    <w:name w:val="Table Grid"/>
    <w:basedOn w:val="a1"/>
    <w:uiPriority w:val="59"/>
    <w:rsid w:val="005C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010E"/>
    <w:pPr>
      <w:ind w:left="720"/>
      <w:contextualSpacing/>
    </w:pPr>
  </w:style>
  <w:style w:type="paragraph" w:styleId="a9">
    <w:name w:val="No Spacing"/>
    <w:uiPriority w:val="1"/>
    <w:qFormat/>
    <w:rsid w:val="005C01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C36B-E005-4810-AE1C-89380EB1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teacher-3</cp:lastModifiedBy>
  <cp:revision>4</cp:revision>
  <cp:lastPrinted>2018-10-26T07:26:00Z</cp:lastPrinted>
  <dcterms:created xsi:type="dcterms:W3CDTF">2018-11-08T02:18:00Z</dcterms:created>
  <dcterms:modified xsi:type="dcterms:W3CDTF">2018-11-12T02:42:00Z</dcterms:modified>
</cp:coreProperties>
</file>