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53" w:rsidRDefault="00536047" w:rsidP="00536047">
      <w:pPr>
        <w:jc w:val="center"/>
        <w:rPr>
          <w:rFonts w:asciiTheme="majorHAnsi" w:hAnsiTheme="majorHAnsi"/>
          <w:sz w:val="28"/>
        </w:rPr>
      </w:pPr>
      <w:r w:rsidRPr="00536047">
        <w:rPr>
          <w:rFonts w:asciiTheme="majorHAnsi" w:hAnsiTheme="majorHAnsi"/>
          <w:sz w:val="28"/>
        </w:rPr>
        <w:t>Использование технологии кри</w:t>
      </w:r>
      <w:r>
        <w:rPr>
          <w:rFonts w:asciiTheme="majorHAnsi" w:hAnsiTheme="majorHAnsi"/>
          <w:sz w:val="28"/>
        </w:rPr>
        <w:t xml:space="preserve">тического мышления на уроках литературного </w:t>
      </w:r>
      <w:r w:rsidRPr="00536047">
        <w:rPr>
          <w:rFonts w:asciiTheme="majorHAnsi" w:hAnsiTheme="majorHAnsi"/>
          <w:sz w:val="28"/>
        </w:rPr>
        <w:t>чтения</w:t>
      </w:r>
      <w:r>
        <w:rPr>
          <w:rFonts w:asciiTheme="majorHAnsi" w:hAnsiTheme="majorHAnsi"/>
          <w:sz w:val="28"/>
        </w:rPr>
        <w:t xml:space="preserve"> в начальных классах в условиях реализации ФГОС</w:t>
      </w:r>
    </w:p>
    <w:p w:rsidR="00536047" w:rsidRPr="00FA004A" w:rsidRDefault="00536047" w:rsidP="00536047">
      <w:pPr>
        <w:jc w:val="right"/>
        <w:rPr>
          <w:i/>
          <w:sz w:val="28"/>
        </w:rPr>
      </w:pPr>
      <w:proofErr w:type="spellStart"/>
      <w:r w:rsidRPr="00FA004A">
        <w:rPr>
          <w:i/>
          <w:sz w:val="28"/>
        </w:rPr>
        <w:t>Шуберкина</w:t>
      </w:r>
      <w:proofErr w:type="spellEnd"/>
      <w:r w:rsidRPr="00FA004A">
        <w:rPr>
          <w:i/>
          <w:sz w:val="28"/>
        </w:rPr>
        <w:t xml:space="preserve"> </w:t>
      </w:r>
      <w:r w:rsidR="00FA004A" w:rsidRPr="00FA004A">
        <w:rPr>
          <w:i/>
          <w:sz w:val="28"/>
        </w:rPr>
        <w:t>Лидия Геннадьевна,</w:t>
      </w:r>
    </w:p>
    <w:p w:rsidR="00FA004A" w:rsidRPr="00FA004A" w:rsidRDefault="00FA004A" w:rsidP="00536047">
      <w:pPr>
        <w:jc w:val="right"/>
        <w:rPr>
          <w:i/>
          <w:sz w:val="28"/>
        </w:rPr>
      </w:pPr>
      <w:r w:rsidRPr="00FA004A">
        <w:rPr>
          <w:i/>
          <w:sz w:val="28"/>
        </w:rPr>
        <w:t>учитель начальных классов</w:t>
      </w:r>
    </w:p>
    <w:p w:rsidR="00FA004A" w:rsidRPr="00FA004A" w:rsidRDefault="00FA004A" w:rsidP="00536047">
      <w:pPr>
        <w:jc w:val="right"/>
        <w:rPr>
          <w:i/>
          <w:sz w:val="28"/>
        </w:rPr>
      </w:pPr>
      <w:r w:rsidRPr="00FA004A">
        <w:rPr>
          <w:i/>
          <w:sz w:val="28"/>
        </w:rPr>
        <w:t>высшей квалификационной категории</w:t>
      </w:r>
    </w:p>
    <w:p w:rsidR="00FA004A" w:rsidRDefault="00FA004A" w:rsidP="00536047">
      <w:pPr>
        <w:jc w:val="right"/>
        <w:rPr>
          <w:i/>
          <w:sz w:val="28"/>
        </w:rPr>
      </w:pPr>
      <w:r w:rsidRPr="00FA004A">
        <w:rPr>
          <w:i/>
          <w:sz w:val="28"/>
        </w:rPr>
        <w:t>МАОУ «Лицей №121» Советского района г</w:t>
      </w:r>
      <w:proofErr w:type="gramStart"/>
      <w:r w:rsidRPr="00FA004A">
        <w:rPr>
          <w:i/>
          <w:sz w:val="28"/>
        </w:rPr>
        <w:t>.К</w:t>
      </w:r>
      <w:proofErr w:type="gramEnd"/>
      <w:r w:rsidRPr="00FA004A">
        <w:rPr>
          <w:i/>
          <w:sz w:val="28"/>
        </w:rPr>
        <w:t>азани</w:t>
      </w:r>
      <w:r w:rsidR="00A911BE">
        <w:rPr>
          <w:i/>
          <w:sz w:val="28"/>
        </w:rPr>
        <w:t xml:space="preserve"> </w:t>
      </w:r>
    </w:p>
    <w:p w:rsidR="00A911BE" w:rsidRPr="00FA004A" w:rsidRDefault="00A911BE" w:rsidP="00536047">
      <w:pPr>
        <w:jc w:val="right"/>
        <w:rPr>
          <w:i/>
          <w:sz w:val="28"/>
        </w:rPr>
      </w:pPr>
    </w:p>
    <w:p w:rsidR="006A162D" w:rsidRDefault="00A911BE" w:rsidP="00FA004A">
      <w:pPr>
        <w:jc w:val="both"/>
        <w:rPr>
          <w:sz w:val="28"/>
        </w:rPr>
      </w:pPr>
      <w:r>
        <w:rPr>
          <w:sz w:val="28"/>
        </w:rPr>
        <w:t xml:space="preserve"> </w:t>
      </w:r>
      <w:r w:rsidR="004F2D0D">
        <w:rPr>
          <w:sz w:val="28"/>
        </w:rPr>
        <w:t xml:space="preserve"> </w:t>
      </w:r>
      <w:r w:rsidR="00FA004A">
        <w:rPr>
          <w:sz w:val="28"/>
        </w:rPr>
        <w:t xml:space="preserve">Образовательная задача, </w:t>
      </w:r>
      <w:r>
        <w:rPr>
          <w:sz w:val="28"/>
        </w:rPr>
        <w:t>которая</w:t>
      </w:r>
      <w:r w:rsidR="00FA004A">
        <w:rPr>
          <w:sz w:val="28"/>
        </w:rPr>
        <w:t>, в соответствии с материалами ФГОС, должна быть решена в содержании всех предметных областей начального образования</w:t>
      </w:r>
      <w:r>
        <w:rPr>
          <w:sz w:val="28"/>
        </w:rPr>
        <w:t xml:space="preserve"> – это формирование и развитие навыков речевой деятельности.</w:t>
      </w:r>
    </w:p>
    <w:p w:rsidR="006A162D" w:rsidRDefault="006A162D" w:rsidP="00FA004A">
      <w:pPr>
        <w:jc w:val="both"/>
        <w:rPr>
          <w:sz w:val="28"/>
        </w:rPr>
      </w:pPr>
      <w:r>
        <w:rPr>
          <w:sz w:val="28"/>
        </w:rPr>
        <w:t xml:space="preserve"> Снова</w:t>
      </w:r>
      <w:r w:rsidR="00A911BE">
        <w:rPr>
          <w:sz w:val="28"/>
        </w:rPr>
        <w:t xml:space="preserve"> мы говорим о том, что очень важно в жизни современного человека, живущего в социуме, уметь общаться и строить взаимодействие с членами общества.</w:t>
      </w:r>
      <w:r w:rsidR="004F2D0D">
        <w:rPr>
          <w:sz w:val="28"/>
        </w:rPr>
        <w:t xml:space="preserve"> Как разобраться в бурном потоке информации? </w:t>
      </w:r>
    </w:p>
    <w:p w:rsidR="00A911BE" w:rsidRDefault="006A162D" w:rsidP="00FA004A">
      <w:pPr>
        <w:jc w:val="both"/>
        <w:rPr>
          <w:sz w:val="28"/>
        </w:rPr>
      </w:pPr>
      <w:r>
        <w:rPr>
          <w:sz w:val="28"/>
        </w:rPr>
        <w:t xml:space="preserve"> </w:t>
      </w:r>
      <w:r w:rsidR="004F2D0D">
        <w:rPr>
          <w:sz w:val="28"/>
        </w:rPr>
        <w:t>Такие задачи</w:t>
      </w:r>
      <w:r>
        <w:rPr>
          <w:sz w:val="28"/>
        </w:rPr>
        <w:t xml:space="preserve"> можно </w:t>
      </w:r>
      <w:proofErr w:type="gramStart"/>
      <w:r>
        <w:rPr>
          <w:sz w:val="28"/>
        </w:rPr>
        <w:t>решить</w:t>
      </w:r>
      <w:proofErr w:type="gramEnd"/>
      <w:r>
        <w:rPr>
          <w:sz w:val="28"/>
        </w:rPr>
        <w:t xml:space="preserve"> используя технологию развития критического мышления.</w:t>
      </w:r>
    </w:p>
    <w:p w:rsidR="006A162D" w:rsidRDefault="006A162D" w:rsidP="00FA004A">
      <w:pPr>
        <w:jc w:val="both"/>
        <w:rPr>
          <w:sz w:val="28"/>
        </w:rPr>
      </w:pPr>
      <w:r>
        <w:rPr>
          <w:sz w:val="28"/>
        </w:rPr>
        <w:t xml:space="preserve"> Критическое мышление – это один из видов интеллектуальной деятельности человека, который характеризуется</w:t>
      </w:r>
      <w:r w:rsidR="00674AC9">
        <w:rPr>
          <w:sz w:val="28"/>
        </w:rPr>
        <w:t xml:space="preserve"> высоким уровнем восприятия, </w:t>
      </w:r>
      <w:proofErr w:type="gramStart"/>
      <w:r w:rsidR="00674AC9">
        <w:rPr>
          <w:sz w:val="28"/>
        </w:rPr>
        <w:t>понимания</w:t>
      </w:r>
      <w:proofErr w:type="gramEnd"/>
      <w:r w:rsidR="00674AC9">
        <w:rPr>
          <w:sz w:val="28"/>
        </w:rPr>
        <w:t xml:space="preserve"> и объективности подхода к окружающему его огромному информационному полю.</w:t>
      </w:r>
    </w:p>
    <w:p w:rsidR="00674AC9" w:rsidRDefault="00674AC9" w:rsidP="00FA004A">
      <w:pPr>
        <w:jc w:val="both"/>
        <w:rPr>
          <w:sz w:val="28"/>
        </w:rPr>
      </w:pPr>
      <w:r>
        <w:rPr>
          <w:sz w:val="28"/>
        </w:rPr>
        <w:t xml:space="preserve">  В педагогике – это мышление оценочное, рефлексивное</w:t>
      </w:r>
      <w:r w:rsidR="00565D07">
        <w:rPr>
          <w:sz w:val="28"/>
        </w:rPr>
        <w:t>, строящееся способом использования новой информации через призму личного жизненного опыта.</w:t>
      </w:r>
    </w:p>
    <w:p w:rsidR="00565D07" w:rsidRDefault="00565D07" w:rsidP="00FA004A">
      <w:pPr>
        <w:jc w:val="both"/>
        <w:rPr>
          <w:sz w:val="28"/>
        </w:rPr>
      </w:pPr>
      <w:r>
        <w:rPr>
          <w:sz w:val="28"/>
        </w:rPr>
        <w:t xml:space="preserve">  А как развивать в ребёнке навыки критического мышления? Какие приёмы использовать?</w:t>
      </w:r>
    </w:p>
    <w:p w:rsidR="00565D07" w:rsidRDefault="00F41D26" w:rsidP="00FA004A">
      <w:pPr>
        <w:jc w:val="both"/>
        <w:rPr>
          <w:sz w:val="28"/>
        </w:rPr>
      </w:pPr>
      <w:r>
        <w:rPr>
          <w:sz w:val="28"/>
        </w:rPr>
        <w:t xml:space="preserve">  Я в своей практике применяю один из популярных приёмов развития критического мышления, разработанных американским учёным и психологом </w:t>
      </w:r>
      <w:proofErr w:type="spellStart"/>
      <w:r>
        <w:rPr>
          <w:sz w:val="28"/>
        </w:rPr>
        <w:t>Бенджамином</w:t>
      </w:r>
      <w:proofErr w:type="spellEnd"/>
      <w:r w:rsidR="0000359C">
        <w:rPr>
          <w:sz w:val="28"/>
        </w:rPr>
        <w:t xml:space="preserve"> </w:t>
      </w:r>
      <w:proofErr w:type="spellStart"/>
      <w:r w:rsidR="0000359C">
        <w:rPr>
          <w:sz w:val="28"/>
        </w:rPr>
        <w:t>Блумом</w:t>
      </w:r>
      <w:proofErr w:type="spellEnd"/>
      <w:r w:rsidR="0000359C">
        <w:rPr>
          <w:sz w:val="28"/>
        </w:rPr>
        <w:t xml:space="preserve">. </w:t>
      </w:r>
      <w:proofErr w:type="spellStart"/>
      <w:r w:rsidR="0000359C">
        <w:rPr>
          <w:sz w:val="28"/>
        </w:rPr>
        <w:t>Бенджамин</w:t>
      </w:r>
      <w:proofErr w:type="spellEnd"/>
      <w:r w:rsidR="0000359C">
        <w:rPr>
          <w:sz w:val="28"/>
        </w:rPr>
        <w:t xml:space="preserve"> </w:t>
      </w:r>
      <w:proofErr w:type="spellStart"/>
      <w:r w:rsidR="0000359C">
        <w:rPr>
          <w:sz w:val="28"/>
        </w:rPr>
        <w:t>Блум</w:t>
      </w:r>
      <w:proofErr w:type="spellEnd"/>
      <w:r w:rsidR="0000359C">
        <w:rPr>
          <w:sz w:val="28"/>
        </w:rPr>
        <w:t xml:space="preserve"> известен как автор уникальной системы алгоритмов педагогической деятельности.</w:t>
      </w:r>
    </w:p>
    <w:p w:rsidR="00E1585B" w:rsidRDefault="0000359C" w:rsidP="00FA004A">
      <w:pPr>
        <w:jc w:val="both"/>
        <w:rPr>
          <w:sz w:val="28"/>
        </w:rPr>
      </w:pPr>
      <w:r>
        <w:rPr>
          <w:sz w:val="28"/>
        </w:rPr>
        <w:t xml:space="preserve">  Предложенная им теория, или «таксономия», разделяет образовательные цели на три блока: когнитивную,</w:t>
      </w:r>
      <w:r w:rsidR="00B3588D">
        <w:rPr>
          <w:sz w:val="28"/>
        </w:rPr>
        <w:t xml:space="preserve"> психомоторную и аффективную. Более </w:t>
      </w:r>
      <w:r w:rsidR="00B3588D">
        <w:rPr>
          <w:sz w:val="28"/>
        </w:rPr>
        <w:lastRenderedPageBreak/>
        <w:t>понятно, эти цели можно обозначить блоками «Знаю», «Творю» и «Умею»</w:t>
      </w:r>
      <w:r w:rsidR="001D2DE7">
        <w:rPr>
          <w:sz w:val="28"/>
        </w:rPr>
        <w:t>. То есть, ребёнку даётся не готовое знание, а проблема. А он, опираясь на свой опыт и познание, находит пути решения этой проблемы.</w:t>
      </w:r>
    </w:p>
    <w:p w:rsidR="0000359C" w:rsidRDefault="00E1585B" w:rsidP="00FA004A">
      <w:pPr>
        <w:jc w:val="both"/>
        <w:rPr>
          <w:sz w:val="28"/>
        </w:rPr>
      </w:pPr>
      <w:r>
        <w:rPr>
          <w:sz w:val="28"/>
        </w:rPr>
        <w:t xml:space="preserve">  Этот приём называется «Ромашка </w:t>
      </w:r>
      <w:proofErr w:type="spellStart"/>
      <w:r>
        <w:rPr>
          <w:sz w:val="28"/>
        </w:rPr>
        <w:t>Блума</w:t>
      </w:r>
      <w:proofErr w:type="spellEnd"/>
      <w:r>
        <w:rPr>
          <w:sz w:val="28"/>
        </w:rPr>
        <w:t>», или «ромашка вопросов и ответов». Этот</w:t>
      </w:r>
      <w:r w:rsidR="001D2DE7">
        <w:rPr>
          <w:sz w:val="28"/>
        </w:rPr>
        <w:t xml:space="preserve"> </w:t>
      </w:r>
      <w:r>
        <w:rPr>
          <w:sz w:val="28"/>
        </w:rPr>
        <w:t>приём применяется при работе с текстом.</w:t>
      </w:r>
    </w:p>
    <w:p w:rsidR="00E1585B" w:rsidRDefault="00E1585B" w:rsidP="00FA004A">
      <w:pPr>
        <w:jc w:val="both"/>
        <w:rPr>
          <w:sz w:val="28"/>
        </w:rPr>
      </w:pPr>
      <w:r>
        <w:rPr>
          <w:sz w:val="28"/>
        </w:rPr>
        <w:t xml:space="preserve">  Чтобы осмыслить информацию текста, нужно </w:t>
      </w:r>
      <w:r w:rsidR="00F66BCE">
        <w:rPr>
          <w:sz w:val="28"/>
        </w:rPr>
        <w:t xml:space="preserve">научиться ставить вопросы к тексту и находить ответы на них. Перефразируя высказывание </w:t>
      </w:r>
      <w:proofErr w:type="spellStart"/>
      <w:r w:rsidR="00F66BCE">
        <w:rPr>
          <w:sz w:val="28"/>
        </w:rPr>
        <w:t>Элисон</w:t>
      </w:r>
      <w:proofErr w:type="spellEnd"/>
      <w:r w:rsidR="00F66BCE">
        <w:rPr>
          <w:sz w:val="28"/>
        </w:rPr>
        <w:t xml:space="preserve"> Кинг, можно утверждать, что «умеющие задавать вопросы, умеют мыслить».</w:t>
      </w:r>
    </w:p>
    <w:p w:rsidR="00F66BCE" w:rsidRDefault="00F66BCE" w:rsidP="00FA004A">
      <w:pPr>
        <w:jc w:val="both"/>
        <w:rPr>
          <w:sz w:val="28"/>
        </w:rPr>
      </w:pPr>
      <w:r>
        <w:rPr>
          <w:sz w:val="28"/>
        </w:rPr>
        <w:t xml:space="preserve">  «Ромашка» состоит из шести лепестков, каждый из которых содержит определённый тип вопроса. Таким образом, шесть лепестков – шесть вопросов:</w:t>
      </w:r>
    </w:p>
    <w:p w:rsidR="00F66BC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Простые вопросы.</w:t>
      </w:r>
    </w:p>
    <w:p w:rsidR="00295A1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Уточняющие вопросы.</w:t>
      </w:r>
    </w:p>
    <w:p w:rsidR="00295A1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Интерпретационные вопросы.</w:t>
      </w:r>
    </w:p>
    <w:p w:rsidR="00295A1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Творческие вопросы.</w:t>
      </w:r>
    </w:p>
    <w:p w:rsidR="00295A1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Практические вопросы.</w:t>
      </w:r>
    </w:p>
    <w:p w:rsidR="00295A1E" w:rsidRDefault="00295A1E" w:rsidP="00295A1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Оценочные вопросы.</w:t>
      </w:r>
    </w:p>
    <w:p w:rsidR="00295A1E" w:rsidRDefault="0099769E" w:rsidP="00295A1E">
      <w:pPr>
        <w:jc w:val="both"/>
        <w:rPr>
          <w:sz w:val="28"/>
        </w:rPr>
      </w:pPr>
      <w:r>
        <w:rPr>
          <w:sz w:val="28"/>
        </w:rPr>
        <w:t>Возможны два варианта:</w:t>
      </w:r>
    </w:p>
    <w:p w:rsidR="00C86513" w:rsidRDefault="0099769E" w:rsidP="00295A1E">
      <w:pPr>
        <w:jc w:val="both"/>
        <w:rPr>
          <w:sz w:val="28"/>
        </w:rPr>
      </w:pPr>
      <w:r>
        <w:rPr>
          <w:sz w:val="28"/>
        </w:rPr>
        <w:t>А) Когда вопросы формулирует сам учитель. Это более лёгкий способ, он применяется на первых шагах – когда нужно показать учащимся примеры, способы работы с ромашкой.</w:t>
      </w:r>
    </w:p>
    <w:p w:rsidR="00C86513" w:rsidRDefault="00C86513" w:rsidP="00295A1E">
      <w:pPr>
        <w:jc w:val="both"/>
        <w:rPr>
          <w:sz w:val="28"/>
        </w:rPr>
      </w:pPr>
      <w:r>
        <w:rPr>
          <w:sz w:val="28"/>
        </w:rPr>
        <w:t>Б) Когда вопросы формулируют сами учащиеся. Этот вариант используется при определённой подготовке учащихся.</w:t>
      </w:r>
    </w:p>
    <w:p w:rsidR="005B31FA" w:rsidRDefault="00C86513" w:rsidP="00295A1E">
      <w:pPr>
        <w:jc w:val="both"/>
        <w:rPr>
          <w:sz w:val="28"/>
        </w:rPr>
      </w:pPr>
      <w:r>
        <w:rPr>
          <w:sz w:val="28"/>
        </w:rPr>
        <w:t xml:space="preserve">  Например, в первом классе, в букварный период, при работе над текстом сказки Г.Юдина «Поэты», я использовала следующие вопросы</w:t>
      </w:r>
      <w:r w:rsidR="005B31FA">
        <w:rPr>
          <w:sz w:val="28"/>
        </w:rPr>
        <w:t>:</w:t>
      </w:r>
    </w:p>
    <w:p w:rsidR="005B31FA" w:rsidRDefault="005B31FA" w:rsidP="005B31F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Назови.</w:t>
      </w:r>
    </w:p>
    <w:p w:rsidR="005B31FA" w:rsidRDefault="005B31FA" w:rsidP="005B31FA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- Что за произведение? </w:t>
      </w:r>
      <w:proofErr w:type="gramEnd"/>
      <w:r>
        <w:rPr>
          <w:sz w:val="28"/>
        </w:rPr>
        <w:t xml:space="preserve">(Сказка) </w:t>
      </w:r>
    </w:p>
    <w:p w:rsidR="005B31FA" w:rsidRDefault="005B31FA" w:rsidP="005B31FA">
      <w:pPr>
        <w:pStyle w:val="a3"/>
        <w:jc w:val="both"/>
        <w:rPr>
          <w:sz w:val="28"/>
        </w:rPr>
      </w:pPr>
      <w:r>
        <w:rPr>
          <w:sz w:val="28"/>
        </w:rPr>
        <w:t>- Кто её написал? (Г.Юдин)</w:t>
      </w:r>
    </w:p>
    <w:p w:rsidR="005B31FA" w:rsidRDefault="005B31FA" w:rsidP="005B31FA">
      <w:pPr>
        <w:pStyle w:val="a3"/>
        <w:jc w:val="both"/>
        <w:rPr>
          <w:sz w:val="28"/>
        </w:rPr>
      </w:pPr>
      <w:r>
        <w:rPr>
          <w:sz w:val="28"/>
        </w:rPr>
        <w:t>- Кто главные герои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мышонок </w:t>
      </w:r>
      <w:proofErr w:type="spellStart"/>
      <w:r>
        <w:rPr>
          <w:sz w:val="28"/>
        </w:rPr>
        <w:t>Мыша</w:t>
      </w:r>
      <w:proofErr w:type="spellEnd"/>
      <w:r>
        <w:rPr>
          <w:sz w:val="28"/>
        </w:rPr>
        <w:t xml:space="preserve"> и медвежонок Миша)</w:t>
      </w:r>
    </w:p>
    <w:p w:rsidR="005B31FA" w:rsidRDefault="005B31FA" w:rsidP="005B31FA">
      <w:pPr>
        <w:pStyle w:val="a3"/>
        <w:jc w:val="both"/>
        <w:rPr>
          <w:sz w:val="28"/>
        </w:rPr>
      </w:pPr>
      <w:r>
        <w:rPr>
          <w:sz w:val="28"/>
        </w:rPr>
        <w:t>- Где происходило действие? (на полянке)</w:t>
      </w:r>
    </w:p>
    <w:p w:rsidR="0099769E" w:rsidRDefault="005B31FA" w:rsidP="005B31FA">
      <w:pPr>
        <w:pStyle w:val="a3"/>
        <w:jc w:val="both"/>
        <w:rPr>
          <w:sz w:val="28"/>
        </w:rPr>
      </w:pPr>
      <w:r>
        <w:rPr>
          <w:sz w:val="28"/>
        </w:rPr>
        <w:t>- Чем занимались главные герои?</w:t>
      </w:r>
      <w:r w:rsidR="0099769E" w:rsidRPr="005B31FA">
        <w:rPr>
          <w:sz w:val="28"/>
        </w:rPr>
        <w:t xml:space="preserve"> </w:t>
      </w:r>
      <w:r>
        <w:rPr>
          <w:sz w:val="28"/>
        </w:rPr>
        <w:t>(сочиняли)</w:t>
      </w:r>
    </w:p>
    <w:p w:rsidR="005B31FA" w:rsidRDefault="005B31FA" w:rsidP="005B31FA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5B31FA">
        <w:rPr>
          <w:sz w:val="28"/>
        </w:rPr>
        <w:t>2)</w:t>
      </w:r>
      <w:r>
        <w:rPr>
          <w:sz w:val="28"/>
        </w:rPr>
        <w:t xml:space="preserve"> Почему?</w:t>
      </w:r>
    </w:p>
    <w:p w:rsidR="005B31FA" w:rsidRDefault="00546F81" w:rsidP="005B31FA">
      <w:pPr>
        <w:jc w:val="both"/>
        <w:rPr>
          <w:sz w:val="28"/>
        </w:rPr>
      </w:pPr>
      <w:r>
        <w:rPr>
          <w:sz w:val="28"/>
        </w:rPr>
        <w:lastRenderedPageBreak/>
        <w:t>- Почему у Миши не получилось придумать стихи? (Надо этому учиться, много читать)</w:t>
      </w:r>
    </w:p>
    <w:p w:rsidR="00546F81" w:rsidRDefault="00546F81" w:rsidP="005B31FA">
      <w:pPr>
        <w:jc w:val="both"/>
        <w:rPr>
          <w:sz w:val="28"/>
        </w:rPr>
      </w:pPr>
      <w:r>
        <w:rPr>
          <w:sz w:val="28"/>
        </w:rPr>
        <w:t xml:space="preserve">    3) Объясни.</w:t>
      </w:r>
    </w:p>
    <w:p w:rsidR="00F66BCE" w:rsidRDefault="00546F81" w:rsidP="00FA004A">
      <w:pPr>
        <w:jc w:val="both"/>
        <w:rPr>
          <w:sz w:val="28"/>
        </w:rPr>
      </w:pPr>
      <w:r>
        <w:rPr>
          <w:sz w:val="28"/>
        </w:rPr>
        <w:t xml:space="preserve">- </w:t>
      </w:r>
      <w:r w:rsidR="00BB01B6">
        <w:rPr>
          <w:sz w:val="28"/>
        </w:rPr>
        <w:t>Вы действительно думаете, что много знает тот, кто много читает?</w:t>
      </w:r>
    </w:p>
    <w:p w:rsidR="00BB01B6" w:rsidRDefault="00BB01B6" w:rsidP="00FA004A">
      <w:pPr>
        <w:jc w:val="both"/>
        <w:rPr>
          <w:sz w:val="28"/>
        </w:rPr>
      </w:pPr>
      <w:r>
        <w:rPr>
          <w:sz w:val="28"/>
        </w:rPr>
        <w:t xml:space="preserve">   4) Предложи.</w:t>
      </w:r>
    </w:p>
    <w:p w:rsidR="00BB01B6" w:rsidRDefault="00BB01B6" w:rsidP="00FA004A">
      <w:pPr>
        <w:jc w:val="both"/>
        <w:rPr>
          <w:sz w:val="28"/>
        </w:rPr>
      </w:pPr>
      <w:proofErr w:type="gramStart"/>
      <w:r>
        <w:rPr>
          <w:sz w:val="28"/>
        </w:rPr>
        <w:t xml:space="preserve">- Какие ещё есть пословицы на эту тему? </w:t>
      </w:r>
      <w:proofErr w:type="gramEnd"/>
      <w:r>
        <w:rPr>
          <w:sz w:val="28"/>
        </w:rPr>
        <w:t>(Выбери из списка)</w:t>
      </w:r>
    </w:p>
    <w:p w:rsidR="00BB01B6" w:rsidRDefault="00BB01B6" w:rsidP="00FA004A">
      <w:pPr>
        <w:jc w:val="both"/>
        <w:rPr>
          <w:sz w:val="28"/>
        </w:rPr>
      </w:pPr>
      <w:r>
        <w:rPr>
          <w:sz w:val="28"/>
        </w:rPr>
        <w:t xml:space="preserve">   5) Придумай.</w:t>
      </w:r>
    </w:p>
    <w:p w:rsidR="00BB01B6" w:rsidRDefault="00BB01B6" w:rsidP="00FA004A">
      <w:pPr>
        <w:jc w:val="both"/>
        <w:rPr>
          <w:sz w:val="28"/>
        </w:rPr>
      </w:pPr>
      <w:r>
        <w:rPr>
          <w:sz w:val="28"/>
        </w:rPr>
        <w:t>- Собери, как поэт, стихотворение</w:t>
      </w:r>
      <w:r w:rsidR="00A85B9A">
        <w:rPr>
          <w:sz w:val="28"/>
        </w:rPr>
        <w:t>.</w:t>
      </w:r>
    </w:p>
    <w:p w:rsidR="00A85B9A" w:rsidRDefault="00A85B9A" w:rsidP="00FA004A">
      <w:pPr>
        <w:jc w:val="both"/>
        <w:rPr>
          <w:sz w:val="28"/>
        </w:rPr>
      </w:pPr>
      <w:r>
        <w:rPr>
          <w:sz w:val="28"/>
        </w:rPr>
        <w:t xml:space="preserve">   6) Поделись.</w:t>
      </w:r>
    </w:p>
    <w:p w:rsidR="00A85B9A" w:rsidRDefault="00A85B9A" w:rsidP="00FA004A">
      <w:pPr>
        <w:jc w:val="both"/>
        <w:rPr>
          <w:sz w:val="28"/>
        </w:rPr>
      </w:pPr>
      <w:r>
        <w:rPr>
          <w:sz w:val="28"/>
        </w:rPr>
        <w:t>- Как ты относишься к главным героям сказки?</w:t>
      </w:r>
    </w:p>
    <w:p w:rsidR="00A85B9A" w:rsidRDefault="00A85B9A" w:rsidP="00FA004A">
      <w:pPr>
        <w:jc w:val="both"/>
        <w:rPr>
          <w:sz w:val="28"/>
        </w:rPr>
      </w:pPr>
      <w:r>
        <w:rPr>
          <w:sz w:val="28"/>
        </w:rPr>
        <w:t>На</w:t>
      </w:r>
      <w:r w:rsidR="00E53C24">
        <w:rPr>
          <w:sz w:val="28"/>
        </w:rPr>
        <w:t xml:space="preserve"> уроке литературного чтения в 3 классе С.Есенин Стихи о Родине (отрывки). «Я покинул родимый дом…» я ставлю следующие вопросы:</w:t>
      </w:r>
    </w:p>
    <w:p w:rsidR="00E53C24" w:rsidRDefault="00E53C24" w:rsidP="00E53C24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Назови.</w:t>
      </w:r>
    </w:p>
    <w:p w:rsidR="00E53C24" w:rsidRDefault="00E53C24" w:rsidP="00E53C24">
      <w:pPr>
        <w:pStyle w:val="a3"/>
        <w:jc w:val="both"/>
        <w:rPr>
          <w:sz w:val="28"/>
        </w:rPr>
      </w:pPr>
      <w:r>
        <w:rPr>
          <w:sz w:val="28"/>
        </w:rPr>
        <w:t>- От чьего имени написано стихотворение? (1 лицо)</w:t>
      </w:r>
    </w:p>
    <w:p w:rsidR="00E53C24" w:rsidRDefault="00E53C24" w:rsidP="00E53C24">
      <w:pPr>
        <w:pStyle w:val="a3"/>
        <w:jc w:val="both"/>
        <w:rPr>
          <w:sz w:val="28"/>
        </w:rPr>
      </w:pPr>
      <w:r>
        <w:rPr>
          <w:sz w:val="28"/>
        </w:rPr>
        <w:t>- Какое настроение хотел передать поэт?</w:t>
      </w:r>
    </w:p>
    <w:p w:rsidR="00E53C24" w:rsidRDefault="00F84413" w:rsidP="00E53C24">
      <w:pPr>
        <w:pStyle w:val="a3"/>
        <w:jc w:val="both"/>
        <w:rPr>
          <w:sz w:val="28"/>
        </w:rPr>
      </w:pPr>
      <w:r>
        <w:rPr>
          <w:sz w:val="28"/>
        </w:rPr>
        <w:t>- Как поэт называет Родину? (Голубая Русь)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84413">
        <w:rPr>
          <w:sz w:val="28"/>
        </w:rPr>
        <w:t>2)</w:t>
      </w:r>
      <w:r>
        <w:rPr>
          <w:sz w:val="28"/>
        </w:rPr>
        <w:t xml:space="preserve"> Почему?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>- Почему поэт использует эпитет родимый, а не родной?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 xml:space="preserve">    3) Объясни.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>- С помощью какого литературного приёма предметы и явления природы наделяются признаками живого существа? (олицетворение)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>- Приведите примеры.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 xml:space="preserve">   4) Предложи.</w:t>
      </w:r>
    </w:p>
    <w:p w:rsidR="00F84413" w:rsidRDefault="00F84413" w:rsidP="00F84413">
      <w:pPr>
        <w:jc w:val="both"/>
        <w:rPr>
          <w:sz w:val="28"/>
        </w:rPr>
      </w:pPr>
      <w:r>
        <w:rPr>
          <w:sz w:val="28"/>
        </w:rPr>
        <w:t>- Что изменится в нашей жизни, если поэты не будут создавать произв</w:t>
      </w:r>
      <w:r w:rsidR="004C41CB">
        <w:rPr>
          <w:sz w:val="28"/>
        </w:rPr>
        <w:t>едения, в которых прослеживаются грустные и весёлые, разные чувства к Родине</w:t>
      </w:r>
      <w:r w:rsidR="00AB5747">
        <w:rPr>
          <w:sz w:val="28"/>
        </w:rPr>
        <w:t>?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 xml:space="preserve">   5) Придумай.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lastRenderedPageBreak/>
        <w:t>- Составите кроссворд на тему «Деревья в стихах С.Есенина» (черёмуха, берёза, клён).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 xml:space="preserve">   6) Поделись.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>- Заполните оценочный лист.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>Образ Родины для тебя. Подбери свои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>Олицетворения-------------------------------.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>Эпитеты------------------------------------------.</w:t>
      </w:r>
    </w:p>
    <w:p w:rsidR="00AB5747" w:rsidRDefault="00AB5747" w:rsidP="00F84413">
      <w:pPr>
        <w:jc w:val="both"/>
        <w:rPr>
          <w:sz w:val="28"/>
        </w:rPr>
      </w:pPr>
      <w:r>
        <w:rPr>
          <w:sz w:val="28"/>
        </w:rPr>
        <w:t>Сравнения--------------------------------------.</w:t>
      </w:r>
    </w:p>
    <w:p w:rsidR="00AB5747" w:rsidRDefault="00525EF7" w:rsidP="00F84413">
      <w:pPr>
        <w:jc w:val="both"/>
        <w:rPr>
          <w:sz w:val="28"/>
        </w:rPr>
      </w:pPr>
      <w:r>
        <w:rPr>
          <w:sz w:val="28"/>
        </w:rPr>
        <w:t xml:space="preserve">  </w:t>
      </w:r>
      <w:r w:rsidR="00AB5747">
        <w:rPr>
          <w:sz w:val="28"/>
        </w:rPr>
        <w:t>Опыт использования этой стратегии показывает, что</w:t>
      </w:r>
      <w:r>
        <w:rPr>
          <w:sz w:val="28"/>
        </w:rPr>
        <w:t xml:space="preserve">, </w:t>
      </w:r>
      <w:proofErr w:type="gramStart"/>
      <w:r w:rsidR="00AB5747">
        <w:rPr>
          <w:sz w:val="28"/>
        </w:rPr>
        <w:t>во</w:t>
      </w:r>
      <w:proofErr w:type="gramEnd"/>
      <w:r>
        <w:rPr>
          <w:sz w:val="28"/>
        </w:rPr>
        <w:t xml:space="preserve"> </w:t>
      </w:r>
      <w:r w:rsidR="00AB5747">
        <w:rPr>
          <w:sz w:val="28"/>
        </w:rPr>
        <w:t>- первых, учащиеся</w:t>
      </w:r>
      <w:r w:rsidR="00A120CD">
        <w:rPr>
          <w:sz w:val="28"/>
        </w:rPr>
        <w:t xml:space="preserve"> всех возрастов</w:t>
      </w:r>
      <w:r>
        <w:rPr>
          <w:sz w:val="28"/>
        </w:rPr>
        <w:t xml:space="preserve">, начиная с первого класса, понимают значение всех типов вопросов. Во – вторых, осмысление текста происходит быстрее и легче, учащиеся всегда могут подкрепить свои высказывания примерами из личного опыта. </w:t>
      </w:r>
    </w:p>
    <w:p w:rsidR="00525EF7" w:rsidRDefault="00525EF7" w:rsidP="00F84413">
      <w:pPr>
        <w:jc w:val="both"/>
        <w:rPr>
          <w:sz w:val="28"/>
        </w:rPr>
      </w:pPr>
      <w:r>
        <w:rPr>
          <w:sz w:val="28"/>
        </w:rPr>
        <w:t xml:space="preserve">  Не в количестве знаний заключается образование, а в полном понимании и искусном применении того, что знаешь.</w:t>
      </w:r>
    </w:p>
    <w:p w:rsidR="00525EF7" w:rsidRDefault="00525EF7" w:rsidP="00525EF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А.Дистервег</w:t>
      </w:r>
      <w:proofErr w:type="spellEnd"/>
    </w:p>
    <w:p w:rsidR="00AB5747" w:rsidRDefault="00AB5747" w:rsidP="00F84413">
      <w:pPr>
        <w:jc w:val="both"/>
        <w:rPr>
          <w:sz w:val="28"/>
        </w:rPr>
      </w:pPr>
    </w:p>
    <w:p w:rsidR="00AB5747" w:rsidRPr="00F84413" w:rsidRDefault="00AB5747" w:rsidP="00F84413">
      <w:pPr>
        <w:jc w:val="both"/>
        <w:rPr>
          <w:sz w:val="28"/>
        </w:rPr>
      </w:pPr>
    </w:p>
    <w:sectPr w:rsidR="00AB5747" w:rsidRPr="00F84413" w:rsidSect="003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B62"/>
    <w:multiLevelType w:val="hybridMultilevel"/>
    <w:tmpl w:val="108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828"/>
    <w:multiLevelType w:val="hybridMultilevel"/>
    <w:tmpl w:val="1A800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F2B20"/>
    <w:multiLevelType w:val="hybridMultilevel"/>
    <w:tmpl w:val="F140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536047"/>
    <w:rsid w:val="0000359C"/>
    <w:rsid w:val="001D2DE7"/>
    <w:rsid w:val="00295A1E"/>
    <w:rsid w:val="003E5553"/>
    <w:rsid w:val="004C41CB"/>
    <w:rsid w:val="004F2D0D"/>
    <w:rsid w:val="00525EF7"/>
    <w:rsid w:val="00536047"/>
    <w:rsid w:val="00546F81"/>
    <w:rsid w:val="00565D07"/>
    <w:rsid w:val="005B31FA"/>
    <w:rsid w:val="00674AC9"/>
    <w:rsid w:val="006A162D"/>
    <w:rsid w:val="0099769E"/>
    <w:rsid w:val="00A120CD"/>
    <w:rsid w:val="00A85B9A"/>
    <w:rsid w:val="00A911BE"/>
    <w:rsid w:val="00AB5747"/>
    <w:rsid w:val="00B3588D"/>
    <w:rsid w:val="00BB01B6"/>
    <w:rsid w:val="00C86513"/>
    <w:rsid w:val="00E1585B"/>
    <w:rsid w:val="00E53C24"/>
    <w:rsid w:val="00F41D26"/>
    <w:rsid w:val="00F66BCE"/>
    <w:rsid w:val="00F84413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14</cp:revision>
  <dcterms:created xsi:type="dcterms:W3CDTF">2008-07-16T20:03:00Z</dcterms:created>
  <dcterms:modified xsi:type="dcterms:W3CDTF">2008-07-16T22:30:00Z</dcterms:modified>
</cp:coreProperties>
</file>