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81" w:rsidRDefault="00C51FAC" w:rsidP="004118EF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B00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«Березка»</w:t>
      </w:r>
    </w:p>
    <w:p w:rsidR="00524598" w:rsidRDefault="00524598" w:rsidP="00524598">
      <w:pPr>
        <w:pStyle w:val="a3"/>
        <w:spacing w:line="36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4598" w:rsidRDefault="00524598" w:rsidP="00524598">
      <w:pPr>
        <w:pStyle w:val="a3"/>
        <w:spacing w:line="36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24598" w:rsidRDefault="00524598" w:rsidP="00524598">
      <w:pPr>
        <w:pStyle w:val="a3"/>
        <w:spacing w:line="36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МБДОУ</w:t>
      </w:r>
    </w:p>
    <w:p w:rsidR="00524598" w:rsidRDefault="00524598" w:rsidP="00524598">
      <w:pPr>
        <w:pStyle w:val="a3"/>
        <w:spacing w:line="36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«Березка»</w:t>
      </w:r>
    </w:p>
    <w:p w:rsidR="00524598" w:rsidRDefault="00524598" w:rsidP="00524598">
      <w:pPr>
        <w:pStyle w:val="a3"/>
        <w:spacing w:line="36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С.В.Локотилова</w:t>
      </w:r>
      <w:proofErr w:type="spellEnd"/>
    </w:p>
    <w:p w:rsidR="00524598" w:rsidRDefault="00524598" w:rsidP="00524598">
      <w:pPr>
        <w:pStyle w:val="a3"/>
        <w:spacing w:line="36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«__»______________20____г.</w:t>
      </w:r>
    </w:p>
    <w:p w:rsidR="00524598" w:rsidRDefault="00524598" w:rsidP="00524598">
      <w:pPr>
        <w:pStyle w:val="a3"/>
        <w:spacing w:line="36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№______________от_____ ________________20____г.</w:t>
      </w:r>
    </w:p>
    <w:p w:rsidR="00524598" w:rsidRPr="008E3B00" w:rsidRDefault="00524598" w:rsidP="00524598">
      <w:pPr>
        <w:pStyle w:val="a3"/>
        <w:spacing w:line="36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0481" w:rsidRDefault="004F0481" w:rsidP="004118EF">
      <w:pPr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E3B00" w:rsidRPr="008E3B00" w:rsidRDefault="008E3B00" w:rsidP="004118EF">
      <w:pPr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«</w:t>
      </w:r>
      <w:r w:rsidR="004118EF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Алло! Мы ищем таланты!</w:t>
      </w:r>
      <w:r w:rsidRPr="008E3B00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»</w:t>
      </w:r>
    </w:p>
    <w:p w:rsidR="004F0481" w:rsidRPr="008E3B00" w:rsidRDefault="004F0481" w:rsidP="004118EF">
      <w:pPr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F0481" w:rsidRPr="008E3B00" w:rsidRDefault="008E3B00" w:rsidP="004118EF">
      <w:pPr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gramStart"/>
      <w:r w:rsidRPr="008E3B0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(</w:t>
      </w:r>
      <w:r w:rsidR="004F0481" w:rsidRPr="008E3B0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Программа развития предпосылок одаренности у детей </w:t>
      </w:r>
      <w:proofErr w:type="gramEnd"/>
    </w:p>
    <w:p w:rsidR="004F0481" w:rsidRPr="008E3B00" w:rsidRDefault="004F0481" w:rsidP="004118EF">
      <w:pPr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дошкольного возраста в условиях детского сада</w:t>
      </w:r>
      <w:r w:rsidR="008E3B00" w:rsidRPr="008E3B0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)</w:t>
      </w:r>
    </w:p>
    <w:p w:rsidR="004F0481" w:rsidRPr="008E3B00" w:rsidRDefault="004F0481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8EF" w:rsidRDefault="004118EF" w:rsidP="004118EF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118EF" w:rsidRDefault="004118EF" w:rsidP="004118EF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8EF" w:rsidRDefault="004118EF" w:rsidP="004118EF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8EF" w:rsidRDefault="004118EF" w:rsidP="004118EF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Default="008E3B00" w:rsidP="004118EF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Разработала: </w:t>
      </w:r>
    </w:p>
    <w:p w:rsidR="004118EF" w:rsidRDefault="004118EF" w:rsidP="004118EF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руководитель</w:t>
      </w:r>
    </w:p>
    <w:p w:rsidR="004118EF" w:rsidRPr="008E3B00" w:rsidRDefault="004118EF" w:rsidP="004118EF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Котова Светлана Геннадьевна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B00" w:rsidRPr="008E3B00" w:rsidRDefault="008E3B00" w:rsidP="004118EF">
      <w:pPr>
        <w:spacing w:after="0" w:line="360" w:lineRule="auto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B00">
        <w:rPr>
          <w:rFonts w:ascii="Times New Roman" w:hAnsi="Times New Roman" w:cs="Times New Roman"/>
          <w:b/>
          <w:sz w:val="24"/>
          <w:szCs w:val="24"/>
        </w:rPr>
        <w:t>Игрим 201</w:t>
      </w:r>
      <w:r w:rsidR="004118EF">
        <w:rPr>
          <w:rFonts w:ascii="Times New Roman" w:hAnsi="Times New Roman" w:cs="Times New Roman"/>
          <w:b/>
          <w:sz w:val="24"/>
          <w:szCs w:val="24"/>
        </w:rPr>
        <w:t>8</w:t>
      </w:r>
    </w:p>
    <w:p w:rsidR="008E3B00" w:rsidRPr="008E3B00" w:rsidRDefault="008E3B00" w:rsidP="004118EF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B00" w:rsidRDefault="008E3B00" w:rsidP="004118EF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B00" w:rsidRPr="008E3B00" w:rsidRDefault="008E3B00" w:rsidP="004118EF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481" w:rsidRPr="008E3B00" w:rsidRDefault="004F0481" w:rsidP="004118EF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B00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481" w:rsidRPr="008E3B00" w:rsidRDefault="004F0481" w:rsidP="004118EF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B00">
        <w:rPr>
          <w:rFonts w:ascii="Times New Roman" w:hAnsi="Times New Roman" w:cs="Times New Roman"/>
          <w:sz w:val="24"/>
          <w:szCs w:val="24"/>
        </w:rPr>
        <w:t xml:space="preserve">Выявление одаренных детей на основе наблюдения, изучения психологических особенностей, речи, памяти, логического мышления и работа с одаренными детьми должны стать одним из важнейших аспектов деятельности детского сада. Для всех детей главнейшей целью обучения, воспитания и развития является обеспечение условий для раскрытия и развития всех способностей и дарований с целью их последующей реализации в профессиональной деятельности, поддержание и развитие индивидуальности, способностей ребенка-дошкольника. Решая вопрос об организационных формах работы с одаренными детьми, следует признать нецелесообразным выделение таких воспитанников в особые группы. Одаренные воспитанники должны воспитываться и развиваться в группах вместе с другими детьми.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 других воспитанников. </w:t>
      </w:r>
    </w:p>
    <w:p w:rsidR="004F0481" w:rsidRPr="008E3B00" w:rsidRDefault="004F0481" w:rsidP="004118EF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 темы. </w:t>
      </w: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сенситивным периодом для развития способностей является раннее детство и дошкольный возраст. Для ребенка этого возраста характерна высокая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“Родовыми”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 Исходя из этого, для развития творческих способностей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педагога-психолога, воспитателей, узких специалистов, родителей. Одним из приоритетных направлений работы дошкольного учреждения, является работа с одаренными детьми, которая является неотъемлемой частью более широкой проблемы реализации творческого потенциала личности. Программа рассчитана на детей дошкольного возраста.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Нормативно-правовая </w:t>
      </w:r>
      <w:proofErr w:type="gramStart"/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база программы</w:t>
      </w:r>
      <w:proofErr w:type="gramEnd"/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F0481" w:rsidRPr="008E3B00" w:rsidRDefault="004F0481" w:rsidP="004118EF">
      <w:pPr>
        <w:numPr>
          <w:ilvl w:val="0"/>
          <w:numId w:val="1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“Декларации прав человека”, принятой генеральной Ассамблеей ООН 10 декабря 1948 г.;</w:t>
      </w:r>
    </w:p>
    <w:p w:rsidR="004F0481" w:rsidRPr="008E3B00" w:rsidRDefault="004F0481" w:rsidP="004118EF">
      <w:pPr>
        <w:numPr>
          <w:ilvl w:val="0"/>
          <w:numId w:val="1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“Конвенции о правах ребенка, принятой Генеральной Ассамблеей ООН 20 ноября 1989 г.;</w:t>
      </w:r>
    </w:p>
    <w:p w:rsidR="004F0481" w:rsidRPr="008E3B00" w:rsidRDefault="004F0481" w:rsidP="004118EF">
      <w:pPr>
        <w:numPr>
          <w:ilvl w:val="0"/>
          <w:numId w:val="1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“Об образовании”;</w:t>
      </w:r>
    </w:p>
    <w:p w:rsidR="004F0481" w:rsidRPr="008E3B00" w:rsidRDefault="004F0481" w:rsidP="004118EF">
      <w:pPr>
        <w:numPr>
          <w:ilvl w:val="0"/>
          <w:numId w:val="1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российского образования на период до 2015 г., утвержденная распоряжением правительства РФ №1756-р от 29 декабря 2001 г.;</w:t>
      </w:r>
    </w:p>
    <w:p w:rsidR="004F0481" w:rsidRPr="008E3B00" w:rsidRDefault="004F0481" w:rsidP="004118EF">
      <w:pPr>
        <w:numPr>
          <w:ilvl w:val="0"/>
          <w:numId w:val="1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целевая программа “Одаренные дети”, в рамках президентской программы “Дети России”, утвержденной правительством РФ от 03.10.2002 г.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программы. </w:t>
      </w: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построения </w:t>
      </w:r>
      <w:proofErr w:type="spellStart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направленного на продуктивное психическое, интеллектуальное, и творческое развитие одаренных детей, на реализацию и совершенствование их способностей.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Разработать систему мониторинга и развития предпосылок одаренности у детей дошкольного возраста.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Выявить детей с предпосылками одаренности.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Составить индивидуальные маршруты психолого-педагогического сопровождения одаренных детей.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Скоординировать и интегрировать деятельность специалистов и родителей в этом направлении.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Разработать план мероприятий для развития творческих способностей воспитанников детского сада.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банка данных детей с предпосылками различных видов одаренности.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уровня индивидуальных достижений детей в образовательных, творческих и других направлениях деятельности, к которым у них есть способности.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Высокая динамика развития продуктивного творческого мышления детей с общей одаренностью.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Теоретическое обоснование. </w:t>
      </w: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внимание многих психологов и педагогов привлекает проблема детской одаренности, ее природы, возможности выявления и создания особых образовательных программ для одаренных детей. При этом диагностика одаренности и работа с одаренными детьми базируются на тех данных, которые были получены в специальных исследованиях. Эти исследования выделили виды одаренности, которые приведены ниже в таблице №1</w:t>
      </w:r>
    </w:p>
    <w:p w:rsidR="004F0481" w:rsidRPr="008E3B00" w:rsidRDefault="004F0481" w:rsidP="004118EF">
      <w:pPr>
        <w:spacing w:after="0" w:line="36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№1.</w:t>
      </w:r>
    </w:p>
    <w:p w:rsidR="004F0481" w:rsidRPr="008E3B00" w:rsidRDefault="004F0481" w:rsidP="004118E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635"/>
      </w:tblGrid>
      <w:tr w:rsidR="004F0481" w:rsidRPr="008E3B00" w:rsidTr="00C51FAC"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различий</w:t>
            </w:r>
          </w:p>
        </w:tc>
        <w:tc>
          <w:tcPr>
            <w:tcW w:w="2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одаренности</w:t>
            </w:r>
          </w:p>
        </w:tc>
      </w:tr>
      <w:tr w:rsidR="004F0481" w:rsidRPr="008E3B00" w:rsidTr="00C51FAC"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широте проявлений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одаренность (интеллектуальная; творческая)</w:t>
            </w:r>
          </w:p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одаренность</w:t>
            </w:r>
          </w:p>
        </w:tc>
      </w:tr>
      <w:tr w:rsidR="004F0481" w:rsidRPr="008E3B00" w:rsidTr="00C51FAC"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типу предпочитаемой деятельности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творческая;</w:t>
            </w:r>
          </w:p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академическая;</w:t>
            </w:r>
          </w:p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</w:tr>
      <w:tr w:rsidR="004F0481" w:rsidRPr="008E3B00" w:rsidTr="00C51FAC"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интенсивности проявлений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 способность к обучению (</w:t>
            </w:r>
            <w:proofErr w:type="gramStart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способные</w:t>
            </w:r>
            <w:proofErr w:type="gramEnd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одаренные;</w:t>
            </w:r>
          </w:p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высокоодаренные (талантливые)</w:t>
            </w:r>
          </w:p>
        </w:tc>
      </w:tr>
      <w:tr w:rsidR="004F0481" w:rsidRPr="008E3B00" w:rsidTr="00C51FAC"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темпу психического развития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нормальным темпом психического развития;</w:t>
            </w:r>
          </w:p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значительным опережением возрастного темпа развития</w:t>
            </w:r>
          </w:p>
        </w:tc>
      </w:tr>
      <w:tr w:rsidR="004F0481" w:rsidRPr="008E3B00" w:rsidTr="00C51FAC"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возрастным особенностям проявления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стабильная;</w:t>
            </w:r>
          </w:p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приходящая</w:t>
            </w:r>
            <w:proofErr w:type="gramEnd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(возрастная)</w:t>
            </w:r>
          </w:p>
        </w:tc>
      </w:tr>
    </w:tbl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Таблица 2.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263"/>
        <w:gridCol w:w="4675"/>
      </w:tblGrid>
      <w:tr w:rsidR="004F0481" w:rsidRPr="008E3B00" w:rsidTr="00C51FAC"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одаренности</w:t>
            </w:r>
          </w:p>
        </w:tc>
        <w:tc>
          <w:tcPr>
            <w:tcW w:w="1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Составляющие</w:t>
            </w:r>
          </w:p>
        </w:tc>
        <w:tc>
          <w:tcPr>
            <w:tcW w:w="2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проявляются</w:t>
            </w:r>
          </w:p>
        </w:tc>
      </w:tr>
      <w:tr w:rsidR="004F0481" w:rsidRPr="008E3B00" w:rsidTr="00C51FAC"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ребенка к получению знаний и умений, познавательная активность, проявление интереса к новому</w:t>
            </w:r>
          </w:p>
        </w:tc>
      </w:tr>
      <w:tr w:rsidR="004F0481" w:rsidRPr="008E3B00" w:rsidTr="00C51F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 в освоении программного материала, широкий кругозор, высокие показатели по развитию психических познавательных процессов</w:t>
            </w:r>
          </w:p>
        </w:tc>
      </w:tr>
      <w:tr w:rsidR="004F0481" w:rsidRPr="008E3B00" w:rsidTr="00C51FAC"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фантазии в творческих художественных работах, Высокое качество и разнообразие творческих работ в соответствии с возрастом (рисунки, поделки)</w:t>
            </w:r>
          </w:p>
        </w:tc>
      </w:tr>
      <w:tr w:rsidR="004F0481" w:rsidRPr="008E3B00" w:rsidTr="00C51F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и воспроизводить мелодию, чувство ритма, хороший голос, музыкальный слух</w:t>
            </w:r>
          </w:p>
        </w:tc>
      </w:tr>
      <w:tr w:rsidR="004F0481" w:rsidRPr="008E3B00" w:rsidTr="00C51F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 речевая фантазия, умение составлять рассказы, сказки, чувство рифмы, легкое запоминание стихов</w:t>
            </w:r>
          </w:p>
        </w:tc>
      </w:tr>
      <w:tr w:rsidR="004F0481" w:rsidRPr="008E3B00" w:rsidTr="00C51F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«вжиться» в роль, держаться на публике, желание подражать вымышленным (или реальным) персонажам, двигательная и речевая память</w:t>
            </w:r>
          </w:p>
        </w:tc>
      </w:tr>
      <w:tr w:rsidR="004F0481" w:rsidRPr="008E3B00" w:rsidTr="00C51F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Развитое пространственное мышление, любовь к конструированию, генерирование оригинальных идей для различных конструкций, способность к изобретательству, рационализации</w:t>
            </w:r>
          </w:p>
        </w:tc>
      </w:tr>
      <w:tr w:rsidR="004F0481" w:rsidRPr="008E3B00" w:rsidTr="00C51FAC"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спортивные показатели в соответствии с возрастом, стремление к движению, воля к спортивным достижениям, физические данные и выносливость</w:t>
            </w:r>
          </w:p>
        </w:tc>
      </w:tr>
      <w:tr w:rsidR="004F0481" w:rsidRPr="008E3B00" w:rsidTr="00C51F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ритма, музыкальный слух, способность копировать движения, хорошая двигательная память</w:t>
            </w:r>
          </w:p>
        </w:tc>
      </w:tr>
      <w:tr w:rsidR="004F0481" w:rsidRPr="008E3B00" w:rsidTr="00C51FAC"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партнера по общению, чувствовать его эмоциональное состояние, гасить конфликты</w:t>
            </w:r>
          </w:p>
        </w:tc>
      </w:tr>
      <w:tr w:rsidR="004F0481" w:rsidRPr="008E3B00" w:rsidTr="00C51FA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Лидерская одаренность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сверстников на какое-либо общее дело, игру, настойчивость в достижении цели, умение добиваться результата, и стремление контролировать ситуацию</w:t>
            </w:r>
          </w:p>
        </w:tc>
      </w:tr>
    </w:tbl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Исследовательско</w:t>
      </w:r>
      <w:proofErr w:type="spellEnd"/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-диагностический этап.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первичной информации о характере и направленности интересов, склонностей и способностей детей;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Разработать систему выявления одаренности воспитанников детского сада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Выявить детей с предпосылками одаренности.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Исследовательско</w:t>
      </w:r>
      <w:proofErr w:type="spellEnd"/>
      <w:r w:rsid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</w:t>
      </w:r>
      <w:proofErr w:type="gramEnd"/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иагностический этап ведется в 3-х направлениях: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с педагогами (беседы, заполнение экспертных листов на воспитанников, анализ результатов педагогического мониторинга или индивидуальных карт развития)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с детьми (наблюдение, тестирование, анализ продуктов детского творчества)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родителями (беседы, анкетирование)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тестирования детей: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Соответствие тестовых методик возрастным нормам;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Игровой характер тестовых методик;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Доброжелательная атмосфера во время тестирования;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Психологическая готовность ребенка к процессу тестирования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Согласие родителей на психолого-педагогическое сопровождение ребенка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Подбор диагностического инструментария. </w:t>
      </w: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Первоначальным этапом в работе по развитию детской одаренности является </w:t>
      </w:r>
      <w:proofErr w:type="spellStart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иагностический, подразумевающий использование разносторонней информации, включающей мнение родителей, воспитателей, тестирование педагога-психолога, оценки специалистов. Методики исследования одаренности </w:t>
      </w: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детей должны обеспечивать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воспитанников, охватывать познавательную и личностную сферу развития, поведенческую характеристику ребенка, что позволяет определить приоритетную сферу его интересов, а также уровень развития творческого мышления. Предварительное индивидуальное тестирование по психологическим методикам должно производиться психологом детского сада. В то же время, тотально диагностировать каждого ребенка по всем методикам не целесообразно. Поэтому можно проводить диагностику детей в выбранном направлении (психомоторная, артистическая, вокальная, хореографическая одаренность) по результатам заполнения экспертных листов воспитателями, специалистами и родителями, а также по результатам собственных наблюдений психолога, воспитателя или другого специалиста. Нужно иметь в виду, что способности ребенка проявляются неравномерно и на разных ступенях развития не могут быть выявлены при помощи одинаковых методик. Поэтому предлагаемый комплект методик разделен на отдельные возрастные группы. В таблице 3 показаны основные методы и методики для исследования одаренности воспитанников детского сада, а также подразделение (кружок, секция, индивидуальная, групповая работа воспитателя), в задачу которых входит дальнейшее развитие какого-либо вида одаренности ребенка. По результатам психолого-педагогической диагностики по исследованию одаренности воспитанников детского сада, определится банк детей с особыми задатками и способностями. Данные этого банка можно будет использовать для разработки индивидуального маршрута ребенка по дальнейшему развития его одаренности, в </w:t>
      </w:r>
      <w:proofErr w:type="spellStart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для его направления в соответствующий кружок или секцию, по согласованию с родителями.</w:t>
      </w:r>
    </w:p>
    <w:p w:rsidR="004F0481" w:rsidRPr="008E3B00" w:rsidRDefault="004F0481" w:rsidP="004118E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102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134"/>
        <w:gridCol w:w="2317"/>
        <w:gridCol w:w="1504"/>
        <w:gridCol w:w="2170"/>
      </w:tblGrid>
      <w:tr w:rsidR="004F0481" w:rsidRPr="008E3B00" w:rsidTr="00C51FAC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1 младшая группа (от 2-до 3-х лет)</w:t>
            </w:r>
          </w:p>
        </w:tc>
      </w:tr>
      <w:tr w:rsidR="004F0481" w:rsidRPr="008E3B00" w:rsidTr="00C51FAC">
        <w:tc>
          <w:tcPr>
            <w:tcW w:w="10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одаренности</w:t>
            </w:r>
          </w:p>
        </w:tc>
        <w:tc>
          <w:tcPr>
            <w:tcW w:w="10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Составляющие</w:t>
            </w:r>
          </w:p>
        </w:tc>
        <w:tc>
          <w:tcPr>
            <w:tcW w:w="18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Методики диагностики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proofErr w:type="gramStart"/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аправленная на развитие качества одаренности</w:t>
            </w: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Педагог - психолог</w:t>
            </w: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1870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numPr>
                <w:ilvl w:val="0"/>
                <w:numId w:val="2"/>
              </w:numPr>
              <w:spacing w:after="0" w:line="360" w:lineRule="auto"/>
              <w:ind w:left="26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4F0481" w:rsidRPr="008E3B00" w:rsidRDefault="004F0481" w:rsidP="004118EF">
            <w:pPr>
              <w:numPr>
                <w:ilvl w:val="0"/>
                <w:numId w:val="2"/>
              </w:numPr>
              <w:spacing w:after="0" w:line="360" w:lineRule="auto"/>
              <w:ind w:left="26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81" w:rsidRPr="008E3B00" w:rsidRDefault="004F0481" w:rsidP="004118EF">
            <w:pPr>
              <w:numPr>
                <w:ilvl w:val="0"/>
                <w:numId w:val="2"/>
              </w:numPr>
              <w:spacing w:after="0" w:line="360" w:lineRule="auto"/>
              <w:ind w:left="26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диагностика (по запросу родителей)</w:t>
            </w:r>
          </w:p>
          <w:p w:rsidR="004F0481" w:rsidRPr="008E3B00" w:rsidRDefault="004F0481" w:rsidP="004118EF">
            <w:pPr>
              <w:numPr>
                <w:ilvl w:val="0"/>
                <w:numId w:val="2"/>
              </w:numPr>
              <w:spacing w:after="0" w:line="360" w:lineRule="auto"/>
              <w:ind w:left="26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81" w:rsidRPr="008E3B00" w:rsidRDefault="004F0481" w:rsidP="004118EF">
            <w:pPr>
              <w:numPr>
                <w:ilvl w:val="0"/>
                <w:numId w:val="2"/>
              </w:numPr>
              <w:spacing w:after="0" w:line="360" w:lineRule="auto"/>
              <w:ind w:left="26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81" w:rsidRPr="008E3B00" w:rsidRDefault="004F0481" w:rsidP="004118EF">
            <w:pPr>
              <w:numPr>
                <w:ilvl w:val="0"/>
                <w:numId w:val="2"/>
              </w:numPr>
              <w:spacing w:after="0" w:line="360" w:lineRule="auto"/>
              <w:ind w:left="26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индивидуальных карт развития</w:t>
            </w:r>
          </w:p>
          <w:p w:rsidR="004F0481" w:rsidRPr="008E3B00" w:rsidRDefault="004F0481" w:rsidP="004118EF">
            <w:pPr>
              <w:spacing w:after="0" w:line="360" w:lineRule="auto"/>
              <w:ind w:left="26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81" w:rsidRPr="008E3B00" w:rsidRDefault="004F0481" w:rsidP="004118EF">
            <w:pPr>
              <w:numPr>
                <w:ilvl w:val="0"/>
                <w:numId w:val="2"/>
              </w:numPr>
              <w:spacing w:after="0" w:line="360" w:lineRule="auto"/>
              <w:ind w:left="26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индивидуальных карт развития</w:t>
            </w:r>
          </w:p>
          <w:p w:rsidR="004F0481" w:rsidRPr="008E3B00" w:rsidRDefault="004F0481" w:rsidP="004118EF">
            <w:pPr>
              <w:pStyle w:val="a4"/>
              <w:spacing w:line="360" w:lineRule="auto"/>
              <w:ind w:left="26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81" w:rsidRPr="008E3B00" w:rsidRDefault="004F0481" w:rsidP="004118EF">
            <w:pPr>
              <w:spacing w:after="0" w:line="360" w:lineRule="auto"/>
              <w:ind w:left="26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81" w:rsidRPr="008E3B00" w:rsidRDefault="004F0481" w:rsidP="004118EF">
            <w:pPr>
              <w:numPr>
                <w:ilvl w:val="0"/>
                <w:numId w:val="2"/>
              </w:numPr>
              <w:spacing w:after="0" w:line="360" w:lineRule="auto"/>
              <w:ind w:left="26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воспитателем</w:t>
            </w:r>
          </w:p>
          <w:p w:rsidR="004F0481" w:rsidRPr="008E3B00" w:rsidRDefault="004F0481" w:rsidP="004118EF">
            <w:pPr>
              <w:numPr>
                <w:ilvl w:val="0"/>
                <w:numId w:val="2"/>
              </w:numPr>
              <w:spacing w:after="0" w:line="360" w:lineRule="auto"/>
              <w:ind w:left="26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81" w:rsidRPr="008E3B00" w:rsidRDefault="004F0481" w:rsidP="004118EF">
            <w:pPr>
              <w:numPr>
                <w:ilvl w:val="0"/>
                <w:numId w:val="2"/>
              </w:numPr>
              <w:spacing w:after="0" w:line="360" w:lineRule="auto"/>
              <w:ind w:left="26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</w:t>
            </w:r>
          </w:p>
          <w:p w:rsidR="004F0481" w:rsidRPr="008E3B00" w:rsidRDefault="004F0481" w:rsidP="004118EF">
            <w:pPr>
              <w:numPr>
                <w:ilvl w:val="0"/>
                <w:numId w:val="2"/>
              </w:numPr>
              <w:spacing w:after="0" w:line="360" w:lineRule="auto"/>
              <w:ind w:left="26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81" w:rsidRPr="008E3B00" w:rsidRDefault="004F0481" w:rsidP="004118EF">
            <w:pPr>
              <w:spacing w:after="0" w:line="360" w:lineRule="auto"/>
              <w:ind w:left="26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81" w:rsidRPr="008E3B00" w:rsidRDefault="004F0481" w:rsidP="004118EF">
            <w:pPr>
              <w:spacing w:after="0" w:line="360" w:lineRule="auto"/>
              <w:ind w:lef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1870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26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1870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26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1870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26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1870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26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1870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26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1870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26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1870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26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1870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26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rPr>
          <w:trHeight w:val="975"/>
        </w:trPr>
        <w:tc>
          <w:tcPr>
            <w:tcW w:w="10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1870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26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Лидерская</w:t>
            </w:r>
            <w:proofErr w:type="gramEnd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одаренности </w:t>
            </w:r>
          </w:p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26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81" w:rsidRPr="008E3B00" w:rsidRDefault="004F0481" w:rsidP="004118EF">
            <w:pPr>
              <w:spacing w:after="0" w:line="360" w:lineRule="auto"/>
              <w:ind w:left="26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2 младшая группа (от 3-х до 4-х лет)</w:t>
            </w:r>
          </w:p>
        </w:tc>
      </w:tr>
      <w:tr w:rsidR="004F0481" w:rsidRPr="008E3B00" w:rsidTr="00C51FAC">
        <w:tc>
          <w:tcPr>
            <w:tcW w:w="10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113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numPr>
                <w:ilvl w:val="0"/>
                <w:numId w:val="3"/>
              </w:numPr>
              <w:spacing w:after="0" w:line="360" w:lineRule="auto"/>
              <w:ind w:left="309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4F0481" w:rsidRPr="008E3B00" w:rsidRDefault="004F0481" w:rsidP="004118EF">
            <w:pPr>
              <w:numPr>
                <w:ilvl w:val="0"/>
                <w:numId w:val="3"/>
              </w:numPr>
              <w:spacing w:after="0" w:line="360" w:lineRule="auto"/>
              <w:ind w:left="309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диагностика,</w:t>
            </w:r>
          </w:p>
          <w:p w:rsidR="004F0481" w:rsidRPr="008E3B00" w:rsidRDefault="004F0481" w:rsidP="004118EF">
            <w:pPr>
              <w:numPr>
                <w:ilvl w:val="0"/>
                <w:numId w:val="3"/>
              </w:numPr>
              <w:spacing w:after="0" w:line="360" w:lineRule="auto"/>
              <w:ind w:left="309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индивидуальных карт развития</w:t>
            </w:r>
          </w:p>
          <w:p w:rsidR="004F0481" w:rsidRPr="008E3B00" w:rsidRDefault="004F0481" w:rsidP="004118EF">
            <w:pPr>
              <w:spacing w:after="0" w:line="360" w:lineRule="auto"/>
              <w:ind w:left="309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81" w:rsidRPr="008E3B00" w:rsidRDefault="004F0481" w:rsidP="004118EF">
            <w:pPr>
              <w:spacing w:after="0" w:line="360" w:lineRule="auto"/>
              <w:ind w:left="309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81" w:rsidRPr="008E3B00" w:rsidRDefault="004F0481" w:rsidP="004118EF">
            <w:pPr>
              <w:numPr>
                <w:ilvl w:val="0"/>
                <w:numId w:val="2"/>
              </w:numPr>
              <w:spacing w:after="0" w:line="360" w:lineRule="auto"/>
              <w:ind w:left="309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воспитателем</w:t>
            </w:r>
          </w:p>
          <w:p w:rsidR="004F0481" w:rsidRPr="008E3B00" w:rsidRDefault="004F0481" w:rsidP="004118EF">
            <w:pPr>
              <w:spacing w:after="0" w:line="360" w:lineRule="auto"/>
              <w:ind w:left="309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81" w:rsidRPr="008E3B00" w:rsidRDefault="004F0481" w:rsidP="004118EF">
            <w:pPr>
              <w:spacing w:after="0" w:line="360" w:lineRule="auto"/>
              <w:ind w:left="309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81" w:rsidRPr="008E3B00" w:rsidRDefault="004F0481" w:rsidP="004118EF">
            <w:pPr>
              <w:spacing w:after="0" w:line="360" w:lineRule="auto"/>
              <w:ind w:left="309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81" w:rsidRPr="008E3B00" w:rsidRDefault="004F0481" w:rsidP="004118EF">
            <w:pPr>
              <w:numPr>
                <w:ilvl w:val="0"/>
                <w:numId w:val="2"/>
              </w:numPr>
              <w:spacing w:after="0" w:line="360" w:lineRule="auto"/>
              <w:ind w:left="309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</w:t>
            </w:r>
          </w:p>
          <w:p w:rsidR="004F0481" w:rsidRPr="008E3B00" w:rsidRDefault="004F0481" w:rsidP="004118EF">
            <w:pPr>
              <w:numPr>
                <w:ilvl w:val="0"/>
                <w:numId w:val="2"/>
              </w:numPr>
              <w:spacing w:after="0" w:line="360" w:lineRule="auto"/>
              <w:ind w:left="309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муз</w:t>
            </w:r>
            <w:proofErr w:type="gramStart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уководителем</w:t>
            </w:r>
          </w:p>
          <w:p w:rsidR="004F0481" w:rsidRPr="008E3B00" w:rsidRDefault="004F0481" w:rsidP="004118EF">
            <w:pPr>
              <w:spacing w:after="0" w:line="360" w:lineRule="auto"/>
              <w:ind w:left="309" w:right="60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B00" w:rsidRDefault="008E3B00" w:rsidP="004118EF">
            <w:pPr>
              <w:numPr>
                <w:ilvl w:val="0"/>
                <w:numId w:val="2"/>
              </w:numPr>
              <w:spacing w:after="0" w:line="360" w:lineRule="auto"/>
              <w:ind w:left="309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B00" w:rsidRDefault="008E3B00" w:rsidP="004118EF">
            <w:pPr>
              <w:pStyle w:val="a4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B00" w:rsidRDefault="008E3B00" w:rsidP="004118EF">
            <w:pPr>
              <w:numPr>
                <w:ilvl w:val="0"/>
                <w:numId w:val="2"/>
              </w:numPr>
              <w:spacing w:after="0" w:line="360" w:lineRule="auto"/>
              <w:ind w:left="309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81" w:rsidRPr="008E3B00" w:rsidRDefault="004F0481" w:rsidP="004118EF">
            <w:pPr>
              <w:numPr>
                <w:ilvl w:val="0"/>
                <w:numId w:val="2"/>
              </w:numPr>
              <w:spacing w:after="0" w:line="360" w:lineRule="auto"/>
              <w:ind w:left="309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инструктором по физической культуре</w:t>
            </w:r>
          </w:p>
        </w:tc>
        <w:tc>
          <w:tcPr>
            <w:tcW w:w="7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Экспресс-методика для 2-й младшей группы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4F0481" w:rsidRPr="008E3B00" w:rsidRDefault="004F0481" w:rsidP="004118EF">
            <w:pPr>
              <w:spacing w:after="0" w:line="36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Изучения </w:t>
            </w: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продуктов детского творчества</w:t>
            </w: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Психомоторная</w:t>
            </w:r>
          </w:p>
          <w:p w:rsidR="004F0481" w:rsidRPr="008E3B00" w:rsidRDefault="004F0481" w:rsidP="004118EF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свободной деятельности</w:t>
            </w: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Средняя группа (0т 4-х до 5-ти   лет)</w:t>
            </w:r>
          </w:p>
        </w:tc>
      </w:tr>
      <w:tr w:rsidR="004F0481" w:rsidRPr="008E3B00" w:rsidTr="00C51FAC">
        <w:tc>
          <w:tcPr>
            <w:tcW w:w="10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4F0481" w:rsidRPr="008E3B00" w:rsidRDefault="004F0481" w:rsidP="004118EF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113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numPr>
                <w:ilvl w:val="0"/>
                <w:numId w:val="4"/>
              </w:numPr>
              <w:spacing w:after="0" w:line="360" w:lineRule="auto"/>
              <w:ind w:left="309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4F0481" w:rsidRPr="008E3B00" w:rsidRDefault="004F0481" w:rsidP="004118EF">
            <w:pPr>
              <w:numPr>
                <w:ilvl w:val="0"/>
                <w:numId w:val="4"/>
              </w:numPr>
              <w:spacing w:after="0" w:line="360" w:lineRule="auto"/>
              <w:ind w:left="309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диагностика,</w:t>
            </w:r>
          </w:p>
          <w:p w:rsidR="004F0481" w:rsidRPr="008E3B00" w:rsidRDefault="004F0481" w:rsidP="004118EF">
            <w:pPr>
              <w:numPr>
                <w:ilvl w:val="0"/>
                <w:numId w:val="4"/>
              </w:numPr>
              <w:spacing w:after="0" w:line="360" w:lineRule="auto"/>
              <w:ind w:left="309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индивидуальных карт развития</w:t>
            </w:r>
          </w:p>
          <w:p w:rsidR="004F0481" w:rsidRPr="008E3B00" w:rsidRDefault="004F0481" w:rsidP="004118EF">
            <w:pPr>
              <w:numPr>
                <w:ilvl w:val="0"/>
                <w:numId w:val="4"/>
              </w:numPr>
              <w:spacing w:after="0" w:line="360" w:lineRule="auto"/>
              <w:ind w:left="309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экспертной оценки</w:t>
            </w:r>
          </w:p>
        </w:tc>
        <w:tc>
          <w:tcPr>
            <w:tcW w:w="7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4F0481" w:rsidRPr="008E3B00" w:rsidRDefault="004F0481" w:rsidP="004118EF">
            <w:pPr>
              <w:spacing w:after="0" w:line="36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Экспресс-методика для средней группы</w:t>
            </w:r>
          </w:p>
          <w:p w:rsidR="004F0481" w:rsidRPr="008E3B00" w:rsidRDefault="004F0481" w:rsidP="004118EF">
            <w:pPr>
              <w:spacing w:after="0" w:line="36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Цветовой тест Люшера-</w:t>
            </w:r>
            <w:proofErr w:type="spellStart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Эткинга</w:t>
            </w:r>
            <w:proofErr w:type="spellEnd"/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  <w:p w:rsidR="004F0481" w:rsidRPr="008E3B00" w:rsidRDefault="004F0481" w:rsidP="004118EF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творчества,</w:t>
            </w:r>
          </w:p>
          <w:p w:rsidR="004F0481" w:rsidRPr="008E3B00" w:rsidRDefault="004F0481" w:rsidP="004118EF">
            <w:pPr>
              <w:spacing w:after="0" w:line="36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«Что за игрушка»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C43C95" w:rsidP="004118EF">
            <w:pPr>
              <w:spacing w:after="0" w:line="36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F0481"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 с 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F0481"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gramStart"/>
            <w:r w:rsidR="004F0481"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4F0481"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F0481" w:rsidRPr="008E3B00" w:rsidRDefault="004F0481" w:rsidP="004118EF">
            <w:pPr>
              <w:spacing w:after="0" w:line="36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</w:t>
            </w:r>
            <w:proofErr w:type="spellStart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C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удрявцева</w:t>
            </w:r>
            <w:proofErr w:type="spellEnd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«Солнце в комнате» и «Как спасти зайчика?»</w:t>
            </w:r>
          </w:p>
          <w:p w:rsidR="004F0481" w:rsidRPr="008E3B00" w:rsidRDefault="004F0481" w:rsidP="004118EF">
            <w:pPr>
              <w:spacing w:after="0" w:line="36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Музыкальные занятия,</w:t>
            </w:r>
          </w:p>
          <w:p w:rsidR="004F0481" w:rsidRPr="008E3B00" w:rsidRDefault="004F0481" w:rsidP="004118EF">
            <w:pPr>
              <w:spacing w:after="0" w:line="36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вокала</w:t>
            </w: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театрализованной деятельности</w:t>
            </w: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4F0481" w:rsidRPr="008E3B00" w:rsidRDefault="004F0481" w:rsidP="004118EF">
            <w:pPr>
              <w:spacing w:after="0" w:line="36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</w:tr>
      <w:tr w:rsidR="004F0481" w:rsidRPr="008E3B00" w:rsidTr="00C51FAC">
        <w:tc>
          <w:tcPr>
            <w:tcW w:w="10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4F0481" w:rsidRPr="008E3B00" w:rsidRDefault="004F0481" w:rsidP="004118EF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спортивным Губернаторским состязаниям</w:t>
            </w: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танцах </w:t>
            </w:r>
          </w:p>
        </w:tc>
      </w:tr>
      <w:tr w:rsidR="004F0481" w:rsidRPr="008E3B00" w:rsidTr="00C51FAC">
        <w:tc>
          <w:tcPr>
            <w:tcW w:w="10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свободной деятельности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сюжетно-ролевых игр</w:t>
            </w: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Старшая группа (0т 5-ти до 6-ти лет)</w:t>
            </w:r>
          </w:p>
        </w:tc>
      </w:tr>
      <w:tr w:rsidR="004F0481" w:rsidRPr="008E3B00" w:rsidTr="00C51FAC">
        <w:tc>
          <w:tcPr>
            <w:tcW w:w="10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</w:t>
            </w:r>
            <w:r w:rsidR="00C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ичностные характеристики</w:t>
            </w:r>
          </w:p>
        </w:tc>
        <w:tc>
          <w:tcPr>
            <w:tcW w:w="113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numPr>
                <w:ilvl w:val="0"/>
                <w:numId w:val="5"/>
              </w:numPr>
              <w:spacing w:after="0" w:line="360" w:lineRule="auto"/>
              <w:ind w:left="-567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4F0481" w:rsidRPr="008E3B00" w:rsidRDefault="004F0481" w:rsidP="004118EF">
            <w:pPr>
              <w:numPr>
                <w:ilvl w:val="0"/>
                <w:numId w:val="5"/>
              </w:numPr>
              <w:spacing w:after="0" w:line="360" w:lineRule="auto"/>
              <w:ind w:left="-567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диагностика,</w:t>
            </w:r>
          </w:p>
          <w:p w:rsidR="004F0481" w:rsidRPr="008E3B00" w:rsidRDefault="004F0481" w:rsidP="004118EF">
            <w:pPr>
              <w:numPr>
                <w:ilvl w:val="0"/>
                <w:numId w:val="5"/>
              </w:numPr>
              <w:spacing w:after="0" w:line="360" w:lineRule="auto"/>
              <w:ind w:left="-567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индивидуальных карт развития</w:t>
            </w:r>
          </w:p>
          <w:p w:rsidR="004F0481" w:rsidRPr="008E3B00" w:rsidRDefault="004F0481" w:rsidP="004118EF">
            <w:pPr>
              <w:numPr>
                <w:ilvl w:val="0"/>
                <w:numId w:val="5"/>
              </w:numPr>
              <w:spacing w:after="0" w:line="360" w:lineRule="auto"/>
              <w:ind w:left="-567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экспертной оценки</w:t>
            </w:r>
          </w:p>
        </w:tc>
        <w:tc>
          <w:tcPr>
            <w:tcW w:w="7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Экспресс-методика для старшей группы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Цветовой тест Люшера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Познавательно-исследовательская деятельность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творчества,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«Назови и дорисуй»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с воспитателем </w:t>
            </w:r>
            <w:proofErr w:type="gramStart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занятия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вокала</w:t>
            </w: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</w:t>
            </w: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Витцлака</w:t>
            </w:r>
            <w:proofErr w:type="spellEnd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«Составь рассказ по картинкам»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театрализованной деятельности </w:t>
            </w: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играх,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Познавательно-исследовательская деятельность</w:t>
            </w:r>
          </w:p>
        </w:tc>
      </w:tr>
      <w:tr w:rsidR="004F0481" w:rsidRPr="008E3B00" w:rsidTr="00C51FAC">
        <w:tc>
          <w:tcPr>
            <w:tcW w:w="10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спортивным Губернаторским состязаниям</w:t>
            </w: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танцах </w:t>
            </w:r>
          </w:p>
        </w:tc>
      </w:tr>
      <w:tr w:rsidR="004F0481" w:rsidRPr="008E3B00" w:rsidTr="00C51FAC">
        <w:tc>
          <w:tcPr>
            <w:tcW w:w="10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свободной деятельности,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анкетирования родителей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«Оценка коммуникативных способностей дошкольников»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сюжетно-ролевых игр</w:t>
            </w: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Подготовительная к школе группа (0т 6-ти до 7-ти лет)</w:t>
            </w:r>
          </w:p>
        </w:tc>
      </w:tr>
      <w:tr w:rsidR="004F0481" w:rsidRPr="008E3B00" w:rsidTr="00C51FAC">
        <w:tc>
          <w:tcPr>
            <w:tcW w:w="10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</w:t>
            </w:r>
            <w:r w:rsidR="00C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ичностные характеристики</w:t>
            </w:r>
          </w:p>
        </w:tc>
        <w:tc>
          <w:tcPr>
            <w:tcW w:w="113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numPr>
                <w:ilvl w:val="0"/>
                <w:numId w:val="6"/>
              </w:numPr>
              <w:spacing w:after="0" w:line="360" w:lineRule="auto"/>
              <w:ind w:left="-567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4F0481" w:rsidRPr="008E3B00" w:rsidRDefault="004F0481" w:rsidP="004118EF">
            <w:pPr>
              <w:numPr>
                <w:ilvl w:val="0"/>
                <w:numId w:val="6"/>
              </w:numPr>
              <w:spacing w:after="0" w:line="360" w:lineRule="auto"/>
              <w:ind w:left="-567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диагностика,</w:t>
            </w:r>
          </w:p>
          <w:p w:rsidR="004F0481" w:rsidRPr="008E3B00" w:rsidRDefault="004F0481" w:rsidP="004118EF">
            <w:pPr>
              <w:numPr>
                <w:ilvl w:val="0"/>
                <w:numId w:val="6"/>
              </w:numPr>
              <w:spacing w:after="0" w:line="360" w:lineRule="auto"/>
              <w:ind w:left="-567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индивидуальных карт развития,</w:t>
            </w:r>
          </w:p>
          <w:p w:rsidR="004F0481" w:rsidRPr="008E3B00" w:rsidRDefault="004F0481" w:rsidP="004118EF">
            <w:pPr>
              <w:numPr>
                <w:ilvl w:val="0"/>
                <w:numId w:val="6"/>
              </w:numPr>
              <w:spacing w:after="0" w:line="360" w:lineRule="auto"/>
              <w:ind w:left="-567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 экспертной оценки по общей одаренности,</w:t>
            </w:r>
          </w:p>
          <w:p w:rsidR="004F0481" w:rsidRPr="008E3B00" w:rsidRDefault="004F0481" w:rsidP="004118EF">
            <w:pPr>
              <w:numPr>
                <w:ilvl w:val="0"/>
                <w:numId w:val="6"/>
              </w:numPr>
              <w:spacing w:after="0" w:line="360" w:lineRule="auto"/>
              <w:ind w:left="-567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экспертной оценки «Изучение образовательной потребности дошкольника»</w:t>
            </w:r>
          </w:p>
        </w:tc>
        <w:tc>
          <w:tcPr>
            <w:tcW w:w="7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Наблюдение,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Экспресс-методика для подготовительной группы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Пьерона_Тулуза</w:t>
            </w:r>
            <w:proofErr w:type="spellEnd"/>
          </w:p>
          <w:p w:rsidR="004F0481" w:rsidRPr="008E3B00" w:rsidRDefault="00C43C95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Цветовой тест Люшера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Юркевича «Древо желаний»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Познавательно-исследовательская деятельность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творчества,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«Краткий тест креативности» </w:t>
            </w:r>
            <w:proofErr w:type="spellStart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Торранса</w:t>
            </w:r>
            <w:proofErr w:type="spellEnd"/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креативности Вильямса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человека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на заданную тему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с воспитателем </w:t>
            </w:r>
            <w:proofErr w:type="gramStart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занятия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вокала</w:t>
            </w: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«Составь рассказ по сюжетной картинке»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театрализованной деятельности </w:t>
            </w: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Равена</w:t>
            </w:r>
            <w:proofErr w:type="spellEnd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играх,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Познавательно-исследовательская деятельность</w:t>
            </w:r>
          </w:p>
        </w:tc>
      </w:tr>
      <w:tr w:rsidR="004F0481" w:rsidRPr="008E3B00" w:rsidTr="00C51FAC">
        <w:tc>
          <w:tcPr>
            <w:tcW w:w="10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спортивным </w:t>
            </w: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Губернаторским состязаниям</w:t>
            </w:r>
          </w:p>
        </w:tc>
      </w:tr>
      <w:tr w:rsidR="004F0481" w:rsidRPr="008E3B00" w:rsidTr="00C51FAC"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танцах </w:t>
            </w:r>
          </w:p>
        </w:tc>
      </w:tr>
      <w:tr w:rsidR="004F0481" w:rsidRPr="008E3B00" w:rsidTr="00C51FAC">
        <w:tc>
          <w:tcPr>
            <w:tcW w:w="1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1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Тест-игра «Довольна ли мама?»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Тест-игра «Ситуации»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Темпла, </w:t>
            </w:r>
            <w:proofErr w:type="spellStart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Дарки</w:t>
            </w:r>
            <w:proofErr w:type="spellEnd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Томаса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свободной деятельности,</w:t>
            </w:r>
          </w:p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анкетирования родителей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сюжетно-ролевых игр</w:t>
            </w:r>
          </w:p>
        </w:tc>
      </w:tr>
      <w:tr w:rsidR="004F0481" w:rsidRPr="008E3B00" w:rsidTr="00C51FAC">
        <w:tc>
          <w:tcPr>
            <w:tcW w:w="1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81" w:rsidRPr="008E3B00" w:rsidRDefault="004F0481" w:rsidP="004118EF">
            <w:pPr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0481" w:rsidRPr="008E3B00" w:rsidRDefault="004F0481" w:rsidP="004118EF">
      <w:pPr>
        <w:numPr>
          <w:ilvl w:val="0"/>
          <w:numId w:val="7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ведущие различные кружки и секции, проводят самостоятельный мониторинг развития способностей детей в своем направлении по собственным методикам (входная, промежуточная и итоговая диагностики, анализ динамики изменений, выводы).</w:t>
      </w:r>
    </w:p>
    <w:p w:rsidR="004F0481" w:rsidRPr="008E3B00" w:rsidRDefault="004F0481" w:rsidP="004118EF">
      <w:pPr>
        <w:numPr>
          <w:ilvl w:val="0"/>
          <w:numId w:val="7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большинство показателей по всем результатам исследования ребенка превосходят среднюю норму возрастного развития примерно на 30%, то можно говорить об его общей одаренности.</w:t>
      </w:r>
    </w:p>
    <w:p w:rsidR="004F0481" w:rsidRPr="008E3B00" w:rsidRDefault="004F0481" w:rsidP="004118EF">
      <w:pPr>
        <w:numPr>
          <w:ilvl w:val="0"/>
          <w:numId w:val="7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разработаны опросники по выявлению общей одаренности детей, адаптированные для разных возрастных групп.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реализация программы.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F0481" w:rsidRPr="008E3B00" w:rsidRDefault="004F0481" w:rsidP="004118EF">
      <w:pPr>
        <w:numPr>
          <w:ilvl w:val="0"/>
          <w:numId w:val="8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индивидуальные маршруты психолого-педагогического сопровождения одаренных детей.</w:t>
      </w:r>
    </w:p>
    <w:p w:rsidR="004F0481" w:rsidRPr="008E3B00" w:rsidRDefault="004F0481" w:rsidP="004118EF">
      <w:pPr>
        <w:numPr>
          <w:ilvl w:val="0"/>
          <w:numId w:val="8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Скоординировать и интегрировать деятельность специалистов и родителей в этом направлении.</w:t>
      </w:r>
    </w:p>
    <w:p w:rsidR="004F0481" w:rsidRPr="008E3B00" w:rsidRDefault="004F0481" w:rsidP="004118EF">
      <w:pPr>
        <w:numPr>
          <w:ilvl w:val="0"/>
          <w:numId w:val="8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план мероприятий для развития творческих способностей воспитанников детского сада.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Исходной предпосылкой для развития способностей служат врождённые задатки.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Любые задатки, прежде чем превратиться в способности, должны пройти большой путь развития. Первые годы жизни ребенка - самые ценные для его будущего, и надо как можно полнее использовать их.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в дошкольном учреждении благоприятных условий за период дошкольного детства ребенок может пройти путь от первых проявлений склонностей до яркого расцвета способностей, одаренности. </w:t>
      </w:r>
      <w:r w:rsidR="00C43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</w:t>
      </w: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условия в детском саду, при которых развитие одарённости ребенка будет проходить наиболее эффективно.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условиями являются:</w:t>
      </w:r>
    </w:p>
    <w:p w:rsidR="004F0481" w:rsidRPr="008E3B00" w:rsidRDefault="004F0481" w:rsidP="004118EF">
      <w:pPr>
        <w:numPr>
          <w:ilvl w:val="0"/>
          <w:numId w:val="9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специально подготовленных высококвалифицированных педагогов дополнительного образования и воспитателей;</w:t>
      </w:r>
    </w:p>
    <w:p w:rsidR="004F0481" w:rsidRPr="008E3B00" w:rsidRDefault="004F0481" w:rsidP="004118EF">
      <w:pPr>
        <w:numPr>
          <w:ilvl w:val="0"/>
          <w:numId w:val="9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богатой предметно-развивающей среды, стимулирующей самую разнообразную деятельность ребенка;</w:t>
      </w:r>
    </w:p>
    <w:p w:rsidR="004F0481" w:rsidRPr="008E3B00" w:rsidRDefault="004F0481" w:rsidP="004118EF">
      <w:pPr>
        <w:numPr>
          <w:ilvl w:val="0"/>
          <w:numId w:val="9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4F0481" w:rsidRPr="008E3B00" w:rsidRDefault="004F0481" w:rsidP="004118EF">
      <w:pPr>
        <w:numPr>
          <w:ilvl w:val="0"/>
          <w:numId w:val="9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личностно-ориентированной </w:t>
      </w:r>
      <w:proofErr w:type="spellStart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системы, включающей в себя развивающие программы по различным направлениям детской одаренности, учитывающие как личностные, так и возрастные особенности ребенка;</w:t>
      </w:r>
    </w:p>
    <w:p w:rsidR="004F0481" w:rsidRPr="008E3B00" w:rsidRDefault="004F0481" w:rsidP="004118EF">
      <w:pPr>
        <w:numPr>
          <w:ilvl w:val="0"/>
          <w:numId w:val="9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системы психолого-педагогического мониторинга, направленного на выявление особых способностей детей и отслеживания их дальнейшего развития;</w:t>
      </w:r>
    </w:p>
    <w:p w:rsidR="004F0481" w:rsidRPr="008E3B00" w:rsidRDefault="004F0481" w:rsidP="004118EF">
      <w:pPr>
        <w:numPr>
          <w:ilvl w:val="0"/>
          <w:numId w:val="9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работе педагогов различных нетрадиционных методов и приемов, игровых технологий,</w:t>
      </w:r>
    </w:p>
    <w:p w:rsidR="004F0481" w:rsidRPr="008E3B00" w:rsidRDefault="004F0481" w:rsidP="004118EF">
      <w:pPr>
        <w:numPr>
          <w:ilvl w:val="0"/>
          <w:numId w:val="9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детей в свободной деятельности развивающими играми,</w:t>
      </w:r>
    </w:p>
    <w:p w:rsidR="004F0481" w:rsidRPr="008E3B00" w:rsidRDefault="004F0481" w:rsidP="004118EF">
      <w:pPr>
        <w:numPr>
          <w:ilvl w:val="0"/>
          <w:numId w:val="9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кружков и секции, развивающих творческую направленность ребенка;</w:t>
      </w:r>
    </w:p>
    <w:p w:rsidR="004F0481" w:rsidRPr="008E3B00" w:rsidRDefault="004F0481" w:rsidP="004118EF">
      <w:pPr>
        <w:numPr>
          <w:ilvl w:val="0"/>
          <w:numId w:val="9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детей в различных праздниках, спортивных соревнованиях, сюжетно-ролевых играх, выставках детского творчества</w:t>
      </w:r>
    </w:p>
    <w:p w:rsidR="004F0481" w:rsidRPr="008E3B00" w:rsidRDefault="004F0481" w:rsidP="004118EF">
      <w:pPr>
        <w:numPr>
          <w:ilvl w:val="0"/>
          <w:numId w:val="9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тесное сотрудничество с семьей по вопросам развития одаренности их детей;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также рекомендовать родителям посещение кружков и секций вне детского сада, таких, как «</w:t>
      </w:r>
      <w:r w:rsidR="00C43C9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искусств</w:t>
      </w: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C43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 – Юношеский Центр</w:t>
      </w: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4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комплекс </w:t>
      </w: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43C9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Айсберг</w:t>
      </w: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спортивный комплекс «</w:t>
      </w:r>
      <w:r w:rsidR="00C43C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</w:t>
      </w: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Для детей подготовительной группы в МБДОУ </w:t>
      </w:r>
      <w:r w:rsidR="00C43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C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ведутся</w:t>
      </w: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кружки</w:t>
      </w:r>
      <w:r w:rsidR="00C4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разным направлениям</w:t>
      </w: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стимулирует детей на дальнейшее творческое развитие их участие в мероприятиях творческого характера между детскими садами, организованным муниципальным отделом управления образования.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1 год</w:t>
      </w:r>
      <w:r w:rsidR="00C4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(2017-2018)</w:t>
      </w: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реализуется в несколько этапов:</w:t>
      </w:r>
    </w:p>
    <w:p w:rsidR="004F0481" w:rsidRPr="008E3B00" w:rsidRDefault="004F0481" w:rsidP="004118EF">
      <w:pPr>
        <w:numPr>
          <w:ilvl w:val="0"/>
          <w:numId w:val="10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- апробация программы;</w:t>
      </w:r>
    </w:p>
    <w:p w:rsidR="004F0481" w:rsidRPr="008E3B00" w:rsidRDefault="004F0481" w:rsidP="004118EF">
      <w:pPr>
        <w:numPr>
          <w:ilvl w:val="0"/>
          <w:numId w:val="10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этап - повторная диагностика и анализ первичных результатов;</w:t>
      </w:r>
    </w:p>
    <w:p w:rsidR="004F0481" w:rsidRPr="008E3B00" w:rsidRDefault="004F0481" w:rsidP="004118EF">
      <w:pPr>
        <w:numPr>
          <w:ilvl w:val="0"/>
          <w:numId w:val="10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- коррекция программы.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этапе апробации проводится:</w:t>
      </w:r>
    </w:p>
    <w:p w:rsidR="004F0481" w:rsidRPr="008E3B00" w:rsidRDefault="004F0481" w:rsidP="004118EF">
      <w:pPr>
        <w:numPr>
          <w:ilvl w:val="0"/>
          <w:numId w:val="11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исследование уровня одаренности воспитанников детского сада, результатом которого должно являться создание «Банка данных по одаренным детям». Данное исследование может занять   2 месяца</w:t>
      </w:r>
      <w:r w:rsidR="00C43C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481" w:rsidRPr="008E3B00" w:rsidRDefault="004F0481" w:rsidP="004118EF">
      <w:pPr>
        <w:numPr>
          <w:ilvl w:val="0"/>
          <w:numId w:val="11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содержания «Банка данных по одаренным детям» воспитателями групп и специалистами, ведущими кружки и секции. Выбор направленности для дальнейшего развития каждого ребенка, составление индивидуального маршрута</w:t>
      </w:r>
      <w:r w:rsidR="00C43C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481" w:rsidRPr="008E3B00" w:rsidRDefault="004F0481" w:rsidP="004118EF">
      <w:pPr>
        <w:numPr>
          <w:ilvl w:val="0"/>
          <w:numId w:val="11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диагностика детей специалистами кружков и секций в соответствии с индивидуальным маршрутом (начало учебного года)</w:t>
      </w:r>
      <w:r w:rsidR="00C43C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481" w:rsidRPr="008E3B00" w:rsidRDefault="004F0481" w:rsidP="004118EF">
      <w:pPr>
        <w:numPr>
          <w:ilvl w:val="0"/>
          <w:numId w:val="11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рабочих программ воспитателей и специалистов, ведущих кружки и секции с учетом индивидуального подхода к одаренным детям</w:t>
      </w:r>
      <w:r w:rsidR="00C43C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481" w:rsidRPr="008E3B00" w:rsidRDefault="004F0481" w:rsidP="004118EF">
      <w:pPr>
        <w:numPr>
          <w:ilvl w:val="0"/>
          <w:numId w:val="11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работа с воспитанниками в соответствии с индивидуальным маршрутом развития ребенка</w:t>
      </w:r>
      <w:r w:rsidR="00C43C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Ориентировочно, данный этап может продлиться до окончания первого полугодия.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втором этапе </w:t>
      </w: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конце первого полугодия), специалисты проводят промежуточную диагностику достижений воспитанников, анализируют результаты, проводят коррекцию рабочих программ. Результаты диагностики и выводы по дальнейшей работе в данном направлении вносятся в «Банк данных по одаренным детям»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второго полугодия с воспитанниками проводится дальнейшая программа с учетом коррекции рабочих программ специалистов.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проводится </w:t>
      </w: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</w:t>
      </w: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с данной программой:</w:t>
      </w:r>
    </w:p>
    <w:p w:rsidR="004F0481" w:rsidRPr="008E3B00" w:rsidRDefault="004F0481" w:rsidP="004118EF">
      <w:pPr>
        <w:numPr>
          <w:ilvl w:val="0"/>
          <w:numId w:val="12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и специалисты проводят итоговую диагностику воспитанников в соответствии с их индивидуальными маршрутами;</w:t>
      </w:r>
    </w:p>
    <w:p w:rsidR="004F0481" w:rsidRPr="008E3B00" w:rsidRDefault="004F0481" w:rsidP="004118EF">
      <w:pPr>
        <w:numPr>
          <w:ilvl w:val="0"/>
          <w:numId w:val="12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Обсуждаются итоги развивающей работы с одаренными детьми, выявляются проблемы;</w:t>
      </w:r>
    </w:p>
    <w:p w:rsidR="004F0481" w:rsidRPr="008E3B00" w:rsidRDefault="004F0481" w:rsidP="004118EF">
      <w:pPr>
        <w:numPr>
          <w:ilvl w:val="0"/>
          <w:numId w:val="12"/>
        </w:numPr>
        <w:spacing w:after="0" w:line="360" w:lineRule="auto"/>
        <w:ind w:left="-567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коррекция данной программы в соответствии с выявленными проблемами</w:t>
      </w:r>
      <w:r w:rsidR="00375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Заключение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в отличие от задатков – приобретенное качество. Именно в годы детства (в отличие от зрелости) внутренние условия формирования возрастного развития являются одновременно и факторами формирования способностей. Даже слабые способности ребенка можно развить, если целенаправленно и систематически заниматься с ним. В то же время, хорошие способности, в </w:t>
      </w:r>
      <w:proofErr w:type="spellStart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одаренность, не получающие постоянного подтверждения могут стереться со временем: если жизнь </w:t>
      </w: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 сведена к убогости биологического существования, то реализуется лишь небольшая часть его возможностей, образуется ограниченное число связей между клетками мозга</w:t>
      </w:r>
      <w:r w:rsidR="00375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существует только в развитии, развитие это осуществляется в процессе той или иной практической или теоретической деятельности. За 7 лет дошкольного детства происходит бурное физиологическое и психическое развитие ребенка, здесь же проявляются его первые склонности и способности, в том числе и творческие, которые следует вовремя заметить.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развития творческих способностей могут быть наилучшими, когда семья и детский сад работают в тесном контакте</w:t>
      </w:r>
      <w:r w:rsidR="0037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родители осознают важность своего влияния на развитие личности ребенка и научатся организовывать свободное время семьи, направляя его на развитие творческих способностей ребенка. Но как показывают опрос и анкетирование родителей, домашняя жизнь ребенка не особенно способствует развитию творческого потенциала ребенка. Подавляющее большинство родителей ставят на первое место учебно-дисциплинарные ценности. Поэтому на детский сад в отношении творческого развития детей ложится основная нагрузка.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hd w:val="clear" w:color="auto" w:fill="FFFFFF"/>
        <w:spacing w:before="150"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E3B00">
        <w:rPr>
          <w:rFonts w:ascii="Trebuchet MS" w:eastAsia="Times New Roman" w:hAnsi="Trebuchet MS" w:cs="Times New Roman"/>
          <w:b/>
          <w:color w:val="475C7A"/>
          <w:kern w:val="36"/>
          <w:sz w:val="24"/>
          <w:szCs w:val="24"/>
          <w:lang w:eastAsia="ru-RU"/>
        </w:rPr>
        <w:lastRenderedPageBreak/>
        <w:t> </w:t>
      </w:r>
      <w:r w:rsidRPr="008E3B0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План - программа работы с одаренными детьми.</w:t>
      </w:r>
    </w:p>
    <w:p w:rsidR="004F0481" w:rsidRPr="008E3B00" w:rsidRDefault="004F0481" w:rsidP="004118EF">
      <w:pPr>
        <w:shd w:val="clear" w:color="auto" w:fill="FFFFFF"/>
        <w:spacing w:before="150"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65"/>
        <w:gridCol w:w="3229"/>
        <w:gridCol w:w="1985"/>
        <w:gridCol w:w="1431"/>
        <w:gridCol w:w="3041"/>
      </w:tblGrid>
      <w:tr w:rsidR="004F0481" w:rsidRPr="008E3B00" w:rsidTr="00C51FAC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F0481" w:rsidRPr="008E3B00" w:rsidTr="00C51FAC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работы с одаренными детьми.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Педагогов</w:t>
            </w:r>
          </w:p>
        </w:tc>
        <w:tc>
          <w:tcPr>
            <w:tcW w:w="1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руководитель.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 воспитатели подготовительных групп, члены родительского комитета.</w:t>
            </w:r>
          </w:p>
        </w:tc>
      </w:tr>
      <w:tr w:rsidR="004F0481" w:rsidRPr="008E3B00" w:rsidTr="00C51FAC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 и наклонностей детей. Уточнение критериев одаренности по жанрам: вокал, танец, игра на инструментах, декламация. Мониторинг способностей детей, индивидуальные беседы. Составление банка данных одаренных детей.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 Собеседование. Составление банка данных.  </w:t>
            </w:r>
          </w:p>
        </w:tc>
        <w:tc>
          <w:tcPr>
            <w:tcW w:w="1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F0481" w:rsidRPr="008E3B00" w:rsidTr="00C51FAC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«Ал</w:t>
            </w:r>
            <w:r w:rsidR="00375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о! Мы ищем таланты»</w:t>
            </w:r>
            <w:r w:rsidR="00375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бюллетеня – газеты «Таланты ДОУ» по итогам конкурса</w:t>
            </w:r>
            <w:r w:rsidR="0037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досуги по группам (отборочные туры). «Праздник песни» (совместно с родителями)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«Веселые нотки».</w:t>
            </w:r>
          </w:p>
        </w:tc>
        <w:tc>
          <w:tcPr>
            <w:tcW w:w="1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3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4F0481" w:rsidRPr="008E3B00" w:rsidRDefault="00375B86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F0481"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подготовительных групп, члены родительского комитета.</w:t>
            </w:r>
          </w:p>
        </w:tc>
      </w:tr>
      <w:tr w:rsidR="004F0481" w:rsidRPr="008E3B00" w:rsidTr="00C51FAC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«Мир в рисунке»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(Жанр – рисунок)</w:t>
            </w: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бюллетеня – газеты «Золотая кисть ДОУ»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(совместно с родителями) Конкурс «Зимушка </w:t>
            </w:r>
            <w:proofErr w:type="gramStart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има»</w:t>
            </w:r>
            <w:r w:rsidRPr="008E3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3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gramStart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групп, члены родительского комитета.</w:t>
            </w:r>
          </w:p>
        </w:tc>
      </w:tr>
      <w:tr w:rsidR="004F0481" w:rsidRPr="008E3B00" w:rsidTr="00C51FAC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«Мисс Росинка!» </w:t>
            </w: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информационного бюллетеня – газеты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досуги по группам (отборочные туры)</w:t>
            </w:r>
            <w:proofErr w:type="gramStart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овместно с родителями) Конкурс  </w:t>
            </w:r>
          </w:p>
        </w:tc>
        <w:tc>
          <w:tcPr>
            <w:tcW w:w="1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3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групп, члены родительского комитета.</w:t>
            </w:r>
          </w:p>
        </w:tc>
      </w:tr>
      <w:tr w:rsidR="004F0481" w:rsidRPr="008E3B00" w:rsidTr="00C51FAC">
        <w:trPr>
          <w:trHeight w:val="3679"/>
        </w:trPr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 «Поэзия – душа моя! » (Жанр – декламация)</w:t>
            </w: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информационного бюллетеня – газеты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Поэтические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гостиные  по группам (отборочные туры). «Праздник поэзии» (совместно с родителями) Конкурс «Поэзия – душа моя!»</w:t>
            </w:r>
          </w:p>
        </w:tc>
        <w:tc>
          <w:tcPr>
            <w:tcW w:w="1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375B86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логопед,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групп, члены родительского комитета.</w:t>
            </w:r>
          </w:p>
        </w:tc>
      </w:tr>
      <w:tr w:rsidR="004F0481" w:rsidRPr="008E3B00" w:rsidTr="00C51FAC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конкурсов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Выступления  и награждение победителей конкурса 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итогового бюллетеня – газеты 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Совета Педагогов с одаренными детьми. Планирование работы на следующий учебный год.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шоу – конкурс  (с вручением дипломов и подарков победителям конкурса).</w:t>
            </w:r>
          </w:p>
          <w:p w:rsidR="00375B86" w:rsidRDefault="00375B86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Педагогов в форме «круглого стола». Составление плана.</w:t>
            </w:r>
          </w:p>
        </w:tc>
        <w:tc>
          <w:tcPr>
            <w:tcW w:w="1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ДОУ, председатель родительского комитета, </w:t>
            </w:r>
            <w:r w:rsidR="0037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руководитель.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7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педагог-психолог,</w:t>
            </w: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  <w:r w:rsidR="0037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учитель-логопед, воспитатели групп</w:t>
            </w:r>
          </w:p>
        </w:tc>
      </w:tr>
      <w:tr w:rsidR="004F0481" w:rsidRPr="008E3B00" w:rsidTr="00C51FAC">
        <w:trPr>
          <w:trHeight w:val="1369"/>
        </w:trPr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для конкурсных номеров.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  <w:r w:rsidR="0037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</w:t>
            </w: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  <w:r w:rsidR="0037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4F0481" w:rsidRPr="008E3B00" w:rsidTr="00C51FAC">
        <w:trPr>
          <w:trHeight w:val="1374"/>
        </w:trPr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одаренных детей навыкам поддержания психологической стабильности.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Групповые и индивидуальные тренинги, семинары</w:t>
            </w:r>
          </w:p>
        </w:tc>
        <w:tc>
          <w:tcPr>
            <w:tcW w:w="1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Педагог-психолог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81" w:rsidRPr="008E3B00" w:rsidTr="00C51FAC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Сбор и систематизация </w:t>
            </w: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конкурса «Народный артист».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фонда </w:t>
            </w: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теоретических и практических материалов и рекомендаций по работе с одаренными детьми.</w:t>
            </w:r>
          </w:p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81" w:rsidRPr="008E3B00" w:rsidRDefault="004F0481" w:rsidP="004118EF">
            <w:pPr>
              <w:spacing w:before="150"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Методист, музыкальный </w:t>
            </w:r>
            <w:r w:rsidRPr="008E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руководитель.</w:t>
            </w:r>
          </w:p>
        </w:tc>
      </w:tr>
    </w:tbl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86" w:rsidRDefault="00375B86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5B86" w:rsidRDefault="00375B86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5B86" w:rsidRDefault="00375B86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5B86" w:rsidRDefault="00375B86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5B86" w:rsidRDefault="00375B86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5B86" w:rsidRDefault="00375B86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5B86" w:rsidRDefault="00375B86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5B86" w:rsidRDefault="00375B86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18EF" w:rsidRDefault="004118EF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18EF" w:rsidRDefault="004118EF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18EF" w:rsidRDefault="004118EF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18EF" w:rsidRDefault="004118EF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18EF" w:rsidRDefault="004118EF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18EF" w:rsidRDefault="004118EF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18EF" w:rsidRDefault="004118EF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18EF" w:rsidRDefault="004118EF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18EF" w:rsidRDefault="004118EF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18EF" w:rsidRDefault="004118EF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18EF" w:rsidRDefault="004118EF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18EF" w:rsidRDefault="004118EF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18EF" w:rsidRDefault="004118EF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18EF" w:rsidRDefault="004118EF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18EF" w:rsidRDefault="004118EF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18EF" w:rsidRDefault="004118EF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18EF" w:rsidRDefault="004118EF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18EF" w:rsidRDefault="004118EF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18EF" w:rsidRDefault="004118EF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18EF" w:rsidRDefault="004118EF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3B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Список литературы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Баландина</w:t>
      </w:r>
      <w:proofErr w:type="spellEnd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Гаврилова В.Г., Горбачева И.А., </w:t>
      </w:r>
      <w:proofErr w:type="spellStart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Захаревич</w:t>
      </w:r>
      <w:proofErr w:type="spellEnd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Марченко Г.Н., </w:t>
      </w:r>
      <w:proofErr w:type="spellStart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Ничипорюк</w:t>
      </w:r>
      <w:proofErr w:type="spellEnd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Скрипкина Н.М., Тарасова Н.Е., </w:t>
      </w:r>
      <w:proofErr w:type="spellStart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Чернецкая</w:t>
      </w:r>
      <w:proofErr w:type="spellEnd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</w:t>
      </w:r>
      <w:proofErr w:type="spellStart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Шабельная</w:t>
      </w:r>
      <w:proofErr w:type="spellEnd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 Диагностика в детском саду. Методическое пособие г. Ростов-на-Дону, 2004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Богоявленская М. “Проблемы одаренного ребенка” ж/</w:t>
      </w:r>
      <w:proofErr w:type="gramStart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“Обруч” 2005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Бурменская</w:t>
      </w:r>
      <w:proofErr w:type="spellEnd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Слуцкий В.М.. Одаренные дети 1991. М.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Клименко В.В. “Психологические тесты таланта” С-Петербург 1996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Одаренность малыша: раскрыть, понять, поддержать. М., 1998.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Психология одаренности детей и подростков под редакцией </w:t>
      </w:r>
      <w:proofErr w:type="spellStart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Н.С.Лейтеса</w:t>
      </w:r>
      <w:proofErr w:type="spellEnd"/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. 2000. М.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Савенков А.И. Одаренные дети в детском саду и в школе 2000. Москва.</w:t>
      </w:r>
    </w:p>
    <w:p w:rsidR="004F0481" w:rsidRPr="008E3B00" w:rsidRDefault="004F0481" w:rsidP="004118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00">
        <w:rPr>
          <w:rFonts w:ascii="Times New Roman" w:eastAsia="Times New Roman" w:hAnsi="Times New Roman" w:cs="Times New Roman"/>
          <w:sz w:val="24"/>
          <w:szCs w:val="24"/>
          <w:lang w:eastAsia="ru-RU"/>
        </w:rPr>
        <w:t>8.Симановский А.Э. Развитие творческого мышления детей 1996. Ярославль.</w:t>
      </w:r>
    </w:p>
    <w:p w:rsidR="004F0481" w:rsidRPr="008E3B00" w:rsidRDefault="004F0481" w:rsidP="004118EF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119FD" w:rsidRPr="008E3B00" w:rsidRDefault="00B119FD" w:rsidP="004118EF">
      <w:pPr>
        <w:spacing w:line="360" w:lineRule="auto"/>
        <w:ind w:left="-567"/>
        <w:rPr>
          <w:sz w:val="24"/>
          <w:szCs w:val="24"/>
        </w:rPr>
      </w:pPr>
    </w:p>
    <w:sectPr w:rsidR="00B119FD" w:rsidRPr="008E3B00" w:rsidSect="004118EF">
      <w:pgSz w:w="11906" w:h="16838"/>
      <w:pgMar w:top="709" w:right="850" w:bottom="567" w:left="1276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7F0"/>
    <w:multiLevelType w:val="multilevel"/>
    <w:tmpl w:val="6222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35AC7"/>
    <w:multiLevelType w:val="multilevel"/>
    <w:tmpl w:val="8518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962B5"/>
    <w:multiLevelType w:val="multilevel"/>
    <w:tmpl w:val="30A0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A597A"/>
    <w:multiLevelType w:val="multilevel"/>
    <w:tmpl w:val="E7C2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F7235"/>
    <w:multiLevelType w:val="multilevel"/>
    <w:tmpl w:val="6826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456FB"/>
    <w:multiLevelType w:val="multilevel"/>
    <w:tmpl w:val="56CE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D4A8F"/>
    <w:multiLevelType w:val="multilevel"/>
    <w:tmpl w:val="163C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869A6"/>
    <w:multiLevelType w:val="multilevel"/>
    <w:tmpl w:val="A502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890700"/>
    <w:multiLevelType w:val="multilevel"/>
    <w:tmpl w:val="5D32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8A4B7E"/>
    <w:multiLevelType w:val="multilevel"/>
    <w:tmpl w:val="E4F2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A0628"/>
    <w:multiLevelType w:val="multilevel"/>
    <w:tmpl w:val="D516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52DB6"/>
    <w:multiLevelType w:val="multilevel"/>
    <w:tmpl w:val="B33E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657"/>
    <w:rsid w:val="0001283C"/>
    <w:rsid w:val="00375B86"/>
    <w:rsid w:val="004118EF"/>
    <w:rsid w:val="004F0481"/>
    <w:rsid w:val="00524598"/>
    <w:rsid w:val="008E3B00"/>
    <w:rsid w:val="00A65657"/>
    <w:rsid w:val="00B119FD"/>
    <w:rsid w:val="00C43C95"/>
    <w:rsid w:val="00C51FAC"/>
    <w:rsid w:val="00ED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4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0481"/>
    <w:pPr>
      <w:ind w:left="720"/>
      <w:contextualSpacing/>
    </w:pPr>
  </w:style>
  <w:style w:type="table" w:styleId="a5">
    <w:name w:val="Table Grid"/>
    <w:basedOn w:val="a1"/>
    <w:uiPriority w:val="59"/>
    <w:rsid w:val="00C51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Татьяна</cp:lastModifiedBy>
  <cp:revision>4</cp:revision>
  <cp:lastPrinted>2018-07-24T04:00:00Z</cp:lastPrinted>
  <dcterms:created xsi:type="dcterms:W3CDTF">2017-08-08T08:44:00Z</dcterms:created>
  <dcterms:modified xsi:type="dcterms:W3CDTF">2018-07-24T04:00:00Z</dcterms:modified>
</cp:coreProperties>
</file>