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66" w:rsidRPr="00983B42" w:rsidRDefault="00E05B66" w:rsidP="00983B42">
      <w:pPr>
        <w:pStyle w:val="a3"/>
        <w:rPr>
          <w:rFonts w:ascii="Times New Roman" w:hAnsi="Times New Roman"/>
          <w:sz w:val="28"/>
          <w:lang w:eastAsia="ru-RU"/>
        </w:rPr>
      </w:pPr>
      <w:r w:rsidRPr="00175073">
        <w:rPr>
          <w:rFonts w:ascii="Times New Roman" w:hAnsi="Times New Roman"/>
          <w:b/>
          <w:sz w:val="28"/>
          <w:szCs w:val="28"/>
          <w:lang w:eastAsia="ru-RU"/>
        </w:rPr>
        <w:t>Начальный этап обучения игры на баяне.</w:t>
      </w:r>
      <w:r w:rsidRPr="00175073">
        <w:rPr>
          <w:rFonts w:ascii="Times New Roman" w:hAnsi="Times New Roman"/>
          <w:sz w:val="28"/>
          <w:szCs w:val="28"/>
          <w:lang w:eastAsia="ru-RU"/>
        </w:rPr>
        <w:br/>
      </w:r>
      <w:r w:rsidRPr="00983B42">
        <w:rPr>
          <w:rFonts w:ascii="Times New Roman" w:hAnsi="Times New Roman"/>
          <w:sz w:val="28"/>
          <w:lang w:eastAsia="ru-RU"/>
        </w:rPr>
        <w:t>План-конспект открытого урока в классе баяна </w:t>
      </w:r>
    </w:p>
    <w:p w:rsidR="00E05B66" w:rsidRPr="00983B42" w:rsidRDefault="00E05B66" w:rsidP="00983B42">
      <w:pPr>
        <w:pStyle w:val="a3"/>
        <w:rPr>
          <w:rFonts w:ascii="Times New Roman" w:hAnsi="Times New Roman"/>
          <w:sz w:val="28"/>
          <w:lang w:eastAsia="ru-RU"/>
        </w:rPr>
      </w:pPr>
      <w:r w:rsidRPr="00983B42">
        <w:rPr>
          <w:rFonts w:ascii="Times New Roman" w:hAnsi="Times New Roman"/>
          <w:sz w:val="28"/>
          <w:lang w:eastAsia="ru-RU"/>
        </w:rPr>
        <w:t xml:space="preserve">Учащийся: </w:t>
      </w:r>
      <w:proofErr w:type="spellStart"/>
      <w:r w:rsidRPr="00983B42">
        <w:rPr>
          <w:rFonts w:ascii="Times New Roman" w:hAnsi="Times New Roman"/>
          <w:sz w:val="28"/>
          <w:lang w:eastAsia="ru-RU"/>
        </w:rPr>
        <w:t>Клягин</w:t>
      </w:r>
      <w:proofErr w:type="spellEnd"/>
      <w:r w:rsidRPr="00983B42">
        <w:rPr>
          <w:rFonts w:ascii="Times New Roman" w:hAnsi="Times New Roman"/>
          <w:sz w:val="28"/>
          <w:lang w:eastAsia="ru-RU"/>
        </w:rPr>
        <w:t xml:space="preserve"> </w:t>
      </w:r>
      <w:r w:rsidR="00983B42" w:rsidRPr="00983B42">
        <w:rPr>
          <w:rFonts w:ascii="Times New Roman" w:hAnsi="Times New Roman"/>
          <w:sz w:val="28"/>
          <w:lang w:eastAsia="ru-RU"/>
        </w:rPr>
        <w:t>Лев, возраст</w:t>
      </w:r>
      <w:r w:rsidRPr="00983B42">
        <w:rPr>
          <w:rFonts w:ascii="Times New Roman" w:hAnsi="Times New Roman"/>
          <w:sz w:val="28"/>
          <w:lang w:eastAsia="ru-RU"/>
        </w:rPr>
        <w:t xml:space="preserve"> 8 лет, 1 класс (баян).</w:t>
      </w:r>
    </w:p>
    <w:p w:rsidR="00E05B66" w:rsidRPr="00E05B66" w:rsidRDefault="00E05B66" w:rsidP="00E05B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Присутствовали:</w:t>
      </w:r>
    </w:p>
    <w:p w:rsidR="00E05B66" w:rsidRPr="00E05B66" w:rsidRDefault="00E05B66" w:rsidP="00E05B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 xml:space="preserve">В.М. Божко. О.А. Патрушева. </w:t>
      </w:r>
    </w:p>
    <w:p w:rsidR="00E05B66" w:rsidRPr="00E05B66" w:rsidRDefault="00E05B66" w:rsidP="00E05B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b/>
          <w:bCs/>
          <w:sz w:val="28"/>
          <w:szCs w:val="28"/>
          <w:lang w:eastAsia="ru-RU"/>
        </w:rPr>
        <w:t>Тема урока:</w:t>
      </w:r>
      <w:r w:rsidRPr="00E05B66">
        <w:rPr>
          <w:rFonts w:ascii="Times New Roman" w:hAnsi="Times New Roman"/>
          <w:sz w:val="28"/>
          <w:szCs w:val="28"/>
          <w:lang w:eastAsia="ru-RU"/>
        </w:rPr>
        <w:t> </w:t>
      </w:r>
      <w:r w:rsidRPr="00E05B66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Начальный этап обучения игры на баяне.</w:t>
      </w:r>
      <w:r w:rsidRPr="00E05B66">
        <w:rPr>
          <w:rFonts w:ascii="Times New Roman" w:hAnsi="Times New Roman"/>
          <w:sz w:val="28"/>
          <w:szCs w:val="28"/>
          <w:lang w:eastAsia="ru-RU"/>
        </w:rPr>
        <w:t>.</w:t>
      </w:r>
      <w:r w:rsidRPr="00E05B66">
        <w:rPr>
          <w:rFonts w:ascii="Times New Roman" w:hAnsi="Times New Roman"/>
          <w:sz w:val="28"/>
          <w:szCs w:val="28"/>
          <w:lang w:eastAsia="ru-RU"/>
        </w:rPr>
        <w:br/>
      </w:r>
      <w:r w:rsidRPr="00E05B66">
        <w:rPr>
          <w:rFonts w:ascii="Times New Roman" w:hAnsi="Times New Roman"/>
          <w:b/>
          <w:bCs/>
          <w:sz w:val="28"/>
          <w:szCs w:val="28"/>
          <w:lang w:eastAsia="ru-RU"/>
        </w:rPr>
        <w:t>Тип урока: </w:t>
      </w:r>
      <w:r w:rsidRPr="00E05B66">
        <w:rPr>
          <w:rFonts w:ascii="Times New Roman" w:hAnsi="Times New Roman"/>
          <w:sz w:val="28"/>
          <w:szCs w:val="28"/>
          <w:lang w:eastAsia="ru-RU"/>
        </w:rPr>
        <w:t>комбинированный.</w:t>
      </w:r>
      <w:r w:rsidRPr="00E05B66">
        <w:rPr>
          <w:rFonts w:ascii="Times New Roman" w:hAnsi="Times New Roman"/>
          <w:sz w:val="28"/>
          <w:szCs w:val="28"/>
          <w:lang w:eastAsia="ru-RU"/>
        </w:rPr>
        <w:br/>
      </w:r>
      <w:r w:rsidRPr="00E05B66">
        <w:rPr>
          <w:rFonts w:ascii="Times New Roman" w:hAnsi="Times New Roman"/>
          <w:b/>
          <w:bCs/>
          <w:sz w:val="28"/>
          <w:szCs w:val="28"/>
          <w:lang w:eastAsia="ru-RU"/>
        </w:rPr>
        <w:t>Цель урока:</w:t>
      </w:r>
      <w:r w:rsidRPr="00E05B66">
        <w:rPr>
          <w:rFonts w:ascii="Times New Roman" w:hAnsi="Times New Roman"/>
          <w:sz w:val="28"/>
          <w:szCs w:val="28"/>
          <w:lang w:eastAsia="ru-RU"/>
        </w:rPr>
        <w:t> Освоение клавиатуры инструмента, формирование исполнительского аппарата и развитие творческих способностей на уроке специальности в классе баяна.</w:t>
      </w:r>
      <w:r w:rsidRPr="00E05B66">
        <w:rPr>
          <w:rFonts w:ascii="Times New Roman" w:hAnsi="Times New Roman"/>
          <w:sz w:val="28"/>
          <w:szCs w:val="28"/>
          <w:lang w:eastAsia="ru-RU"/>
        </w:rPr>
        <w:br/>
      </w:r>
      <w:r w:rsidRPr="00E05B66">
        <w:rPr>
          <w:rFonts w:ascii="Times New Roman" w:hAnsi="Times New Roman"/>
          <w:b/>
          <w:bCs/>
          <w:sz w:val="28"/>
          <w:szCs w:val="28"/>
          <w:lang w:eastAsia="ru-RU"/>
        </w:rPr>
        <w:t>Задачи урока:</w:t>
      </w:r>
      <w:r w:rsidRPr="00E05B66">
        <w:rPr>
          <w:rFonts w:ascii="Times New Roman" w:hAnsi="Times New Roman"/>
          <w:sz w:val="28"/>
          <w:szCs w:val="28"/>
          <w:lang w:eastAsia="ru-RU"/>
        </w:rPr>
        <w:t> </w:t>
      </w:r>
      <w:r w:rsidRPr="00E05B66">
        <w:rPr>
          <w:rFonts w:ascii="Times New Roman" w:hAnsi="Times New Roman"/>
          <w:sz w:val="28"/>
          <w:szCs w:val="28"/>
          <w:lang w:eastAsia="ru-RU"/>
        </w:rPr>
        <w:br/>
        <w:t xml:space="preserve">1. </w:t>
      </w:r>
      <w:r w:rsidRPr="00E05B66">
        <w:rPr>
          <w:rFonts w:ascii="Times New Roman" w:hAnsi="Times New Roman"/>
          <w:sz w:val="28"/>
          <w:szCs w:val="28"/>
          <w:u w:val="single"/>
          <w:lang w:eastAsia="ru-RU"/>
        </w:rPr>
        <w:t>Обучающие:</w:t>
      </w:r>
      <w:r w:rsidRPr="00983B42">
        <w:rPr>
          <w:rFonts w:ascii="Times New Roman" w:hAnsi="Times New Roman"/>
          <w:sz w:val="28"/>
          <w:szCs w:val="28"/>
          <w:lang w:eastAsia="ru-RU"/>
        </w:rPr>
        <w:t> </w:t>
      </w:r>
      <w:r w:rsidRPr="00E05B66">
        <w:rPr>
          <w:rFonts w:ascii="Times New Roman" w:hAnsi="Times New Roman"/>
          <w:sz w:val="28"/>
          <w:szCs w:val="28"/>
          <w:lang w:eastAsia="ru-RU"/>
        </w:rPr>
        <w:t xml:space="preserve">обобщить и углубить знания учащегося, формировать </w:t>
      </w:r>
    </w:p>
    <w:p w:rsidR="00E05B66" w:rsidRPr="00E05B66" w:rsidRDefault="00E05B66" w:rsidP="00E05B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навыки сольной и ансамблевой игры.</w:t>
      </w:r>
      <w:r w:rsidRPr="00E05B66">
        <w:rPr>
          <w:rFonts w:ascii="Times New Roman" w:hAnsi="Times New Roman"/>
          <w:sz w:val="28"/>
          <w:szCs w:val="28"/>
          <w:lang w:eastAsia="ru-RU"/>
        </w:rPr>
        <w:br/>
        <w:t xml:space="preserve">2. </w:t>
      </w:r>
      <w:r w:rsidRPr="00E05B66">
        <w:rPr>
          <w:rFonts w:ascii="Times New Roman" w:hAnsi="Times New Roman"/>
          <w:sz w:val="28"/>
          <w:szCs w:val="28"/>
          <w:u w:val="single"/>
          <w:lang w:eastAsia="ru-RU"/>
        </w:rPr>
        <w:t>Развивающие:</w:t>
      </w:r>
      <w:r w:rsidRPr="00E05B66">
        <w:rPr>
          <w:rFonts w:ascii="Times New Roman" w:hAnsi="Times New Roman"/>
          <w:sz w:val="28"/>
          <w:szCs w:val="28"/>
          <w:lang w:eastAsia="ru-RU"/>
        </w:rPr>
        <w:t> развитие внимания, музыкального слуха при игре на инструменте, технических навыков исполнительства, творческих способностей.</w:t>
      </w:r>
      <w:r w:rsidRPr="00E05B66">
        <w:rPr>
          <w:rFonts w:ascii="Times New Roman" w:hAnsi="Times New Roman"/>
          <w:sz w:val="28"/>
          <w:szCs w:val="28"/>
          <w:lang w:eastAsia="ru-RU"/>
        </w:rPr>
        <w:br/>
        <w:t xml:space="preserve">3. </w:t>
      </w:r>
      <w:r w:rsidRPr="00E05B66">
        <w:rPr>
          <w:rFonts w:ascii="Times New Roman" w:hAnsi="Times New Roman"/>
          <w:sz w:val="28"/>
          <w:szCs w:val="28"/>
          <w:u w:val="single"/>
          <w:lang w:eastAsia="ru-RU"/>
        </w:rPr>
        <w:t>Воспитывающие: </w:t>
      </w:r>
      <w:r w:rsidRPr="00E05B66">
        <w:rPr>
          <w:rFonts w:ascii="Times New Roman" w:hAnsi="Times New Roman"/>
          <w:sz w:val="28"/>
          <w:szCs w:val="28"/>
          <w:lang w:eastAsia="ru-RU"/>
        </w:rPr>
        <w:t>интереса и любви к музыкальному искусству.</w:t>
      </w:r>
      <w:r w:rsidRPr="00E05B66">
        <w:rPr>
          <w:rFonts w:ascii="Times New Roman" w:hAnsi="Times New Roman"/>
          <w:sz w:val="28"/>
          <w:szCs w:val="28"/>
          <w:lang w:eastAsia="ru-RU"/>
        </w:rPr>
        <w:br/>
        <w:t xml:space="preserve">4. </w:t>
      </w:r>
      <w:proofErr w:type="spellStart"/>
      <w:r w:rsidRPr="00E05B66">
        <w:rPr>
          <w:rFonts w:ascii="Times New Roman" w:hAnsi="Times New Roman"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E05B66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E05B66">
        <w:rPr>
          <w:rFonts w:ascii="Times New Roman" w:hAnsi="Times New Roman"/>
          <w:sz w:val="28"/>
          <w:szCs w:val="28"/>
          <w:lang w:eastAsia="ru-RU"/>
        </w:rPr>
        <w:t> вырабатывать правильную посадку, следить за положением рук, установкой инструмента.</w:t>
      </w:r>
      <w:r w:rsidRPr="00E05B66">
        <w:rPr>
          <w:rFonts w:ascii="Times New Roman" w:hAnsi="Times New Roman"/>
          <w:sz w:val="28"/>
          <w:szCs w:val="28"/>
          <w:lang w:eastAsia="ru-RU"/>
        </w:rPr>
        <w:br/>
      </w:r>
      <w:r w:rsidRPr="00E05B66">
        <w:rPr>
          <w:rFonts w:ascii="Times New Roman" w:hAnsi="Times New Roman"/>
          <w:b/>
          <w:bCs/>
          <w:sz w:val="28"/>
          <w:szCs w:val="28"/>
          <w:lang w:eastAsia="ru-RU"/>
        </w:rPr>
        <w:t>Форма урока:</w:t>
      </w:r>
      <w:r w:rsidR="00983B42">
        <w:rPr>
          <w:rFonts w:ascii="Times New Roman" w:hAnsi="Times New Roman"/>
          <w:sz w:val="28"/>
          <w:szCs w:val="28"/>
          <w:lang w:eastAsia="ru-RU"/>
        </w:rPr>
        <w:t> </w:t>
      </w:r>
      <w:r w:rsidRPr="00E05B66">
        <w:rPr>
          <w:rFonts w:ascii="Times New Roman" w:hAnsi="Times New Roman"/>
          <w:sz w:val="28"/>
          <w:szCs w:val="28"/>
          <w:lang w:eastAsia="ru-RU"/>
        </w:rPr>
        <w:t>индивидуальная.</w:t>
      </w:r>
      <w:r w:rsidRPr="00E05B66">
        <w:rPr>
          <w:rFonts w:ascii="Times New Roman" w:hAnsi="Times New Roman"/>
          <w:sz w:val="28"/>
          <w:szCs w:val="28"/>
          <w:lang w:eastAsia="ru-RU"/>
        </w:rPr>
        <w:br/>
      </w:r>
      <w:r w:rsidRPr="00E05B66">
        <w:rPr>
          <w:rFonts w:ascii="Times New Roman" w:hAnsi="Times New Roman"/>
          <w:b/>
          <w:bCs/>
          <w:sz w:val="28"/>
          <w:szCs w:val="28"/>
          <w:lang w:eastAsia="ru-RU"/>
        </w:rPr>
        <w:t>Технические средства:</w:t>
      </w:r>
      <w:r w:rsidRPr="00E05B66">
        <w:rPr>
          <w:rFonts w:ascii="Times New Roman" w:hAnsi="Times New Roman"/>
          <w:sz w:val="28"/>
          <w:szCs w:val="28"/>
          <w:lang w:eastAsia="ru-RU"/>
        </w:rPr>
        <w:t> Баян для ученика, баян для педагога, пульт, стол, стулья, ноты, рабочая тетрадь ученика, наглядные пособия.</w:t>
      </w:r>
      <w:r w:rsidRPr="00E05B66">
        <w:rPr>
          <w:rFonts w:ascii="Times New Roman" w:hAnsi="Times New Roman"/>
          <w:sz w:val="28"/>
          <w:szCs w:val="28"/>
          <w:lang w:eastAsia="ru-RU"/>
        </w:rPr>
        <w:br/>
      </w:r>
      <w:r w:rsidRPr="00E05B66">
        <w:rPr>
          <w:rFonts w:ascii="Times New Roman" w:hAnsi="Times New Roman"/>
          <w:b/>
          <w:bCs/>
          <w:sz w:val="28"/>
          <w:szCs w:val="28"/>
          <w:lang w:eastAsia="ru-RU"/>
        </w:rPr>
        <w:t>Репертуарный план урока:</w:t>
      </w:r>
      <w:r w:rsidRPr="00E05B66">
        <w:rPr>
          <w:rFonts w:ascii="Times New Roman" w:hAnsi="Times New Roman"/>
          <w:sz w:val="28"/>
          <w:szCs w:val="28"/>
          <w:lang w:eastAsia="ru-RU"/>
        </w:rPr>
        <w:br/>
        <w:t>1. Проверка домашнего задания.</w:t>
      </w:r>
    </w:p>
    <w:p w:rsidR="00E05B66" w:rsidRPr="00E05B66" w:rsidRDefault="00E05B66" w:rsidP="00E05B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Детская песенка под редакцией Березняк «Как под горкой под горой» и</w:t>
      </w:r>
    </w:p>
    <w:p w:rsidR="00E05B66" w:rsidRPr="00E05B66" w:rsidRDefault="00E05B66" w:rsidP="00E05B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«Белобокая сорока» Людмилы Ивановны Архиповой.</w:t>
      </w:r>
      <w:r w:rsidRPr="00E05B66">
        <w:rPr>
          <w:rFonts w:ascii="Times New Roman" w:hAnsi="Times New Roman"/>
          <w:sz w:val="28"/>
          <w:szCs w:val="28"/>
          <w:lang w:eastAsia="ru-RU"/>
        </w:rPr>
        <w:br/>
        <w:t>2. Посадка.</w:t>
      </w:r>
    </w:p>
    <w:p w:rsidR="00E05B66" w:rsidRPr="00E05B66" w:rsidRDefault="00E05B66" w:rsidP="00E05B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3. Разбор нового произведения. Людмила Ивановна Архипова «Танец маленьких цыплят»</w:t>
      </w:r>
    </w:p>
    <w:p w:rsidR="00E05B66" w:rsidRPr="00E05B66" w:rsidRDefault="00E05B66" w:rsidP="00E05B66">
      <w:pPr>
        <w:pStyle w:val="a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4. Позиционные упражнения.</w:t>
      </w:r>
      <w:r w:rsidRPr="00E05B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E05B66">
        <w:rPr>
          <w:rFonts w:ascii="Times New Roman" w:eastAsia="Times New Roman" w:hAnsi="Times New Roman"/>
          <w:sz w:val="28"/>
          <w:szCs w:val="28"/>
          <w:lang w:eastAsia="ru-RU"/>
        </w:rPr>
        <w:t xml:space="preserve">5. Работа над </w:t>
      </w:r>
      <w:proofErr w:type="spellStart"/>
      <w:r w:rsidRPr="00E05B66">
        <w:rPr>
          <w:rFonts w:ascii="Times New Roman" w:eastAsia="Times New Roman" w:hAnsi="Times New Roman"/>
          <w:sz w:val="28"/>
          <w:szCs w:val="28"/>
          <w:lang w:eastAsia="ru-RU"/>
        </w:rPr>
        <w:t>р.н.п</w:t>
      </w:r>
      <w:proofErr w:type="spellEnd"/>
      <w:r w:rsidRPr="00E05B66">
        <w:rPr>
          <w:rFonts w:ascii="Times New Roman" w:eastAsia="Times New Roman" w:hAnsi="Times New Roman"/>
          <w:sz w:val="28"/>
          <w:szCs w:val="28"/>
          <w:lang w:eastAsia="ru-RU"/>
        </w:rPr>
        <w:t>. «Во поле берёза стояла»</w:t>
      </w:r>
      <w:r w:rsidRPr="00E05B6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 Музыкальная игра «Угадай мелодию» </w:t>
      </w:r>
      <w:r w:rsidRPr="00E05B66">
        <w:rPr>
          <w:rFonts w:ascii="Times New Roman" w:eastAsia="Times New Roman" w:hAnsi="Times New Roman"/>
          <w:i/>
          <w:sz w:val="28"/>
          <w:szCs w:val="28"/>
          <w:lang w:eastAsia="ru-RU"/>
        </w:rPr>
        <w:t>(Слуховая зарядка).</w:t>
      </w:r>
    </w:p>
    <w:p w:rsidR="00E05B66" w:rsidRPr="00E05B66" w:rsidRDefault="00E05B66" w:rsidP="00E05B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eastAsia="Times New Roman" w:hAnsi="Times New Roman"/>
          <w:sz w:val="28"/>
          <w:szCs w:val="28"/>
          <w:lang w:eastAsia="ru-RU"/>
        </w:rPr>
        <w:t>7. Домашнее задание.</w:t>
      </w:r>
    </w:p>
    <w:p w:rsidR="00E05B66" w:rsidRPr="00E05B66" w:rsidRDefault="00E05B66" w:rsidP="00E05B66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5B66" w:rsidRPr="00E05B66" w:rsidRDefault="00E05B66" w:rsidP="00E05B66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E05B66">
        <w:rPr>
          <w:rFonts w:ascii="Times New Roman" w:eastAsia="Times New Roman" w:hAnsi="Times New Roman"/>
          <w:sz w:val="28"/>
          <w:szCs w:val="28"/>
          <w:lang w:eastAsia="ru-RU"/>
        </w:rPr>
        <w:t>Учащийся исполняет ранее выуч</w:t>
      </w:r>
      <w:r w:rsidR="005B07E2">
        <w:rPr>
          <w:rFonts w:ascii="Times New Roman" w:eastAsia="Times New Roman" w:hAnsi="Times New Roman"/>
          <w:sz w:val="28"/>
          <w:szCs w:val="28"/>
          <w:lang w:eastAsia="ru-RU"/>
        </w:rPr>
        <w:t xml:space="preserve">енные две пьески на память. </w:t>
      </w:r>
    </w:p>
    <w:p w:rsidR="00983B42" w:rsidRPr="00025889" w:rsidRDefault="00E05B66" w:rsidP="00E05B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 xml:space="preserve">Детская песенка под редакцией Березняк «Как под горкой под </w:t>
      </w:r>
      <w:r w:rsidR="00983B42" w:rsidRPr="00E05B66">
        <w:rPr>
          <w:rFonts w:ascii="Times New Roman" w:hAnsi="Times New Roman"/>
          <w:sz w:val="28"/>
          <w:szCs w:val="28"/>
          <w:lang w:eastAsia="ru-RU"/>
        </w:rPr>
        <w:t>горой» и</w:t>
      </w:r>
      <w:r w:rsidRPr="00E05B66">
        <w:rPr>
          <w:rFonts w:ascii="Times New Roman" w:hAnsi="Times New Roman"/>
          <w:sz w:val="28"/>
          <w:szCs w:val="28"/>
          <w:lang w:eastAsia="ru-RU"/>
        </w:rPr>
        <w:t xml:space="preserve"> «Белобокая соро</w:t>
      </w:r>
      <w:r w:rsidR="00983B42">
        <w:rPr>
          <w:rFonts w:ascii="Times New Roman" w:hAnsi="Times New Roman"/>
          <w:sz w:val="28"/>
          <w:szCs w:val="28"/>
          <w:lang w:eastAsia="ru-RU"/>
        </w:rPr>
        <w:t>ка» Людмилы Ивановны Архиповой.</w:t>
      </w:r>
    </w:p>
    <w:p w:rsidR="00E05B66" w:rsidRPr="00E05B66" w:rsidRDefault="00E05B66" w:rsidP="00983B42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Преподаватель слушает внимательно, не прерывает ученика, даже тогда, когда тот запинается, допускает текстовые ошибки. Хвалит за выполненное домашнее задание и за умение доигрывать программу до конца. </w:t>
      </w:r>
      <w:r w:rsidRPr="00E05B66">
        <w:rPr>
          <w:rFonts w:ascii="Times New Roman" w:hAnsi="Times New Roman"/>
          <w:sz w:val="28"/>
          <w:szCs w:val="28"/>
          <w:lang w:eastAsia="ru-RU"/>
        </w:rPr>
        <w:t xml:space="preserve"> Заостряет внимание ученика та тех местах, где были ошибки, вместе находят эти фрагменты в нотах, определяют неудавшиеся такты, проигрывают их отдельно. Работа ведётся над каждой рукой в отдельности. </w:t>
      </w:r>
      <w:r w:rsidR="00247566">
        <w:rPr>
          <w:rFonts w:ascii="Times New Roman" w:hAnsi="Times New Roman"/>
          <w:sz w:val="28"/>
          <w:szCs w:val="28"/>
          <w:lang w:eastAsia="ru-RU"/>
        </w:rPr>
        <w:t xml:space="preserve">Преподаватель предлагает записать пьески на смартфон, чтобы ученик «смог сам, как бы со стороны» послушать себя. </w:t>
      </w:r>
      <w:r w:rsidR="00D112BE">
        <w:rPr>
          <w:rFonts w:ascii="Times New Roman" w:hAnsi="Times New Roman"/>
          <w:sz w:val="28"/>
          <w:szCs w:val="28"/>
          <w:lang w:eastAsia="ru-RU"/>
        </w:rPr>
        <w:t>При прослушивании записи</w:t>
      </w:r>
      <w:r w:rsidRPr="00E05B66">
        <w:rPr>
          <w:rFonts w:ascii="Times New Roman" w:hAnsi="Times New Roman"/>
          <w:sz w:val="28"/>
          <w:szCs w:val="28"/>
          <w:lang w:eastAsia="ru-RU"/>
        </w:rPr>
        <w:t xml:space="preserve"> преподаватель </w:t>
      </w:r>
      <w:r w:rsidRPr="00E05B66">
        <w:rPr>
          <w:rFonts w:ascii="Times New Roman" w:hAnsi="Times New Roman"/>
          <w:sz w:val="28"/>
          <w:szCs w:val="28"/>
          <w:lang w:eastAsia="ru-RU"/>
        </w:rPr>
        <w:lastRenderedPageBreak/>
        <w:t>обращает внимание ученика на то, что ошибки по-прежнему есть, и предлагает учащемуся самому назвать причину их возникновения. Ученик: «Не смог справиться с мехом. Меха не хватило».</w:t>
      </w:r>
      <w:r w:rsidR="00D112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05B66">
        <w:rPr>
          <w:rFonts w:ascii="Times New Roman" w:hAnsi="Times New Roman"/>
          <w:sz w:val="28"/>
          <w:szCs w:val="28"/>
          <w:lang w:eastAsia="ru-RU"/>
        </w:rPr>
        <w:t>Работа над преодолением трудностей продолжается. Ученик начинает расстраиваться, из-за того, что не удаётся без запинки исполнить песенку. Тогда преподаватель говорит: «Не расстраивайся, ты всё делаешь верно, и текст хорошо знаешь. Причина появляющихся ошибок в том, что нужно просто подправить твою посадку за инструментом, подтянуть ремни у баяна, надёжно установить инструмент, рассчитать так силу звука, чтоб разжим меха соответствовал данному трудному месту, а сжатие меха приходилось на последнюю ноту». Ученик опять проигрывает песенку несколько раз, пристраивается к инструменту, меху и наконец, играет без ошибок.</w:t>
      </w:r>
    </w:p>
    <w:p w:rsidR="00E05B66" w:rsidRPr="00E05B66" w:rsidRDefault="00E05B66" w:rsidP="00E05B66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После этого преподаватель некоторое время уделяет посадке ученика. На этот раз ученик внимательнее слушает, ведь только что он убедился на собственном опыте, как это важно.</w:t>
      </w:r>
    </w:p>
    <w:p w:rsidR="00F56539" w:rsidRDefault="00E05B66" w:rsidP="00E05B66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 xml:space="preserve">Следующее задание, это пьеса Людмилы Ивановны Архиповой: «Танец маленьких цыплят». </w:t>
      </w:r>
    </w:p>
    <w:p w:rsidR="00E05B66" w:rsidRPr="00E05B66" w:rsidRDefault="00983B42" w:rsidP="00983B42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Преподаватель вначале</w:t>
      </w:r>
      <w:r w:rsidR="00F56539">
        <w:rPr>
          <w:rFonts w:ascii="Times New Roman" w:hAnsi="Times New Roman"/>
          <w:sz w:val="28"/>
          <w:szCs w:val="28"/>
          <w:lang w:eastAsia="ru-RU"/>
        </w:rPr>
        <w:t xml:space="preserve"> исполняет пьесу сам. Он</w:t>
      </w:r>
      <w:r w:rsidR="002E6727">
        <w:rPr>
          <w:rFonts w:ascii="Times New Roman" w:hAnsi="Times New Roman"/>
          <w:sz w:val="28"/>
          <w:szCs w:val="28"/>
          <w:lang w:eastAsia="ru-RU"/>
        </w:rPr>
        <w:t xml:space="preserve">и вместе определяют </w:t>
      </w:r>
      <w:r w:rsidR="00F56539">
        <w:rPr>
          <w:rFonts w:ascii="Times New Roman" w:hAnsi="Times New Roman"/>
          <w:sz w:val="28"/>
          <w:szCs w:val="28"/>
          <w:lang w:eastAsia="ru-RU"/>
        </w:rPr>
        <w:t xml:space="preserve">характер музыки, лад. За тем идёт </w:t>
      </w:r>
      <w:r w:rsidR="007F2DC9">
        <w:rPr>
          <w:rFonts w:ascii="Times New Roman" w:hAnsi="Times New Roman"/>
          <w:sz w:val="28"/>
          <w:szCs w:val="28"/>
          <w:lang w:eastAsia="ru-RU"/>
        </w:rPr>
        <w:t>непосредственно работа над пьес</w:t>
      </w:r>
      <w:r w:rsidR="00F56539">
        <w:rPr>
          <w:rFonts w:ascii="Times New Roman" w:hAnsi="Times New Roman"/>
          <w:sz w:val="28"/>
          <w:szCs w:val="28"/>
          <w:lang w:eastAsia="ru-RU"/>
        </w:rPr>
        <w:t xml:space="preserve">ой. </w:t>
      </w:r>
      <w:r w:rsidR="00E05B66" w:rsidRPr="00E05B66">
        <w:rPr>
          <w:rFonts w:ascii="Times New Roman" w:hAnsi="Times New Roman"/>
          <w:sz w:val="28"/>
          <w:szCs w:val="28"/>
          <w:lang w:eastAsia="ru-RU"/>
        </w:rPr>
        <w:t>Ученик с помощью учителя разбирает нотный текст. Некоторую сложность представляют ноты «второго этажа», второй октавы, поэтому их ученику приходится прочитать несколько раз. Следом идёт работа по схеме: разбор длительностей нот, счёт с хлопками и лишь за тем игра на инструменте с названием нот и со счётом.</w:t>
      </w:r>
    </w:p>
    <w:p w:rsidR="00E05B66" w:rsidRPr="00E05B66" w:rsidRDefault="00E05B66" w:rsidP="00983B42">
      <w:pPr>
        <w:pStyle w:val="a3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В басу, после разбора нот, преподаватель просит учащегося выполнить упражнение на крышке стола, походить как цапля (3-2, 3-2, 3-2), пальчиками левой руки. После выполнения этого упражнения работа над басом идёт значительно живее.</w:t>
      </w:r>
    </w:p>
    <w:p w:rsidR="00E05B66" w:rsidRPr="00E05B66" w:rsidRDefault="00E05B66" w:rsidP="00E05B66">
      <w:pPr>
        <w:pStyle w:val="a3"/>
        <w:numPr>
          <w:ilvl w:val="0"/>
          <w:numId w:val="1"/>
        </w:numPr>
        <w:tabs>
          <w:tab w:val="left" w:pos="567"/>
        </w:tabs>
        <w:ind w:left="0" w:firstLine="360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Преподаватель обращает внимание ученика на то, как только что пальчиковое упражнение ему помогло справиться с трудным заданием и предлагает продолжить разминку, которую они делали на прежнем занятии. Ученик с радостью соглашается.</w:t>
      </w:r>
    </w:p>
    <w:p w:rsidR="00E05B66" w:rsidRPr="00E05B66" w:rsidRDefault="00E05B66" w:rsidP="00E05B6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Сидя за столом, вначале одной за тем другой и двумя «вместе»:</w:t>
      </w:r>
    </w:p>
    <w:p w:rsidR="00E05B66" w:rsidRPr="00E05B66" w:rsidRDefault="00E05B66" w:rsidP="00E05B6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«Шаги великана» - «шагают» ладошки;</w:t>
      </w:r>
    </w:p>
    <w:p w:rsidR="00E05B66" w:rsidRPr="00E05B66" w:rsidRDefault="00E05B66" w:rsidP="00E05B6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«Цапля» - «шагают» ладошки, стоя на пальцах;</w:t>
      </w:r>
    </w:p>
    <w:p w:rsidR="00E05B66" w:rsidRPr="00E05B66" w:rsidRDefault="00E05B66" w:rsidP="00E05B6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«Воробышки клюют» - пальчики по очереди стучат по столу, изображая птичек;</w:t>
      </w:r>
    </w:p>
    <w:p w:rsidR="00E05B66" w:rsidRPr="00E05B66" w:rsidRDefault="00E05B66" w:rsidP="00E05B6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«Пальчики шагают» - «шагают» два любых пальчика одной руки.</w:t>
      </w:r>
    </w:p>
    <w:p w:rsidR="00E05B66" w:rsidRPr="00E05B66" w:rsidRDefault="00E05B66" w:rsidP="00E05B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Упражнение на релаксацию:</w:t>
      </w:r>
    </w:p>
    <w:p w:rsidR="00E05B66" w:rsidRPr="00E05B66" w:rsidRDefault="00E05B66" w:rsidP="00E05B6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«Брызги» - стоя, руки перед собой; на счёт «раз» - руки сжаты в кулак; на счёт «два» - руки резко расслабляются, как бы «стряхивают воду».</w:t>
      </w:r>
    </w:p>
    <w:p w:rsidR="00E05B66" w:rsidRPr="00E05B66" w:rsidRDefault="00E05B66" w:rsidP="00E05B6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«Кисточка» - для расслабления запястья. Свободное скольжение по клавиатуре вверх и вниз.</w:t>
      </w:r>
    </w:p>
    <w:p w:rsidR="00E05B66" w:rsidRPr="00E05B66" w:rsidRDefault="00E05B66" w:rsidP="00E05B6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lastRenderedPageBreak/>
        <w:t>«Перелёты птички с приземлениями» - дугообразные и волнообразные перемещения по клавиатуре</w:t>
      </w:r>
    </w:p>
    <w:p w:rsidR="00E05B66" w:rsidRPr="00E05B66" w:rsidRDefault="00E05B66" w:rsidP="00E05B66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 xml:space="preserve">Упражнение воздушным клапаном </w:t>
      </w:r>
    </w:p>
    <w:p w:rsidR="00E05B66" w:rsidRPr="00E05B66" w:rsidRDefault="00E05B66" w:rsidP="00E05B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«Самолёт летит» сидя за инструментом, левая рука, нажав воздушный клапан, раздвигает мех баяна.</w:t>
      </w:r>
    </w:p>
    <w:p w:rsidR="00E05B66" w:rsidRDefault="00E05B66" w:rsidP="00E05B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«Самолёт прилетает». Сидя за инструментом, левая рука, нажав воздушный клапан, сжимает мех баяна.</w:t>
      </w:r>
    </w:p>
    <w:p w:rsidR="005D187F" w:rsidRPr="00E05B66" w:rsidRDefault="005D187F" w:rsidP="00E05B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После повторения уже знаком</w:t>
      </w:r>
      <w:r w:rsidR="001C0112">
        <w:rPr>
          <w:rFonts w:ascii="Times New Roman" w:hAnsi="Times New Roman"/>
          <w:sz w:val="28"/>
          <w:szCs w:val="28"/>
          <w:lang w:eastAsia="ru-RU"/>
        </w:rPr>
        <w:t xml:space="preserve">ых, пройденных ранее упражнений </w:t>
      </w:r>
      <w:r>
        <w:rPr>
          <w:rFonts w:ascii="Times New Roman" w:hAnsi="Times New Roman"/>
          <w:sz w:val="28"/>
          <w:szCs w:val="28"/>
          <w:lang w:eastAsia="ru-RU"/>
        </w:rPr>
        <w:t>преподаватель предлагает уч</w:t>
      </w:r>
      <w:r w:rsidR="001C0112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нику </w:t>
      </w:r>
      <w:r w:rsidR="001C0112">
        <w:rPr>
          <w:rFonts w:ascii="Times New Roman" w:hAnsi="Times New Roman"/>
          <w:sz w:val="28"/>
          <w:szCs w:val="28"/>
          <w:lang w:eastAsia="ru-RU"/>
        </w:rPr>
        <w:t>познакомиться с новыми двумя. Учащийся с радостью откликается на это предложение и работа возобновляется.</w:t>
      </w:r>
    </w:p>
    <w:p w:rsidR="005D187F" w:rsidRPr="005D187F" w:rsidRDefault="005D187F" w:rsidP="005D187F">
      <w:pPr>
        <w:widowControl w:val="0"/>
        <w:autoSpaceDE w:val="0"/>
        <w:autoSpaceDN w:val="0"/>
        <w:spacing w:before="125" w:after="0" w:line="240" w:lineRule="auto"/>
        <w:ind w:left="101"/>
        <w:rPr>
          <w:rFonts w:ascii="Times New Roman" w:eastAsia="Times New Roman" w:hAnsi="Times New Roman"/>
          <w:i/>
          <w:sz w:val="28"/>
          <w:szCs w:val="28"/>
          <w:lang w:eastAsia="ru-RU" w:bidi="ru-RU"/>
        </w:rPr>
      </w:pPr>
      <w:r w:rsidRPr="005D187F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Пальчиковая гимнастика:</w:t>
      </w:r>
    </w:p>
    <w:p w:rsidR="005D187F" w:rsidRPr="005D187F" w:rsidRDefault="005D187F" w:rsidP="00983B42">
      <w:pPr>
        <w:widowControl w:val="0"/>
        <w:numPr>
          <w:ilvl w:val="1"/>
          <w:numId w:val="6"/>
        </w:numPr>
        <w:autoSpaceDE w:val="0"/>
        <w:autoSpaceDN w:val="0"/>
        <w:spacing w:before="125" w:after="0" w:line="240" w:lineRule="auto"/>
        <w:ind w:left="0" w:firstLine="426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D187F">
        <w:rPr>
          <w:rFonts w:ascii="Times New Roman" w:eastAsia="Times New Roman" w:hAnsi="Times New Roman"/>
          <w:sz w:val="28"/>
          <w:szCs w:val="28"/>
          <w:lang w:eastAsia="ru-RU" w:bidi="ru-RU"/>
        </w:rPr>
        <w:t>«пальчики здороваются» (в колечке) – указательный, средний, безымянный и мизинец - каждый пальчик по очереди «здороваются» с большим пальчиком. Можно выполнять одной рукой или двумя временно медленно, а затем быстро. - Рис. 1.</w:t>
      </w:r>
    </w:p>
    <w:p w:rsidR="005D187F" w:rsidRPr="005D187F" w:rsidRDefault="005D187F" w:rsidP="005D187F">
      <w:pPr>
        <w:widowControl w:val="0"/>
        <w:numPr>
          <w:ilvl w:val="1"/>
          <w:numId w:val="6"/>
        </w:numPr>
        <w:autoSpaceDE w:val="0"/>
        <w:autoSpaceDN w:val="0"/>
        <w:spacing w:before="125" w:after="0" w:line="240" w:lineRule="auto"/>
        <w:ind w:firstLine="325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D187F">
        <w:rPr>
          <w:rFonts w:ascii="Times New Roman" w:eastAsia="Times New Roman" w:hAnsi="Times New Roman"/>
          <w:sz w:val="28"/>
          <w:szCs w:val="28"/>
          <w:lang w:eastAsia="ru-RU" w:bidi="ru-RU"/>
        </w:rPr>
        <w:t>«пальчики раздвигаются» (- по два или три и один). – Рис. 2, 3.</w:t>
      </w:r>
    </w:p>
    <w:p w:rsidR="005D187F" w:rsidRPr="005D187F" w:rsidRDefault="005D187F" w:rsidP="005D187F">
      <w:pPr>
        <w:widowControl w:val="0"/>
        <w:autoSpaceDE w:val="0"/>
        <w:autoSpaceDN w:val="0"/>
        <w:spacing w:before="125"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D187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4195018" wp14:editId="1A22761F">
            <wp:extent cx="2752725" cy="154238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937" cy="155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7F" w:rsidRPr="005D187F" w:rsidRDefault="005D187F" w:rsidP="00983B42">
      <w:pPr>
        <w:widowControl w:val="0"/>
        <w:autoSpaceDE w:val="0"/>
        <w:autoSpaceDN w:val="0"/>
        <w:spacing w:before="125"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D187F">
        <w:rPr>
          <w:rFonts w:ascii="Times New Roman" w:eastAsia="Times New Roman" w:hAnsi="Times New Roman"/>
          <w:sz w:val="28"/>
          <w:szCs w:val="28"/>
          <w:lang w:eastAsia="ru-RU" w:bidi="ru-RU"/>
        </w:rPr>
        <w:t>Эти упражнения хороши для маленьких детей 6-7 лет, а если сочетать упражнения со сказками, ребенок с большим интересом включается в игру, и даже просит повторить игры на следующем уроке.</w:t>
      </w:r>
    </w:p>
    <w:p w:rsidR="005D187F" w:rsidRPr="005D187F" w:rsidRDefault="005D187F" w:rsidP="005D187F">
      <w:pPr>
        <w:widowControl w:val="0"/>
        <w:autoSpaceDE w:val="0"/>
        <w:autoSpaceDN w:val="0"/>
        <w:spacing w:before="1" w:after="0" w:line="319" w:lineRule="exact"/>
        <w:ind w:firstLine="851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D187F">
        <w:rPr>
          <w:rFonts w:ascii="Times New Roman" w:eastAsia="Times New Roman" w:hAnsi="Times New Roman"/>
          <w:sz w:val="28"/>
          <w:szCs w:val="28"/>
          <w:lang w:eastAsia="ru-RU" w:bidi="ru-RU"/>
        </w:rPr>
        <w:t>Например, сказка Олеси Емельяновой «Просыпайтесь зайки».</w:t>
      </w:r>
    </w:p>
    <w:p w:rsidR="005D187F" w:rsidRPr="005D187F" w:rsidRDefault="005D187F" w:rsidP="005D187F">
      <w:pPr>
        <w:widowControl w:val="0"/>
        <w:autoSpaceDE w:val="0"/>
        <w:autoSpaceDN w:val="0"/>
        <w:spacing w:before="14" w:after="0" w:line="223" w:lineRule="auto"/>
        <w:ind w:left="101"/>
        <w:rPr>
          <w:rFonts w:ascii="Times New Roman" w:eastAsia="Times New Roman" w:hAnsi="Times New Roman"/>
          <w:i/>
          <w:spacing w:val="-1"/>
          <w:w w:val="99"/>
          <w:sz w:val="28"/>
          <w:szCs w:val="28"/>
          <w:lang w:eastAsia="ru-RU" w:bidi="ru-RU"/>
        </w:rPr>
      </w:pPr>
      <w:r w:rsidRPr="005D187F">
        <w:rPr>
          <w:rFonts w:ascii="Times New Roman" w:eastAsia="Times New Roman" w:hAnsi="Times New Roman"/>
          <w:spacing w:val="-1"/>
          <w:sz w:val="28"/>
          <w:szCs w:val="28"/>
          <w:lang w:eastAsia="ru-RU" w:bidi="ru-RU"/>
        </w:rPr>
        <w:t>У</w:t>
      </w:r>
      <w:r w:rsidRPr="005D187F">
        <w:rPr>
          <w:rFonts w:ascii="Times New Roman" w:eastAsia="Times New Roman" w:hAnsi="Times New Roman"/>
          <w:sz w:val="28"/>
          <w:szCs w:val="28"/>
          <w:lang w:eastAsia="ru-RU" w:bidi="ru-RU"/>
        </w:rPr>
        <w:t>т</w:t>
      </w:r>
      <w:r w:rsidRPr="005D187F">
        <w:rPr>
          <w:rFonts w:ascii="Times New Roman" w:eastAsia="Times New Roman" w:hAnsi="Times New Roman"/>
          <w:spacing w:val="-3"/>
          <w:w w:val="101"/>
          <w:sz w:val="28"/>
          <w:szCs w:val="28"/>
          <w:lang w:eastAsia="ru-RU" w:bidi="ru-RU"/>
        </w:rPr>
        <w:t>р</w:t>
      </w:r>
      <w:r w:rsidRPr="005D187F">
        <w:rPr>
          <w:rFonts w:ascii="Times New Roman" w:eastAsia="Times New Roman" w:hAnsi="Times New Roman"/>
          <w:spacing w:val="-1"/>
          <w:w w:val="101"/>
          <w:sz w:val="28"/>
          <w:szCs w:val="28"/>
          <w:lang w:eastAsia="ru-RU" w:bidi="ru-RU"/>
        </w:rPr>
        <w:t>о</w:t>
      </w:r>
      <w:r w:rsidRPr="005D187F">
        <w:rPr>
          <w:rFonts w:ascii="Times New Roman" w:eastAsia="Times New Roman" w:hAnsi="Times New Roman"/>
          <w:sz w:val="28"/>
          <w:szCs w:val="28"/>
          <w:lang w:eastAsia="ru-RU" w:bidi="ru-RU"/>
        </w:rPr>
        <w:t>м</w:t>
      </w:r>
      <w:r w:rsidRPr="005D187F">
        <w:rPr>
          <w:rFonts w:ascii="Times New Roman" w:eastAsia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5D187F">
        <w:rPr>
          <w:rFonts w:ascii="Times New Roman" w:eastAsia="Times New Roman" w:hAnsi="Times New Roman"/>
          <w:sz w:val="28"/>
          <w:szCs w:val="28"/>
          <w:lang w:eastAsia="ru-RU" w:bidi="ru-RU"/>
        </w:rPr>
        <w:t>на</w:t>
      </w:r>
      <w:r w:rsidRPr="005D187F">
        <w:rPr>
          <w:rFonts w:ascii="Times New Roman" w:eastAsia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5D187F">
        <w:rPr>
          <w:rFonts w:ascii="Times New Roman" w:eastAsia="Times New Roman" w:hAnsi="Times New Roman"/>
          <w:spacing w:val="-1"/>
          <w:w w:val="99"/>
          <w:sz w:val="28"/>
          <w:szCs w:val="28"/>
          <w:lang w:eastAsia="ru-RU" w:bidi="ru-RU"/>
        </w:rPr>
        <w:t>л</w:t>
      </w:r>
      <w:r w:rsidRPr="005D187F">
        <w:rPr>
          <w:rFonts w:ascii="Times New Roman" w:eastAsia="Times New Roman" w:hAnsi="Times New Roman"/>
          <w:spacing w:val="-1"/>
          <w:w w:val="97"/>
          <w:sz w:val="28"/>
          <w:szCs w:val="28"/>
          <w:lang w:eastAsia="ru-RU" w:bidi="ru-RU"/>
        </w:rPr>
        <w:t>у</w:t>
      </w:r>
      <w:r w:rsidRPr="005D187F">
        <w:rPr>
          <w:rFonts w:ascii="Times New Roman" w:eastAsia="Times New Roman" w:hAnsi="Times New Roman"/>
          <w:spacing w:val="-1"/>
          <w:sz w:val="28"/>
          <w:szCs w:val="28"/>
          <w:lang w:eastAsia="ru-RU" w:bidi="ru-RU"/>
        </w:rPr>
        <w:t>ж</w:t>
      </w:r>
      <w:r w:rsidRPr="005D187F">
        <w:rPr>
          <w:rFonts w:ascii="Times New Roman" w:eastAsia="Times New Roman" w:hAnsi="Times New Roman"/>
          <w:sz w:val="28"/>
          <w:szCs w:val="28"/>
          <w:lang w:eastAsia="ru-RU" w:bidi="ru-RU"/>
        </w:rPr>
        <w:t>ай</w:t>
      </w:r>
      <w:r w:rsidRPr="005D187F">
        <w:rPr>
          <w:rFonts w:ascii="Times New Roman" w:eastAsia="Times New Roman" w:hAnsi="Times New Roman"/>
          <w:spacing w:val="-1"/>
          <w:sz w:val="28"/>
          <w:szCs w:val="28"/>
          <w:lang w:eastAsia="ru-RU" w:bidi="ru-RU"/>
        </w:rPr>
        <w:t>к</w:t>
      </w:r>
      <w:r w:rsidRPr="005D187F">
        <w:rPr>
          <w:rFonts w:ascii="Times New Roman" w:eastAsia="Times New Roman" w:hAnsi="Times New Roman"/>
          <w:sz w:val="28"/>
          <w:szCs w:val="28"/>
          <w:lang w:eastAsia="ru-RU" w:bidi="ru-RU"/>
        </w:rPr>
        <w:t>е</w:t>
      </w:r>
      <w:r w:rsidRPr="005D187F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 xml:space="preserve"> </w:t>
      </w:r>
      <w:r w:rsidRPr="005D187F">
        <w:rPr>
          <w:rFonts w:ascii="Times New Roman" w:eastAsia="Times New Roman" w:hAnsi="Times New Roman"/>
          <w:spacing w:val="-1"/>
          <w:w w:val="99"/>
          <w:sz w:val="28"/>
          <w:szCs w:val="28"/>
          <w:lang w:eastAsia="ru-RU" w:bidi="ru-RU"/>
        </w:rPr>
        <w:t>просыпались</w:t>
      </w:r>
      <w:r w:rsidRPr="005D187F">
        <w:rPr>
          <w:rFonts w:ascii="Times New Roman" w:eastAsia="Times New Roman" w:hAnsi="Times New Roman"/>
          <w:spacing w:val="-1"/>
          <w:sz w:val="28"/>
          <w:szCs w:val="28"/>
          <w:lang w:eastAsia="ru-RU" w:bidi="ru-RU"/>
        </w:rPr>
        <w:t xml:space="preserve"> </w:t>
      </w:r>
      <w:r w:rsidRPr="005D187F">
        <w:rPr>
          <w:rFonts w:ascii="Times New Roman" w:eastAsia="Times New Roman" w:hAnsi="Times New Roman"/>
          <w:w w:val="99"/>
          <w:sz w:val="28"/>
          <w:szCs w:val="28"/>
          <w:lang w:eastAsia="ru-RU" w:bidi="ru-RU"/>
        </w:rPr>
        <w:t>з</w:t>
      </w:r>
      <w:r w:rsidRPr="005D187F">
        <w:rPr>
          <w:rFonts w:ascii="Times New Roman" w:eastAsia="Times New Roman" w:hAnsi="Times New Roman"/>
          <w:spacing w:val="-3"/>
          <w:sz w:val="28"/>
          <w:szCs w:val="28"/>
          <w:lang w:eastAsia="ru-RU" w:bidi="ru-RU"/>
        </w:rPr>
        <w:t>а</w:t>
      </w:r>
      <w:r w:rsidRPr="005D187F">
        <w:rPr>
          <w:rFonts w:ascii="Times New Roman" w:eastAsia="Times New Roman" w:hAnsi="Times New Roman"/>
          <w:sz w:val="28"/>
          <w:szCs w:val="28"/>
          <w:lang w:eastAsia="ru-RU" w:bidi="ru-RU"/>
        </w:rPr>
        <w:t>й</w:t>
      </w:r>
      <w:r w:rsidRPr="005D187F">
        <w:rPr>
          <w:rFonts w:ascii="Times New Roman" w:eastAsia="Times New Roman" w:hAnsi="Times New Roman"/>
          <w:spacing w:val="-1"/>
          <w:sz w:val="28"/>
          <w:szCs w:val="28"/>
          <w:lang w:eastAsia="ru-RU" w:bidi="ru-RU"/>
        </w:rPr>
        <w:t>ки</w:t>
      </w:r>
      <w:r w:rsidRPr="005D187F">
        <w:rPr>
          <w:rFonts w:ascii="Times New Roman" w:eastAsia="Times New Roman" w:hAnsi="Times New Roman"/>
          <w:spacing w:val="-3"/>
          <w:w w:val="98"/>
          <w:sz w:val="28"/>
          <w:szCs w:val="28"/>
          <w:lang w:eastAsia="ru-RU" w:bidi="ru-RU"/>
        </w:rPr>
        <w:t>.</w:t>
      </w:r>
      <w:r w:rsidRPr="005D187F">
        <w:rPr>
          <w:rFonts w:ascii="Times New Roman" w:eastAsia="Times New Roman" w:hAnsi="Times New Roman"/>
          <w:w w:val="109"/>
          <w:sz w:val="28"/>
          <w:szCs w:val="28"/>
          <w:lang w:eastAsia="ru-RU" w:bidi="ru-RU"/>
        </w:rPr>
        <w:t xml:space="preserve"> </w:t>
      </w:r>
      <w:r w:rsidRPr="005D187F">
        <w:rPr>
          <w:rFonts w:ascii="Times New Roman" w:eastAsia="Times New Roman" w:hAnsi="Times New Roman"/>
          <w:i/>
          <w:w w:val="109"/>
          <w:sz w:val="28"/>
          <w:szCs w:val="28"/>
          <w:lang w:eastAsia="ru-RU" w:bidi="ru-RU"/>
        </w:rPr>
        <w:t>-</w:t>
      </w:r>
      <w:r w:rsidRPr="005D187F">
        <w:rPr>
          <w:rFonts w:ascii="Times New Roman" w:eastAsia="Times New Roman" w:hAnsi="Times New Roman"/>
          <w:i/>
          <w:spacing w:val="6"/>
          <w:sz w:val="28"/>
          <w:szCs w:val="28"/>
          <w:lang w:eastAsia="ru-RU" w:bidi="ru-RU"/>
        </w:rPr>
        <w:t xml:space="preserve"> </w:t>
      </w:r>
      <w:r w:rsidRPr="005D187F">
        <w:rPr>
          <w:rFonts w:ascii="Times New Roman" w:eastAsia="Times New Roman" w:hAnsi="Times New Roman"/>
          <w:i/>
          <w:spacing w:val="-1"/>
          <w:w w:val="117"/>
          <w:sz w:val="28"/>
          <w:szCs w:val="28"/>
          <w:lang w:eastAsia="ru-RU" w:bidi="ru-RU"/>
        </w:rPr>
        <w:t>Р</w:t>
      </w:r>
      <w:r w:rsidRPr="005D187F">
        <w:rPr>
          <w:rFonts w:ascii="Times New Roman" w:eastAsia="Times New Roman" w:hAnsi="Times New Roman"/>
          <w:i/>
          <w:w w:val="98"/>
          <w:sz w:val="28"/>
          <w:szCs w:val="28"/>
          <w:lang w:eastAsia="ru-RU" w:bidi="ru-RU"/>
        </w:rPr>
        <w:t>у</w:t>
      </w:r>
      <w:r w:rsidRPr="005D187F">
        <w:rPr>
          <w:rFonts w:ascii="Times New Roman" w:eastAsia="Times New Roman" w:hAnsi="Times New Roman"/>
          <w:i/>
          <w:spacing w:val="-1"/>
          <w:w w:val="101"/>
          <w:sz w:val="28"/>
          <w:szCs w:val="28"/>
          <w:lang w:eastAsia="ru-RU" w:bidi="ru-RU"/>
        </w:rPr>
        <w:t>к</w:t>
      </w:r>
      <w:r w:rsidRPr="005D187F">
        <w:rPr>
          <w:rFonts w:ascii="Times New Roman" w:eastAsia="Times New Roman" w:hAnsi="Times New Roman"/>
          <w:i/>
          <w:w w:val="105"/>
          <w:sz w:val="28"/>
          <w:szCs w:val="28"/>
          <w:lang w:eastAsia="ru-RU" w:bidi="ru-RU"/>
        </w:rPr>
        <w:t>а</w:t>
      </w:r>
      <w:r w:rsidRPr="005D187F">
        <w:rPr>
          <w:rFonts w:ascii="Times New Roman" w:eastAsia="Times New Roman" w:hAnsi="Times New Roman"/>
          <w:i/>
          <w:spacing w:val="6"/>
          <w:sz w:val="28"/>
          <w:szCs w:val="28"/>
          <w:lang w:eastAsia="ru-RU" w:bidi="ru-RU"/>
        </w:rPr>
        <w:t xml:space="preserve"> </w:t>
      </w:r>
      <w:r w:rsidRPr="005D187F">
        <w:rPr>
          <w:rFonts w:ascii="Times New Roman" w:eastAsia="Times New Roman" w:hAnsi="Times New Roman"/>
          <w:i/>
          <w:w w:val="105"/>
          <w:sz w:val="28"/>
          <w:szCs w:val="28"/>
          <w:lang w:eastAsia="ru-RU" w:bidi="ru-RU"/>
        </w:rPr>
        <w:t>с</w:t>
      </w:r>
      <w:r w:rsidRPr="005D187F">
        <w:rPr>
          <w:rFonts w:ascii="Times New Roman" w:eastAsia="Times New Roman" w:hAnsi="Times New Roman"/>
          <w:i/>
          <w:spacing w:val="6"/>
          <w:sz w:val="28"/>
          <w:szCs w:val="28"/>
          <w:lang w:eastAsia="ru-RU" w:bidi="ru-RU"/>
        </w:rPr>
        <w:t xml:space="preserve"> </w:t>
      </w:r>
      <w:r w:rsidRPr="005D187F">
        <w:rPr>
          <w:rFonts w:ascii="Times New Roman" w:eastAsia="Times New Roman" w:hAnsi="Times New Roman"/>
          <w:i/>
          <w:spacing w:val="-3"/>
          <w:w w:val="93"/>
          <w:sz w:val="28"/>
          <w:szCs w:val="28"/>
          <w:lang w:eastAsia="ru-RU" w:bidi="ru-RU"/>
        </w:rPr>
        <w:t>з</w:t>
      </w:r>
      <w:r w:rsidRPr="005D187F">
        <w:rPr>
          <w:rFonts w:ascii="Times New Roman" w:eastAsia="Times New Roman" w:hAnsi="Times New Roman"/>
          <w:i/>
          <w:spacing w:val="-3"/>
          <w:w w:val="105"/>
          <w:sz w:val="28"/>
          <w:szCs w:val="28"/>
          <w:lang w:eastAsia="ru-RU" w:bidi="ru-RU"/>
        </w:rPr>
        <w:t>а</w:t>
      </w:r>
      <w:r w:rsidRPr="005D187F">
        <w:rPr>
          <w:rFonts w:ascii="Times New Roman" w:eastAsia="Times New Roman" w:hAnsi="Times New Roman"/>
          <w:i/>
          <w:spacing w:val="-1"/>
          <w:w w:val="93"/>
          <w:sz w:val="28"/>
          <w:szCs w:val="28"/>
          <w:lang w:eastAsia="ru-RU" w:bidi="ru-RU"/>
        </w:rPr>
        <w:t>й</w:t>
      </w:r>
      <w:r w:rsidRPr="005D187F">
        <w:rPr>
          <w:rFonts w:ascii="Times New Roman" w:eastAsia="Times New Roman" w:hAnsi="Times New Roman"/>
          <w:i/>
          <w:spacing w:val="-3"/>
          <w:w w:val="93"/>
          <w:sz w:val="28"/>
          <w:szCs w:val="28"/>
          <w:lang w:eastAsia="ru-RU" w:bidi="ru-RU"/>
        </w:rPr>
        <w:t>ц</w:t>
      </w:r>
      <w:r w:rsidRPr="005D187F">
        <w:rPr>
          <w:rFonts w:ascii="Times New Roman" w:eastAsia="Times New Roman" w:hAnsi="Times New Roman"/>
          <w:i/>
          <w:spacing w:val="-3"/>
          <w:w w:val="105"/>
          <w:sz w:val="28"/>
          <w:szCs w:val="28"/>
          <w:lang w:eastAsia="ru-RU" w:bidi="ru-RU"/>
        </w:rPr>
        <w:t>а</w:t>
      </w:r>
      <w:r w:rsidRPr="005D187F">
        <w:rPr>
          <w:rFonts w:ascii="Times New Roman" w:eastAsia="Times New Roman" w:hAnsi="Times New Roman"/>
          <w:i/>
          <w:w w:val="95"/>
          <w:sz w:val="28"/>
          <w:szCs w:val="28"/>
          <w:lang w:eastAsia="ru-RU" w:bidi="ru-RU"/>
        </w:rPr>
        <w:t>м</w:t>
      </w:r>
      <w:r w:rsidRPr="005D187F">
        <w:rPr>
          <w:rFonts w:ascii="Times New Roman" w:eastAsia="Times New Roman" w:hAnsi="Times New Roman"/>
          <w:i/>
          <w:w w:val="93"/>
          <w:sz w:val="28"/>
          <w:szCs w:val="28"/>
          <w:lang w:eastAsia="ru-RU" w:bidi="ru-RU"/>
        </w:rPr>
        <w:t>и</w:t>
      </w:r>
      <w:r w:rsidRPr="005D187F">
        <w:rPr>
          <w:rFonts w:ascii="Times New Roman" w:eastAsia="Times New Roman" w:hAnsi="Times New Roman"/>
          <w:i/>
          <w:spacing w:val="6"/>
          <w:sz w:val="28"/>
          <w:szCs w:val="28"/>
          <w:lang w:eastAsia="ru-RU" w:bidi="ru-RU"/>
        </w:rPr>
        <w:t xml:space="preserve"> </w:t>
      </w:r>
      <w:r w:rsidRPr="005D187F">
        <w:rPr>
          <w:rFonts w:ascii="Times New Roman" w:eastAsia="Times New Roman" w:hAnsi="Times New Roman"/>
          <w:i/>
          <w:spacing w:val="-3"/>
          <w:w w:val="101"/>
          <w:sz w:val="28"/>
          <w:szCs w:val="28"/>
          <w:lang w:eastAsia="ru-RU" w:bidi="ru-RU"/>
        </w:rPr>
        <w:t>к</w:t>
      </w:r>
      <w:r w:rsidRPr="005D187F">
        <w:rPr>
          <w:rFonts w:ascii="Times New Roman" w:eastAsia="Times New Roman" w:hAnsi="Times New Roman"/>
          <w:i/>
          <w:w w:val="85"/>
          <w:sz w:val="28"/>
          <w:szCs w:val="28"/>
          <w:lang w:eastAsia="ru-RU" w:bidi="ru-RU"/>
        </w:rPr>
        <w:t>л</w:t>
      </w:r>
      <w:r w:rsidRPr="005D187F">
        <w:rPr>
          <w:rFonts w:ascii="Times New Roman" w:eastAsia="Times New Roman" w:hAnsi="Times New Roman"/>
          <w:i/>
          <w:spacing w:val="-3"/>
          <w:w w:val="105"/>
          <w:sz w:val="28"/>
          <w:szCs w:val="28"/>
          <w:lang w:eastAsia="ru-RU" w:bidi="ru-RU"/>
        </w:rPr>
        <w:t>а</w:t>
      </w:r>
      <w:r w:rsidRPr="005D187F">
        <w:rPr>
          <w:rFonts w:ascii="Times New Roman" w:eastAsia="Times New Roman" w:hAnsi="Times New Roman"/>
          <w:i/>
          <w:spacing w:val="-1"/>
          <w:w w:val="90"/>
          <w:sz w:val="28"/>
          <w:szCs w:val="28"/>
          <w:lang w:eastAsia="ru-RU" w:bidi="ru-RU"/>
        </w:rPr>
        <w:t>д</w:t>
      </w:r>
      <w:r w:rsidRPr="005D187F">
        <w:rPr>
          <w:rFonts w:ascii="Times New Roman" w:eastAsia="Times New Roman" w:hAnsi="Times New Roman"/>
          <w:i/>
          <w:w w:val="89"/>
          <w:sz w:val="28"/>
          <w:szCs w:val="28"/>
          <w:lang w:eastAsia="ru-RU" w:bidi="ru-RU"/>
        </w:rPr>
        <w:t>е</w:t>
      </w:r>
      <w:r w:rsidRPr="005D187F">
        <w:rPr>
          <w:rFonts w:ascii="Times New Roman" w:eastAsia="Times New Roman" w:hAnsi="Times New Roman"/>
          <w:i/>
          <w:w w:val="105"/>
          <w:sz w:val="28"/>
          <w:szCs w:val="28"/>
          <w:lang w:eastAsia="ru-RU" w:bidi="ru-RU"/>
        </w:rPr>
        <w:t>т</w:t>
      </w:r>
      <w:r w:rsidRPr="005D187F">
        <w:rPr>
          <w:rFonts w:ascii="Times New Roman" w:eastAsia="Times New Roman" w:hAnsi="Times New Roman"/>
          <w:i/>
          <w:w w:val="97"/>
          <w:sz w:val="28"/>
          <w:szCs w:val="28"/>
          <w:lang w:eastAsia="ru-RU" w:bidi="ru-RU"/>
        </w:rPr>
        <w:t>ся</w:t>
      </w:r>
      <w:r w:rsidRPr="005D187F">
        <w:rPr>
          <w:rFonts w:ascii="Times New Roman" w:eastAsia="Times New Roman" w:hAnsi="Times New Roman"/>
          <w:i/>
          <w:spacing w:val="6"/>
          <w:sz w:val="28"/>
          <w:szCs w:val="28"/>
          <w:lang w:eastAsia="ru-RU" w:bidi="ru-RU"/>
        </w:rPr>
        <w:t xml:space="preserve"> </w:t>
      </w:r>
      <w:r w:rsidRPr="005D187F">
        <w:rPr>
          <w:rFonts w:ascii="Times New Roman" w:eastAsia="Times New Roman" w:hAnsi="Times New Roman"/>
          <w:i/>
          <w:spacing w:val="-1"/>
          <w:w w:val="92"/>
          <w:sz w:val="28"/>
          <w:szCs w:val="28"/>
          <w:lang w:eastAsia="ru-RU" w:bidi="ru-RU"/>
        </w:rPr>
        <w:t>н</w:t>
      </w:r>
      <w:r w:rsidRPr="005D187F">
        <w:rPr>
          <w:rFonts w:ascii="Times New Roman" w:eastAsia="Times New Roman" w:hAnsi="Times New Roman"/>
          <w:i/>
          <w:w w:val="105"/>
          <w:sz w:val="28"/>
          <w:szCs w:val="28"/>
          <w:lang w:eastAsia="ru-RU" w:bidi="ru-RU"/>
        </w:rPr>
        <w:t>а</w:t>
      </w:r>
      <w:r w:rsidRPr="005D187F">
        <w:rPr>
          <w:rFonts w:ascii="Times New Roman" w:eastAsia="Times New Roman" w:hAnsi="Times New Roman"/>
          <w:i/>
          <w:spacing w:val="6"/>
          <w:sz w:val="28"/>
          <w:szCs w:val="28"/>
          <w:lang w:eastAsia="ru-RU" w:bidi="ru-RU"/>
        </w:rPr>
        <w:t xml:space="preserve"> </w:t>
      </w:r>
      <w:r w:rsidRPr="005D187F">
        <w:rPr>
          <w:rFonts w:ascii="Times New Roman" w:eastAsia="Times New Roman" w:hAnsi="Times New Roman"/>
          <w:i/>
          <w:w w:val="105"/>
          <w:sz w:val="28"/>
          <w:szCs w:val="28"/>
          <w:lang w:eastAsia="ru-RU" w:bidi="ru-RU"/>
        </w:rPr>
        <w:t>ст</w:t>
      </w:r>
      <w:r w:rsidRPr="005D187F">
        <w:rPr>
          <w:rFonts w:ascii="Times New Roman" w:eastAsia="Times New Roman" w:hAnsi="Times New Roman"/>
          <w:i/>
          <w:spacing w:val="-1"/>
          <w:w w:val="95"/>
          <w:sz w:val="28"/>
          <w:szCs w:val="28"/>
          <w:lang w:eastAsia="ru-RU" w:bidi="ru-RU"/>
        </w:rPr>
        <w:t>о</w:t>
      </w:r>
      <w:r w:rsidRPr="005D187F">
        <w:rPr>
          <w:rFonts w:ascii="Times New Roman" w:eastAsia="Times New Roman" w:hAnsi="Times New Roman"/>
          <w:i/>
          <w:w w:val="85"/>
          <w:sz w:val="28"/>
          <w:szCs w:val="28"/>
          <w:lang w:eastAsia="ru-RU" w:bidi="ru-RU"/>
        </w:rPr>
        <w:t xml:space="preserve">л </w:t>
      </w:r>
      <w:r w:rsidRPr="005D187F">
        <w:rPr>
          <w:rFonts w:ascii="Times New Roman" w:eastAsia="Times New Roman" w:hAnsi="Times New Roman"/>
          <w:i/>
          <w:w w:val="101"/>
          <w:sz w:val="28"/>
          <w:szCs w:val="28"/>
          <w:lang w:eastAsia="ru-RU" w:bidi="ru-RU"/>
        </w:rPr>
        <w:t>ты</w:t>
      </w:r>
      <w:r w:rsidRPr="005D187F">
        <w:rPr>
          <w:rFonts w:ascii="Times New Roman" w:eastAsia="Times New Roman" w:hAnsi="Times New Roman"/>
          <w:i/>
          <w:w w:val="85"/>
          <w:sz w:val="28"/>
          <w:szCs w:val="28"/>
          <w:lang w:eastAsia="ru-RU" w:bidi="ru-RU"/>
        </w:rPr>
        <w:t>л</w:t>
      </w:r>
      <w:r w:rsidRPr="005D187F">
        <w:rPr>
          <w:rFonts w:ascii="Times New Roman" w:eastAsia="Times New Roman" w:hAnsi="Times New Roman"/>
          <w:i/>
          <w:w w:val="96"/>
          <w:sz w:val="28"/>
          <w:szCs w:val="28"/>
          <w:lang w:eastAsia="ru-RU" w:bidi="ru-RU"/>
        </w:rPr>
        <w:t>ь</w:t>
      </w:r>
      <w:r w:rsidRPr="005D187F">
        <w:rPr>
          <w:rFonts w:ascii="Times New Roman" w:eastAsia="Times New Roman" w:hAnsi="Times New Roman"/>
          <w:i/>
          <w:spacing w:val="-1"/>
          <w:w w:val="92"/>
          <w:sz w:val="28"/>
          <w:szCs w:val="28"/>
          <w:lang w:eastAsia="ru-RU" w:bidi="ru-RU"/>
        </w:rPr>
        <w:t>н</w:t>
      </w:r>
      <w:r w:rsidRPr="005D187F">
        <w:rPr>
          <w:rFonts w:ascii="Times New Roman" w:eastAsia="Times New Roman" w:hAnsi="Times New Roman"/>
          <w:i/>
          <w:spacing w:val="-1"/>
          <w:w w:val="95"/>
          <w:sz w:val="28"/>
          <w:szCs w:val="28"/>
          <w:lang w:eastAsia="ru-RU" w:bidi="ru-RU"/>
        </w:rPr>
        <w:t>о</w:t>
      </w:r>
      <w:r w:rsidRPr="005D187F">
        <w:rPr>
          <w:rFonts w:ascii="Times New Roman" w:eastAsia="Times New Roman" w:hAnsi="Times New Roman"/>
          <w:i/>
          <w:w w:val="93"/>
          <w:sz w:val="28"/>
          <w:szCs w:val="28"/>
          <w:lang w:eastAsia="ru-RU" w:bidi="ru-RU"/>
        </w:rPr>
        <w:t>й</w:t>
      </w:r>
      <w:r w:rsidRPr="005D187F">
        <w:rPr>
          <w:rFonts w:ascii="Times New Roman" w:eastAsia="Times New Roman" w:hAnsi="Times New Roman"/>
          <w:i/>
          <w:spacing w:val="6"/>
          <w:sz w:val="28"/>
          <w:szCs w:val="28"/>
          <w:lang w:eastAsia="ru-RU" w:bidi="ru-RU"/>
        </w:rPr>
        <w:t xml:space="preserve"> </w:t>
      </w:r>
      <w:r w:rsidRPr="005D187F">
        <w:rPr>
          <w:rFonts w:ascii="Times New Roman" w:eastAsia="Times New Roman" w:hAnsi="Times New Roman"/>
          <w:i/>
          <w:w w:val="105"/>
          <w:sz w:val="28"/>
          <w:szCs w:val="28"/>
          <w:lang w:eastAsia="ru-RU" w:bidi="ru-RU"/>
        </w:rPr>
        <w:t>с</w:t>
      </w:r>
      <w:r w:rsidRPr="005D187F">
        <w:rPr>
          <w:rFonts w:ascii="Times New Roman" w:eastAsia="Times New Roman" w:hAnsi="Times New Roman"/>
          <w:i/>
          <w:w w:val="101"/>
          <w:sz w:val="28"/>
          <w:szCs w:val="28"/>
          <w:lang w:eastAsia="ru-RU" w:bidi="ru-RU"/>
        </w:rPr>
        <w:t>т</w:t>
      </w:r>
      <w:r w:rsidRPr="005D187F">
        <w:rPr>
          <w:rFonts w:ascii="Times New Roman" w:eastAsia="Times New Roman" w:hAnsi="Times New Roman"/>
          <w:i/>
          <w:spacing w:val="-1"/>
          <w:w w:val="95"/>
          <w:sz w:val="28"/>
          <w:szCs w:val="28"/>
          <w:lang w:eastAsia="ru-RU" w:bidi="ru-RU"/>
        </w:rPr>
        <w:t>о</w:t>
      </w:r>
      <w:r w:rsidRPr="005D187F">
        <w:rPr>
          <w:rFonts w:ascii="Times New Roman" w:eastAsia="Times New Roman" w:hAnsi="Times New Roman"/>
          <w:i/>
          <w:spacing w:val="-3"/>
          <w:w w:val="96"/>
          <w:sz w:val="28"/>
          <w:szCs w:val="28"/>
          <w:lang w:eastAsia="ru-RU" w:bidi="ru-RU"/>
        </w:rPr>
        <w:t>р</w:t>
      </w:r>
      <w:r w:rsidRPr="005D187F">
        <w:rPr>
          <w:rFonts w:ascii="Times New Roman" w:eastAsia="Times New Roman" w:hAnsi="Times New Roman"/>
          <w:i/>
          <w:spacing w:val="-1"/>
          <w:w w:val="95"/>
          <w:sz w:val="28"/>
          <w:szCs w:val="28"/>
          <w:lang w:eastAsia="ru-RU" w:bidi="ru-RU"/>
        </w:rPr>
        <w:t>о</w:t>
      </w:r>
      <w:r w:rsidRPr="005D187F">
        <w:rPr>
          <w:rFonts w:ascii="Times New Roman" w:eastAsia="Times New Roman" w:hAnsi="Times New Roman"/>
          <w:i/>
          <w:spacing w:val="-3"/>
          <w:w w:val="92"/>
          <w:sz w:val="28"/>
          <w:szCs w:val="28"/>
          <w:lang w:eastAsia="ru-RU" w:bidi="ru-RU"/>
        </w:rPr>
        <w:t>н</w:t>
      </w:r>
      <w:r w:rsidRPr="005D187F">
        <w:rPr>
          <w:rFonts w:ascii="Times New Roman" w:eastAsia="Times New Roman" w:hAnsi="Times New Roman"/>
          <w:i/>
          <w:spacing w:val="-1"/>
          <w:w w:val="95"/>
          <w:sz w:val="28"/>
          <w:szCs w:val="28"/>
          <w:lang w:eastAsia="ru-RU" w:bidi="ru-RU"/>
        </w:rPr>
        <w:t>о</w:t>
      </w:r>
      <w:r w:rsidRPr="005D187F">
        <w:rPr>
          <w:rFonts w:ascii="Times New Roman" w:eastAsia="Times New Roman" w:hAnsi="Times New Roman"/>
          <w:i/>
          <w:w w:val="93"/>
          <w:sz w:val="28"/>
          <w:szCs w:val="28"/>
          <w:lang w:eastAsia="ru-RU" w:bidi="ru-RU"/>
        </w:rPr>
        <w:t>й</w:t>
      </w:r>
      <w:r w:rsidRPr="005D187F">
        <w:rPr>
          <w:rFonts w:ascii="Times New Roman" w:eastAsia="Times New Roman" w:hAnsi="Times New Roman"/>
          <w:i/>
          <w:spacing w:val="3"/>
          <w:sz w:val="28"/>
          <w:szCs w:val="28"/>
          <w:lang w:eastAsia="ru-RU" w:bidi="ru-RU"/>
        </w:rPr>
        <w:t xml:space="preserve"> </w:t>
      </w:r>
      <w:r w:rsidRPr="005D187F">
        <w:rPr>
          <w:rFonts w:ascii="Times New Roman" w:eastAsia="Times New Roman" w:hAnsi="Times New Roman"/>
          <w:i/>
          <w:w w:val="91"/>
          <w:sz w:val="28"/>
          <w:szCs w:val="28"/>
          <w:lang w:eastAsia="ru-RU" w:bidi="ru-RU"/>
        </w:rPr>
        <w:t>в</w:t>
      </w:r>
      <w:r w:rsidRPr="005D187F">
        <w:rPr>
          <w:rFonts w:ascii="Times New Roman" w:eastAsia="Times New Roman" w:hAnsi="Times New Roman"/>
          <w:i/>
          <w:spacing w:val="-1"/>
          <w:w w:val="92"/>
          <w:sz w:val="28"/>
          <w:szCs w:val="28"/>
          <w:lang w:eastAsia="ru-RU" w:bidi="ru-RU"/>
        </w:rPr>
        <w:t>н</w:t>
      </w:r>
      <w:r w:rsidRPr="005D187F">
        <w:rPr>
          <w:rFonts w:ascii="Times New Roman" w:eastAsia="Times New Roman" w:hAnsi="Times New Roman"/>
          <w:i/>
          <w:spacing w:val="-3"/>
          <w:w w:val="93"/>
          <w:sz w:val="28"/>
          <w:szCs w:val="28"/>
          <w:lang w:eastAsia="ru-RU" w:bidi="ru-RU"/>
        </w:rPr>
        <w:t>и</w:t>
      </w:r>
      <w:r w:rsidRPr="005D187F">
        <w:rPr>
          <w:rFonts w:ascii="Times New Roman" w:eastAsia="Times New Roman" w:hAnsi="Times New Roman"/>
          <w:i/>
          <w:spacing w:val="1"/>
          <w:w w:val="93"/>
          <w:sz w:val="28"/>
          <w:szCs w:val="28"/>
          <w:lang w:eastAsia="ru-RU" w:bidi="ru-RU"/>
        </w:rPr>
        <w:t>з</w:t>
      </w:r>
      <w:r w:rsidRPr="005D187F">
        <w:rPr>
          <w:rFonts w:ascii="Times New Roman" w:eastAsia="Times New Roman" w:hAnsi="Times New Roman"/>
          <w:i/>
          <w:w w:val="98"/>
          <w:sz w:val="28"/>
          <w:szCs w:val="28"/>
          <w:lang w:eastAsia="ru-RU" w:bidi="ru-RU"/>
        </w:rPr>
        <w:t>.</w:t>
      </w:r>
      <w:r w:rsidRPr="005D187F">
        <w:rPr>
          <w:rFonts w:ascii="Times New Roman" w:eastAsia="Times New Roman" w:hAnsi="Times New Roman"/>
          <w:i/>
          <w:spacing w:val="6"/>
          <w:sz w:val="28"/>
          <w:szCs w:val="28"/>
          <w:lang w:eastAsia="ru-RU" w:bidi="ru-RU"/>
        </w:rPr>
        <w:t xml:space="preserve"> </w:t>
      </w:r>
      <w:r w:rsidRPr="005D187F">
        <w:rPr>
          <w:rFonts w:ascii="Times New Roman" w:eastAsia="Times New Roman" w:hAnsi="Times New Roman"/>
          <w:i/>
          <w:spacing w:val="-1"/>
          <w:sz w:val="28"/>
          <w:szCs w:val="28"/>
          <w:lang w:eastAsia="ru-RU" w:bidi="ru-RU"/>
        </w:rPr>
        <w:t>(Р</w:t>
      </w:r>
      <w:r w:rsidRPr="005D187F">
        <w:rPr>
          <w:rFonts w:ascii="Times New Roman" w:eastAsia="Times New Roman" w:hAnsi="Times New Roman"/>
          <w:i/>
          <w:sz w:val="28"/>
          <w:szCs w:val="28"/>
          <w:lang w:eastAsia="ru-RU" w:bidi="ru-RU"/>
        </w:rPr>
        <w:t>ис</w:t>
      </w:r>
      <w:r w:rsidRPr="005D187F">
        <w:rPr>
          <w:rFonts w:ascii="Times New Roman" w:eastAsia="Times New Roman" w:hAnsi="Times New Roman"/>
          <w:i/>
          <w:w w:val="99"/>
          <w:sz w:val="28"/>
          <w:szCs w:val="28"/>
          <w:lang w:eastAsia="ru-RU" w:bidi="ru-RU"/>
        </w:rPr>
        <w:t>.</w:t>
      </w:r>
      <w:r w:rsidRPr="005D187F">
        <w:rPr>
          <w:rFonts w:ascii="Times New Roman" w:eastAsia="Times New Roman" w:hAnsi="Times New Roman"/>
          <w:i/>
          <w:spacing w:val="-3"/>
          <w:sz w:val="28"/>
          <w:szCs w:val="28"/>
          <w:lang w:eastAsia="ru-RU" w:bidi="ru-RU"/>
        </w:rPr>
        <w:t xml:space="preserve"> </w:t>
      </w:r>
      <w:r w:rsidRPr="005D187F">
        <w:rPr>
          <w:rFonts w:ascii="Times New Roman" w:eastAsia="Times New Roman" w:hAnsi="Times New Roman"/>
          <w:i/>
          <w:spacing w:val="-1"/>
          <w:w w:val="101"/>
          <w:sz w:val="28"/>
          <w:szCs w:val="28"/>
          <w:lang w:eastAsia="ru-RU" w:bidi="ru-RU"/>
        </w:rPr>
        <w:t>4</w:t>
      </w:r>
      <w:r w:rsidRPr="005D187F">
        <w:rPr>
          <w:rFonts w:ascii="Times New Roman" w:eastAsia="Times New Roman" w:hAnsi="Times New Roman"/>
          <w:i/>
          <w:spacing w:val="-1"/>
          <w:w w:val="99"/>
          <w:sz w:val="28"/>
          <w:szCs w:val="28"/>
          <w:lang w:eastAsia="ru-RU" w:bidi="ru-RU"/>
        </w:rPr>
        <w:t>).</w:t>
      </w:r>
    </w:p>
    <w:p w:rsidR="005D187F" w:rsidRPr="005D187F" w:rsidRDefault="005D187F" w:rsidP="005D187F">
      <w:pPr>
        <w:widowControl w:val="0"/>
        <w:autoSpaceDE w:val="0"/>
        <w:autoSpaceDN w:val="0"/>
        <w:spacing w:before="14" w:after="0" w:line="223" w:lineRule="auto"/>
        <w:ind w:left="101"/>
        <w:rPr>
          <w:rFonts w:ascii="Times New Roman" w:eastAsia="Times New Roman" w:hAnsi="Times New Roman"/>
          <w:spacing w:val="-1"/>
          <w:w w:val="99"/>
          <w:sz w:val="28"/>
          <w:szCs w:val="28"/>
          <w:lang w:eastAsia="ru-RU" w:bidi="ru-RU"/>
        </w:rPr>
      </w:pPr>
      <w:r w:rsidRPr="005D187F">
        <w:rPr>
          <w:rFonts w:ascii="Times New Roman" w:eastAsia="Times New Roman" w:hAnsi="Times New Roman"/>
          <w:noProof/>
          <w:spacing w:val="-1"/>
          <w:w w:val="99"/>
          <w:sz w:val="28"/>
          <w:szCs w:val="28"/>
          <w:lang w:eastAsia="ru-RU"/>
        </w:rPr>
        <w:drawing>
          <wp:inline distT="0" distB="0" distL="0" distR="0" wp14:anchorId="371A4F17" wp14:editId="0758F84E">
            <wp:extent cx="6083300" cy="9569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87F" w:rsidRPr="005D187F" w:rsidRDefault="005D187F" w:rsidP="005D187F">
      <w:pPr>
        <w:spacing w:after="0" w:line="228" w:lineRule="auto"/>
        <w:rPr>
          <w:rFonts w:ascii="Times New Roman" w:hAnsi="Times New Roman"/>
          <w:sz w:val="28"/>
          <w:szCs w:val="20"/>
        </w:rPr>
      </w:pPr>
      <w:r w:rsidRPr="005D187F">
        <w:rPr>
          <w:rFonts w:ascii="Times New Roman" w:hAnsi="Times New Roman"/>
          <w:sz w:val="28"/>
          <w:szCs w:val="20"/>
        </w:rPr>
        <w:t>-Здравствуй, солнце красное! (Поднимается большой палец. (Рис. 5)).</w:t>
      </w:r>
    </w:p>
    <w:p w:rsidR="005D187F" w:rsidRPr="005D187F" w:rsidRDefault="005D187F" w:rsidP="005D187F">
      <w:pPr>
        <w:spacing w:after="0" w:line="228" w:lineRule="auto"/>
        <w:rPr>
          <w:rFonts w:ascii="Times New Roman" w:hAnsi="Times New Roman"/>
          <w:sz w:val="28"/>
          <w:szCs w:val="20"/>
        </w:rPr>
      </w:pPr>
      <w:r w:rsidRPr="005D187F">
        <w:rPr>
          <w:rFonts w:ascii="Times New Roman" w:hAnsi="Times New Roman"/>
          <w:sz w:val="28"/>
          <w:szCs w:val="20"/>
        </w:rPr>
        <w:t>-Здравствуй, небо ясное! (Поднимается указательный палец. Большой остается поднятым. (Рис. 6)).</w:t>
      </w:r>
    </w:p>
    <w:p w:rsidR="005D187F" w:rsidRPr="005D187F" w:rsidRDefault="005D187F" w:rsidP="005D187F">
      <w:pPr>
        <w:spacing w:after="0" w:line="228" w:lineRule="auto"/>
        <w:rPr>
          <w:rFonts w:ascii="Times New Roman" w:hAnsi="Times New Roman"/>
          <w:sz w:val="28"/>
          <w:szCs w:val="20"/>
        </w:rPr>
      </w:pPr>
      <w:r w:rsidRPr="005D187F">
        <w:rPr>
          <w:rFonts w:ascii="Times New Roman" w:hAnsi="Times New Roman"/>
          <w:sz w:val="28"/>
          <w:szCs w:val="20"/>
        </w:rPr>
        <w:t>-Здравствуй, ёлка! (Поднимается средний палец. Большой и</w:t>
      </w:r>
    </w:p>
    <w:p w:rsidR="005D187F" w:rsidRPr="005D187F" w:rsidRDefault="005D187F" w:rsidP="005D187F">
      <w:pPr>
        <w:spacing w:after="0" w:line="228" w:lineRule="auto"/>
        <w:rPr>
          <w:rFonts w:ascii="Times New Roman" w:hAnsi="Times New Roman"/>
          <w:sz w:val="28"/>
          <w:szCs w:val="20"/>
        </w:rPr>
      </w:pPr>
      <w:r w:rsidRPr="005D187F">
        <w:rPr>
          <w:rFonts w:ascii="Times New Roman" w:hAnsi="Times New Roman"/>
          <w:sz w:val="28"/>
          <w:szCs w:val="20"/>
        </w:rPr>
        <w:t>указательный остаются поднятыми. (Рис. 7)).</w:t>
      </w:r>
    </w:p>
    <w:p w:rsidR="005D187F" w:rsidRPr="005D187F" w:rsidRDefault="005D187F" w:rsidP="005D187F">
      <w:pPr>
        <w:spacing w:after="0" w:line="228" w:lineRule="auto"/>
        <w:rPr>
          <w:rFonts w:ascii="Times New Roman" w:hAnsi="Times New Roman"/>
          <w:sz w:val="28"/>
          <w:szCs w:val="20"/>
        </w:rPr>
      </w:pPr>
      <w:r w:rsidRPr="005D187F">
        <w:rPr>
          <w:rFonts w:ascii="Times New Roman" w:hAnsi="Times New Roman"/>
          <w:sz w:val="28"/>
          <w:szCs w:val="20"/>
        </w:rPr>
        <w:t>-Здравствуй, пень! (Поднимается безымянный палец. Большой,</w:t>
      </w:r>
    </w:p>
    <w:p w:rsidR="005D187F" w:rsidRPr="005D187F" w:rsidRDefault="005D187F" w:rsidP="005D187F">
      <w:pPr>
        <w:spacing w:after="0" w:line="228" w:lineRule="auto"/>
        <w:rPr>
          <w:rFonts w:ascii="Times New Roman" w:hAnsi="Times New Roman"/>
          <w:sz w:val="28"/>
          <w:szCs w:val="20"/>
        </w:rPr>
      </w:pPr>
      <w:r w:rsidRPr="005D187F">
        <w:rPr>
          <w:rFonts w:ascii="Times New Roman" w:hAnsi="Times New Roman"/>
          <w:sz w:val="28"/>
          <w:szCs w:val="20"/>
        </w:rPr>
        <w:t>указательный и средний остаются поднятыми. (Рис. 8)).</w:t>
      </w:r>
    </w:p>
    <w:p w:rsidR="005D187F" w:rsidRPr="005D187F" w:rsidRDefault="005D187F" w:rsidP="005D187F">
      <w:pPr>
        <w:spacing w:after="0" w:line="228" w:lineRule="auto"/>
        <w:rPr>
          <w:rFonts w:ascii="Times New Roman" w:hAnsi="Times New Roman"/>
          <w:sz w:val="28"/>
          <w:szCs w:val="20"/>
        </w:rPr>
      </w:pPr>
      <w:r w:rsidRPr="005D187F">
        <w:rPr>
          <w:rFonts w:ascii="Times New Roman" w:hAnsi="Times New Roman"/>
          <w:sz w:val="28"/>
          <w:szCs w:val="20"/>
        </w:rPr>
        <w:t xml:space="preserve">-Здравствуй, здравствуй, новый день! (Поднимается мизинец. (Рис 9)). </w:t>
      </w:r>
    </w:p>
    <w:p w:rsidR="005D187F" w:rsidRDefault="005D187F" w:rsidP="005D187F">
      <w:pPr>
        <w:spacing w:after="0" w:line="228" w:lineRule="auto"/>
        <w:rPr>
          <w:rFonts w:ascii="Times New Roman" w:hAnsi="Times New Roman"/>
          <w:sz w:val="28"/>
          <w:szCs w:val="20"/>
        </w:rPr>
      </w:pPr>
      <w:r w:rsidRPr="005D187F">
        <w:rPr>
          <w:rFonts w:ascii="Times New Roman" w:hAnsi="Times New Roman"/>
          <w:sz w:val="28"/>
          <w:szCs w:val="20"/>
        </w:rPr>
        <w:lastRenderedPageBreak/>
        <w:t>Все зайчики проснулись.</w:t>
      </w:r>
    </w:p>
    <w:p w:rsidR="00E05B66" w:rsidRPr="00025889" w:rsidRDefault="00021221" w:rsidP="00025889">
      <w:pPr>
        <w:spacing w:after="0" w:line="228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>П</w:t>
      </w:r>
      <w:r w:rsidR="001C0112">
        <w:rPr>
          <w:rFonts w:ascii="Times New Roman" w:hAnsi="Times New Roman"/>
          <w:sz w:val="28"/>
          <w:szCs w:val="20"/>
        </w:rPr>
        <w:t xml:space="preserve">реподаватель записывает слова сказки ученику в дневник и даёт задание на дом: «Каждый день делай такую гимнастику для </w:t>
      </w:r>
      <w:r w:rsidR="001B71EB">
        <w:rPr>
          <w:rFonts w:ascii="Times New Roman" w:hAnsi="Times New Roman"/>
          <w:sz w:val="28"/>
          <w:szCs w:val="20"/>
        </w:rPr>
        <w:t>пальчиков,</w:t>
      </w:r>
      <w:r w:rsidR="001C0112">
        <w:rPr>
          <w:rFonts w:ascii="Times New Roman" w:hAnsi="Times New Roman"/>
          <w:sz w:val="28"/>
          <w:szCs w:val="20"/>
        </w:rPr>
        <w:t xml:space="preserve"> и они научатся слушаться своего хозяина. Будут дружно ходить по клавиатуре, бегать, прыгать, танцевать и даже петь!»</w:t>
      </w:r>
      <w:r w:rsidR="00D00398">
        <w:rPr>
          <w:rFonts w:ascii="Times New Roman" w:hAnsi="Times New Roman"/>
          <w:sz w:val="28"/>
          <w:szCs w:val="20"/>
        </w:rPr>
        <w:t xml:space="preserve"> </w:t>
      </w:r>
      <w:r w:rsidR="00850E65">
        <w:rPr>
          <w:rFonts w:ascii="Times New Roman" w:hAnsi="Times New Roman"/>
          <w:sz w:val="28"/>
          <w:szCs w:val="20"/>
        </w:rPr>
        <w:t>На недоверчивый возглас ученика преподаватель добавляет: «Не вериш</w:t>
      </w:r>
      <w:r w:rsidR="007F2DC9">
        <w:rPr>
          <w:rFonts w:ascii="Times New Roman" w:hAnsi="Times New Roman"/>
          <w:sz w:val="28"/>
          <w:szCs w:val="20"/>
        </w:rPr>
        <w:t xml:space="preserve">ь? Если будешь слушаться меня, </w:t>
      </w:r>
      <w:r w:rsidR="00850E65">
        <w:rPr>
          <w:rFonts w:ascii="Times New Roman" w:hAnsi="Times New Roman"/>
          <w:sz w:val="28"/>
          <w:szCs w:val="20"/>
        </w:rPr>
        <w:t>делать упражнения, регулярно заниматься, научишься играть так, что у слушателей ноги сами в пляс пойдут».</w:t>
      </w:r>
    </w:p>
    <w:p w:rsidR="00E05B66" w:rsidRPr="00E05B66" w:rsidRDefault="00E05B66" w:rsidP="00E05B66">
      <w:pPr>
        <w:pStyle w:val="a3"/>
        <w:tabs>
          <w:tab w:val="left" w:pos="567"/>
        </w:tabs>
        <w:ind w:firstLine="284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5.  Игра в ансамбле.</w:t>
      </w:r>
    </w:p>
    <w:p w:rsidR="00E05B66" w:rsidRPr="00E05B66" w:rsidRDefault="00E05B66" w:rsidP="00E05B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05B66">
        <w:rPr>
          <w:rFonts w:ascii="Times New Roman" w:hAnsi="Times New Roman"/>
          <w:sz w:val="28"/>
          <w:szCs w:val="28"/>
          <w:lang w:eastAsia="ru-RU"/>
        </w:rPr>
        <w:t>Р.н.п</w:t>
      </w:r>
      <w:proofErr w:type="spellEnd"/>
      <w:r w:rsidRPr="00E05B66">
        <w:rPr>
          <w:rFonts w:ascii="Times New Roman" w:hAnsi="Times New Roman"/>
          <w:sz w:val="28"/>
          <w:szCs w:val="28"/>
          <w:lang w:eastAsia="ru-RU"/>
        </w:rPr>
        <w:t>.  «Во поле берёза стояла»</w:t>
      </w:r>
    </w:p>
    <w:p w:rsidR="00E05B66" w:rsidRPr="00E05B66" w:rsidRDefault="00E05B66" w:rsidP="00E05B66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E05B66">
        <w:rPr>
          <w:rFonts w:ascii="Times New Roman" w:hAnsi="Times New Roman"/>
          <w:sz w:val="28"/>
          <w:szCs w:val="28"/>
          <w:lang w:eastAsia="ru-RU"/>
        </w:rPr>
        <w:t>Произведение уже достаточно хорошо выучено, поэтому основная работа здесь сосредоточена на умении играть выразительно, погружаясь в художественный образ, играть действительно в ансамбле, слаженно.</w:t>
      </w:r>
    </w:p>
    <w:p w:rsidR="00E05B66" w:rsidRPr="00E05B66" w:rsidRDefault="00E05B66" w:rsidP="00E05B6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над связанным исполнением (</w:t>
      </w:r>
      <w:r w:rsidRPr="00E05B6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Legato</w:t>
      </w:r>
      <w:r w:rsidRPr="00E05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фразировкой.</w:t>
      </w:r>
    </w:p>
    <w:p w:rsidR="00E05B66" w:rsidRPr="00E05B66" w:rsidRDefault="00E05B66" w:rsidP="00E05B66">
      <w:pPr>
        <w:pStyle w:val="a4"/>
        <w:numPr>
          <w:ilvl w:val="0"/>
          <w:numId w:val="4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05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в ансамбле с преподавателем.</w:t>
      </w:r>
    </w:p>
    <w:p w:rsidR="00E05B66" w:rsidRPr="00E05B66" w:rsidRDefault="00E05B66" w:rsidP="00983B4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Учитель и ученик несколько раз подряд проигрывают пьесу, но настоящего ансамбля так и не получается, тогда преподаватель делает небольшой перерыв, во время которого у</w:t>
      </w:r>
      <w:r w:rsidRPr="00E05B66">
        <w:rPr>
          <w:rFonts w:ascii="Times New Roman" w:hAnsi="Times New Roman"/>
          <w:sz w:val="28"/>
          <w:szCs w:val="28"/>
        </w:rPr>
        <w:t xml:space="preserve">чащийся делится своими впечатлениями о берёзе, природе, а преподаватель продолжает беседу рассказом: </w:t>
      </w:r>
      <w:r w:rsidRPr="00E05B6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</w:t>
      </w:r>
      <w:r w:rsidRPr="00E05B66">
        <w:rPr>
          <w:rFonts w:ascii="Times New Roman" w:hAnsi="Times New Roman"/>
          <w:sz w:val="28"/>
          <w:szCs w:val="28"/>
        </w:rPr>
        <w:t xml:space="preserve">Из древних летописей известно, что в те времена, когда Славяне верили в лесных, водяных и небесных духов, была у них главная богиня по имени </w:t>
      </w:r>
      <w:proofErr w:type="spellStart"/>
      <w:r w:rsidRPr="00E05B66">
        <w:rPr>
          <w:rFonts w:ascii="Times New Roman" w:hAnsi="Times New Roman"/>
          <w:sz w:val="28"/>
          <w:szCs w:val="28"/>
        </w:rPr>
        <w:t>Берегиня</w:t>
      </w:r>
      <w:proofErr w:type="spellEnd"/>
      <w:r w:rsidRPr="00E05B66">
        <w:rPr>
          <w:rFonts w:ascii="Times New Roman" w:hAnsi="Times New Roman"/>
          <w:sz w:val="28"/>
          <w:szCs w:val="28"/>
        </w:rPr>
        <w:t>., мать всех духов и богатств на земле. А поклонялись ей в образе священного дерева - берёзы. В старину у Славян год начинался не зимой, а весной и встречали его не елью, а берёзой. Берёзу называли «деревом четырёх дел».  «Первое дело - мир освещать, второе дело - крик утишать, третье дело – больных исцелять, четвёртое дело – чистоту соблюдать.</w:t>
      </w:r>
      <w:r w:rsidRPr="00E05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05B66">
        <w:rPr>
          <w:rFonts w:ascii="Times New Roman" w:hAnsi="Times New Roman"/>
          <w:sz w:val="28"/>
          <w:szCs w:val="28"/>
        </w:rPr>
        <w:t>А ещё Берёзу называли символом России».</w:t>
      </w:r>
    </w:p>
    <w:p w:rsidR="00E05B66" w:rsidRPr="00E05B66" w:rsidRDefault="00E05B66" w:rsidP="00E05B6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5B66">
        <w:rPr>
          <w:rFonts w:ascii="Times New Roman" w:hAnsi="Times New Roman"/>
          <w:sz w:val="28"/>
          <w:szCs w:val="28"/>
        </w:rPr>
        <w:t>Слушают и смотрят видео в исполнении</w:t>
      </w:r>
      <w:r w:rsidRPr="00E05B66">
        <w:rPr>
          <w:rFonts w:ascii="Times New Roman" w:hAnsi="Times New Roman"/>
          <w:sz w:val="28"/>
          <w:szCs w:val="28"/>
          <w:shd w:val="clear" w:color="auto" w:fill="FFFFFF"/>
        </w:rPr>
        <w:t xml:space="preserve"> хореографического ансамбля «Берёзка».</w:t>
      </w:r>
    </w:p>
    <w:p w:rsidR="00E05B66" w:rsidRPr="00E05B66" w:rsidRDefault="00E05B66" w:rsidP="00983B4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B66">
        <w:rPr>
          <w:rFonts w:ascii="Times New Roman" w:hAnsi="Times New Roman"/>
          <w:sz w:val="28"/>
          <w:szCs w:val="28"/>
        </w:rPr>
        <w:t>После такой беседы игра в ансамбле идёт слажено, ученик лучше слушает обе партии, играет с душой, выразительно.</w:t>
      </w:r>
    </w:p>
    <w:p w:rsidR="00E05B66" w:rsidRPr="00E05B66" w:rsidRDefault="00E05B66" w:rsidP="00E05B6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5B66">
        <w:rPr>
          <w:rFonts w:ascii="Times New Roman" w:hAnsi="Times New Roman"/>
          <w:sz w:val="28"/>
          <w:szCs w:val="28"/>
        </w:rPr>
        <w:t xml:space="preserve">В заключении проводится игра «Угадай мелодию» </w:t>
      </w:r>
    </w:p>
    <w:p w:rsidR="00E05B66" w:rsidRPr="00E05B66" w:rsidRDefault="00E05B66" w:rsidP="00983B4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E05B66">
        <w:rPr>
          <w:rFonts w:ascii="Times New Roman" w:hAnsi="Times New Roman"/>
          <w:sz w:val="28"/>
          <w:szCs w:val="28"/>
        </w:rPr>
        <w:t>Учитель проигрывает фрагменты песенок, которые ученик уже выучил и сдал, а учащийся на слух определяет звучащую песенку.</w:t>
      </w:r>
      <w:r w:rsidR="001814BB">
        <w:rPr>
          <w:rFonts w:ascii="Times New Roman" w:hAnsi="Times New Roman"/>
          <w:sz w:val="28"/>
          <w:szCs w:val="28"/>
        </w:rPr>
        <w:t xml:space="preserve"> Музыкальная игра вызывает у ученика массу положительных эмоций.</w:t>
      </w:r>
    </w:p>
    <w:p w:rsidR="00E05B66" w:rsidRPr="00E05B66" w:rsidRDefault="00E05B66" w:rsidP="00E05B66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05B66">
        <w:rPr>
          <w:rFonts w:ascii="Times New Roman" w:hAnsi="Times New Roman"/>
          <w:sz w:val="28"/>
          <w:szCs w:val="28"/>
        </w:rPr>
        <w:t xml:space="preserve">В конце </w:t>
      </w:r>
      <w:r w:rsidR="00983B42" w:rsidRPr="00E05B66">
        <w:rPr>
          <w:rFonts w:ascii="Times New Roman" w:hAnsi="Times New Roman"/>
          <w:sz w:val="28"/>
          <w:szCs w:val="28"/>
        </w:rPr>
        <w:t>урока учитель</w:t>
      </w:r>
      <w:r w:rsidRPr="00E05B66">
        <w:rPr>
          <w:rFonts w:ascii="Times New Roman" w:hAnsi="Times New Roman"/>
          <w:sz w:val="28"/>
          <w:szCs w:val="28"/>
        </w:rPr>
        <w:t xml:space="preserve"> предлагает учащемуся самому сформировать домашнее задание. Они оба ещё раз вкратце вспоминают пройденный материал, поставленные задачи.</w:t>
      </w:r>
    </w:p>
    <w:p w:rsidR="00E05B66" w:rsidRPr="00E05B66" w:rsidRDefault="00E05B66" w:rsidP="00983B4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05B66">
        <w:rPr>
          <w:rFonts w:ascii="Times New Roman" w:hAnsi="Times New Roman"/>
          <w:sz w:val="28"/>
          <w:szCs w:val="28"/>
        </w:rPr>
        <w:t>Урок закончен, он прошёл плодотворно, на позитивной ноте.</w:t>
      </w:r>
    </w:p>
    <w:p w:rsidR="00E05B66" w:rsidRPr="00E05B66" w:rsidRDefault="00E05B66" w:rsidP="00E05B6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05B66" w:rsidRPr="00E05B66" w:rsidRDefault="00E05B66" w:rsidP="00516F00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05B66" w:rsidRPr="00E0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3C3"/>
    <w:multiLevelType w:val="hybridMultilevel"/>
    <w:tmpl w:val="2106607E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625E4"/>
    <w:multiLevelType w:val="hybridMultilevel"/>
    <w:tmpl w:val="E522E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347B0"/>
    <w:multiLevelType w:val="hybridMultilevel"/>
    <w:tmpl w:val="2EA4B4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0A3D"/>
    <w:multiLevelType w:val="hybridMultilevel"/>
    <w:tmpl w:val="8C1C8006"/>
    <w:lvl w:ilvl="0" w:tplc="238E520A">
      <w:start w:val="1"/>
      <w:numFmt w:val="decimal"/>
      <w:lvlText w:val="%1."/>
      <w:lvlJc w:val="left"/>
      <w:pPr>
        <w:ind w:left="821" w:hanging="43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101" w:hanging="213"/>
      </w:pPr>
      <w:rPr>
        <w:rFonts w:hint="default"/>
        <w:spacing w:val="-1"/>
        <w:w w:val="99"/>
        <w:sz w:val="26"/>
        <w:szCs w:val="26"/>
        <w:lang w:val="ru-RU" w:eastAsia="ru-RU" w:bidi="ru-RU"/>
      </w:rPr>
    </w:lvl>
    <w:lvl w:ilvl="2" w:tplc="5D948998">
      <w:numFmt w:val="bullet"/>
      <w:lvlText w:val="•"/>
      <w:lvlJc w:val="left"/>
      <w:pPr>
        <w:ind w:left="1793" w:hanging="213"/>
      </w:pPr>
      <w:rPr>
        <w:lang w:val="ru-RU" w:eastAsia="ru-RU" w:bidi="ru-RU"/>
      </w:rPr>
    </w:lvl>
    <w:lvl w:ilvl="3" w:tplc="FD542E36">
      <w:numFmt w:val="bullet"/>
      <w:lvlText w:val="•"/>
      <w:lvlJc w:val="left"/>
      <w:pPr>
        <w:ind w:left="2766" w:hanging="213"/>
      </w:pPr>
      <w:rPr>
        <w:lang w:val="ru-RU" w:eastAsia="ru-RU" w:bidi="ru-RU"/>
      </w:rPr>
    </w:lvl>
    <w:lvl w:ilvl="4" w:tplc="39FCEC46">
      <w:numFmt w:val="bullet"/>
      <w:lvlText w:val="•"/>
      <w:lvlJc w:val="left"/>
      <w:pPr>
        <w:ind w:left="3740" w:hanging="213"/>
      </w:pPr>
      <w:rPr>
        <w:lang w:val="ru-RU" w:eastAsia="ru-RU" w:bidi="ru-RU"/>
      </w:rPr>
    </w:lvl>
    <w:lvl w:ilvl="5" w:tplc="DFC4E9C4">
      <w:numFmt w:val="bullet"/>
      <w:lvlText w:val="•"/>
      <w:lvlJc w:val="left"/>
      <w:pPr>
        <w:ind w:left="4713" w:hanging="213"/>
      </w:pPr>
      <w:rPr>
        <w:lang w:val="ru-RU" w:eastAsia="ru-RU" w:bidi="ru-RU"/>
      </w:rPr>
    </w:lvl>
    <w:lvl w:ilvl="6" w:tplc="CAAA9164">
      <w:numFmt w:val="bullet"/>
      <w:lvlText w:val="•"/>
      <w:lvlJc w:val="left"/>
      <w:pPr>
        <w:ind w:left="5686" w:hanging="213"/>
      </w:pPr>
      <w:rPr>
        <w:lang w:val="ru-RU" w:eastAsia="ru-RU" w:bidi="ru-RU"/>
      </w:rPr>
    </w:lvl>
    <w:lvl w:ilvl="7" w:tplc="568CBE68">
      <w:numFmt w:val="bullet"/>
      <w:lvlText w:val="•"/>
      <w:lvlJc w:val="left"/>
      <w:pPr>
        <w:ind w:left="6660" w:hanging="213"/>
      </w:pPr>
      <w:rPr>
        <w:lang w:val="ru-RU" w:eastAsia="ru-RU" w:bidi="ru-RU"/>
      </w:rPr>
    </w:lvl>
    <w:lvl w:ilvl="8" w:tplc="4120C252">
      <w:numFmt w:val="bullet"/>
      <w:lvlText w:val="•"/>
      <w:lvlJc w:val="left"/>
      <w:pPr>
        <w:ind w:left="7633" w:hanging="213"/>
      </w:pPr>
      <w:rPr>
        <w:lang w:val="ru-RU" w:eastAsia="ru-RU" w:bidi="ru-RU"/>
      </w:rPr>
    </w:lvl>
  </w:abstractNum>
  <w:abstractNum w:abstractNumId="4">
    <w:nsid w:val="5D252755"/>
    <w:multiLevelType w:val="hybridMultilevel"/>
    <w:tmpl w:val="091E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63A10"/>
    <w:multiLevelType w:val="hybridMultilevel"/>
    <w:tmpl w:val="E428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66"/>
    <w:rsid w:val="00021221"/>
    <w:rsid w:val="00025889"/>
    <w:rsid w:val="00175073"/>
    <w:rsid w:val="001814BB"/>
    <w:rsid w:val="001B71EB"/>
    <w:rsid w:val="001C0112"/>
    <w:rsid w:val="00247566"/>
    <w:rsid w:val="002E6727"/>
    <w:rsid w:val="00350F48"/>
    <w:rsid w:val="00516F00"/>
    <w:rsid w:val="00541588"/>
    <w:rsid w:val="005B07E2"/>
    <w:rsid w:val="005D187F"/>
    <w:rsid w:val="007F2DC9"/>
    <w:rsid w:val="00850E65"/>
    <w:rsid w:val="00983B42"/>
    <w:rsid w:val="00D00398"/>
    <w:rsid w:val="00D112BE"/>
    <w:rsid w:val="00D22672"/>
    <w:rsid w:val="00E05B66"/>
    <w:rsid w:val="00F56539"/>
    <w:rsid w:val="00FD7C18"/>
    <w:rsid w:val="00FE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66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B66"/>
    <w:pPr>
      <w:spacing w:after="0" w:line="240" w:lineRule="auto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E05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66"/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5B66"/>
    <w:pPr>
      <w:spacing w:after="0" w:line="240" w:lineRule="auto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E05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19</cp:revision>
  <dcterms:created xsi:type="dcterms:W3CDTF">2018-07-06T18:21:00Z</dcterms:created>
  <dcterms:modified xsi:type="dcterms:W3CDTF">2018-07-07T11:46:00Z</dcterms:modified>
</cp:coreProperties>
</file>