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8D" w:rsidRPr="00B81C8D" w:rsidRDefault="00B81C8D" w:rsidP="00B8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8D">
        <w:rPr>
          <w:rFonts w:ascii="Times New Roman" w:hAnsi="Times New Roman" w:cs="Times New Roman"/>
          <w:b/>
          <w:sz w:val="28"/>
          <w:szCs w:val="28"/>
        </w:rPr>
        <w:t>Ярмарка педагогических идей</w:t>
      </w:r>
    </w:p>
    <w:p w:rsidR="00B81C8D" w:rsidRDefault="00B81C8D" w:rsidP="00B8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8D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EE292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2920">
        <w:rPr>
          <w:rFonts w:ascii="Times New Roman" w:hAnsi="Times New Roman" w:cs="Times New Roman"/>
          <w:b/>
          <w:sz w:val="28"/>
          <w:szCs w:val="28"/>
        </w:rPr>
        <w:t>еселый паровозик»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A83" w:rsidRPr="001B0A83" w:rsidRDefault="001B0A83" w:rsidP="00B81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A83">
        <w:rPr>
          <w:rFonts w:ascii="Times New Roman" w:hAnsi="Times New Roman" w:cs="Times New Roman"/>
          <w:sz w:val="28"/>
          <w:szCs w:val="28"/>
        </w:rPr>
        <w:t>(разработка для педагогов)</w:t>
      </w:r>
    </w:p>
    <w:p w:rsidR="00B81C8D" w:rsidRPr="00C71C6F" w:rsidRDefault="00B81C8D" w:rsidP="00B81C8D">
      <w:pPr>
        <w:jc w:val="right"/>
        <w:rPr>
          <w:rFonts w:ascii="Times New Roman" w:hAnsi="Times New Roman" w:cs="Times New Roman"/>
          <w:sz w:val="28"/>
          <w:szCs w:val="28"/>
        </w:rPr>
      </w:pPr>
      <w:r w:rsidRPr="00C71C6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81C8D" w:rsidRDefault="00B81C8D" w:rsidP="00B81C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81C8D" w:rsidRDefault="00B81C8D" w:rsidP="00B81C8D">
      <w:pPr>
        <w:jc w:val="right"/>
        <w:rPr>
          <w:rFonts w:ascii="Times New Roman" w:hAnsi="Times New Roman" w:cs="Times New Roman"/>
        </w:rPr>
      </w:pPr>
      <w:proofErr w:type="spellStart"/>
      <w:r w:rsidRPr="00C71C6F"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 w:rsidRPr="00C71C6F">
        <w:rPr>
          <w:rFonts w:ascii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hAnsi="Times New Roman" w:cs="Times New Roman"/>
        </w:rPr>
        <w:t>.</w:t>
      </w:r>
    </w:p>
    <w:p w:rsidR="001B0A83" w:rsidRDefault="001B0A83" w:rsidP="00B81C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>ганская Обь</w:t>
      </w:r>
    </w:p>
    <w:p w:rsidR="00B81C8D" w:rsidRDefault="00B81C8D" w:rsidP="00B81C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A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детей</w:t>
      </w:r>
      <w:r w:rsidRPr="000F486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основных и составных цветах, о теплых и холодных цветах.</w:t>
      </w:r>
    </w:p>
    <w:p w:rsidR="00B81C8D" w:rsidRPr="00EA0CA7" w:rsidRDefault="00B81C8D" w:rsidP="00B81C8D">
      <w:pPr>
        <w:rPr>
          <w:rFonts w:ascii="Times New Roman" w:hAnsi="Times New Roman" w:cs="Times New Roman"/>
          <w:b/>
          <w:sz w:val="28"/>
          <w:szCs w:val="28"/>
        </w:rPr>
      </w:pPr>
      <w:r w:rsidRPr="00EA0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B81C8D" w:rsidRDefault="00B81C8D" w:rsidP="00B81C8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-развивать </w:t>
      </w:r>
      <w:proofErr w:type="spellStart"/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цветовосприятие</w:t>
      </w:r>
      <w:proofErr w:type="spellEnd"/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>, мышление, фантазию и воображение;</w:t>
      </w:r>
    </w:p>
    <w:p w:rsidR="00B81C8D" w:rsidRDefault="00B81C8D" w:rsidP="00B81C8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>- чувство цвета и восприятие, активизировать  работу в системе “глаз-рука”;</w:t>
      </w:r>
    </w:p>
    <w:p w:rsidR="00B81C8D" w:rsidRDefault="00B81C8D" w:rsidP="00B81C8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>-закреплять знания геометрических фигур;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EA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F2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</w:t>
      </w: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86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  изобразительному искусству.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C8D" w:rsidRPr="001673F9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C8D" w:rsidRPr="00EA0CA7" w:rsidRDefault="00B81C8D" w:rsidP="00B81C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 лет 3-5 лет.</w:t>
      </w:r>
    </w:p>
    <w:p w:rsidR="00B81C8D" w:rsidRDefault="00B81C8D" w:rsidP="00B81C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могут принимать участие 3-5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C8D" w:rsidRPr="00B75E3D" w:rsidRDefault="00B81C8D" w:rsidP="00B81C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 можно применять в индивидуальной работе, на закрепление пройденной темы, в диагностике, так как игра направлена на развитие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C8D" w:rsidRPr="0098575B" w:rsidRDefault="00B81C8D" w:rsidP="00B81C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B75E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паровозик и разноцветные вагончики (цвета радуги), вырезанный из цветного картона.  Кружки </w:t>
      </w: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желтого, оранжевого, зеленого,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синего, фиолетового  цветов</w:t>
      </w: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диаметром 6 см, квадрат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 - 7 цветов радуги) </w:t>
      </w:r>
      <w:r w:rsidRPr="00167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каждого играющего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призовые фишки.</w:t>
      </w:r>
    </w:p>
    <w:p w:rsidR="00B81C8D" w:rsidRPr="002D76EB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игры</w:t>
      </w:r>
      <w:r w:rsidRPr="002D7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  <w:t>.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-Ребенку необходимо расставить паровозики определенного цвета (по цветам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радуги) и предложить подобрать колесики таких же цветов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. 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-Можно усложнить задание: Предложить ребенку посмотреть внимательно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паровозики, затем поменять местами разноцветные колесики, когда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ребенок закроет глазки, спросить: «Что изменилось?». Это задание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BF2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внимание.</w:t>
      </w:r>
    </w:p>
    <w:p w:rsidR="00B81C8D" w:rsidRPr="00BF2EA0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-</w:t>
      </w:r>
      <w:r w:rsidRPr="002D76EB">
        <w:rPr>
          <w:rFonts w:ascii="Times New Roman" w:hAnsi="Times New Roman" w:cs="Times New Roman"/>
          <w:color w:val="000000"/>
          <w:sz w:val="28"/>
          <w:szCs w:val="28"/>
        </w:rPr>
        <w:t>Игра поможет научить ребенка различать геометрические фигуры,</w:t>
      </w:r>
      <w:r w:rsidRPr="002D76E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BF2EA0">
        <w:rPr>
          <w:rFonts w:ascii="Times New Roman" w:hAnsi="Times New Roman" w:cs="Times New Roman"/>
          <w:sz w:val="28"/>
          <w:szCs w:val="28"/>
        </w:rPr>
        <w:t>для закрепления навыков счета и способности устанавливать соответствие межу количеством предметов и цифрой, в небольших подгруппах и индивидуальной работе можно использовать следующий вариант игры - предложить сосчитать колесики.</w:t>
      </w:r>
    </w:p>
    <w:p w:rsidR="00B81C8D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</w:p>
    <w:p w:rsidR="00B81C8D" w:rsidRPr="002D76EB" w:rsidRDefault="00B81C8D" w:rsidP="00B81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Веселое, яркое оформление </w:t>
      </w:r>
      <w:r w:rsidRPr="007D5316">
        <w:rPr>
          <w:rFonts w:ascii="Times New Roman" w:hAnsi="Times New Roman" w:cs="Times New Roman"/>
          <w:color w:val="000000"/>
          <w:sz w:val="28"/>
          <w:szCs w:val="28"/>
        </w:rPr>
        <w:t xml:space="preserve"> игры привлекает огромное внимание детей. Они с большим удовольствием подбирают</w:t>
      </w:r>
      <w:r w:rsidRPr="007D53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колесики к вагончикам.</w:t>
      </w:r>
    </w:p>
    <w:p w:rsidR="00C45EE6" w:rsidRPr="00B81C8D" w:rsidRDefault="00C45EE6">
      <w:pPr>
        <w:rPr>
          <w:rFonts w:ascii="Times New Roman" w:hAnsi="Times New Roman" w:cs="Times New Roman"/>
          <w:sz w:val="28"/>
          <w:szCs w:val="28"/>
        </w:rPr>
      </w:pPr>
    </w:p>
    <w:sectPr w:rsidR="00C45EE6" w:rsidRPr="00B81C8D" w:rsidSect="00E6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81C8D"/>
    <w:rsid w:val="001B0A83"/>
    <w:rsid w:val="007B2D09"/>
    <w:rsid w:val="00B81C8D"/>
    <w:rsid w:val="00C4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2017-01-27T16:26:00Z</dcterms:created>
  <dcterms:modified xsi:type="dcterms:W3CDTF">2017-01-30T16:58:00Z</dcterms:modified>
</cp:coreProperties>
</file>