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14" w:rsidRPr="006A0195" w:rsidRDefault="00E90814" w:rsidP="000327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bookmarkStart w:id="0" w:name="_GoBack"/>
      <w:r w:rsidRPr="006A019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Применение современных образовательных технологий и методик в практической профессиональной деятельности педагога.</w:t>
      </w:r>
    </w:p>
    <w:bookmarkEnd w:id="0"/>
    <w:p w:rsidR="006A0195" w:rsidRPr="006A0195" w:rsidRDefault="006A0195" w:rsidP="006A0195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814" w:rsidRPr="00032721" w:rsidRDefault="00032721" w:rsidP="006A0195">
      <w:pPr>
        <w:shd w:val="clear" w:color="auto" w:fill="FFFFFF"/>
        <w:spacing w:before="24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педагогический лексикон прочно вошло понятие педагогической технологии. Однако в его понимании и употреблении существуют большие разночтения.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- это совокупность приемов, применяемых в каком-либо деле, мастерстве, искусстве (толковый словарь).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технология </w:t>
      </w:r>
      <w:proofErr w:type="gramStart"/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овокупность  установок, определяющих набор и компоновку форм, методов, способов, ·  Педагогическая технология - это содержательная  реализации учебного процесса.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технология - это описание процесса достижения планируемых результатов обучения (И.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Волков)</w:t>
      </w:r>
      <w:proofErr w:type="gramStart"/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ехнология - это искусство, мастерство, умение, совокупность методов обработки, изменения состояния (В. М. </w:t>
      </w:r>
      <w:proofErr w:type="spellStart"/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Шепель</w:t>
      </w:r>
      <w:proofErr w:type="spellEnd"/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E90814" w:rsidRPr="00032721">
        <w:rPr>
          <w:rFonts w:ascii="Times New Roman" w:hAnsi="Times New Roman" w:cs="Times New Roman"/>
          <w:color w:val="000000"/>
          <w:sz w:val="28"/>
          <w:szCs w:val="28"/>
        </w:rPr>
        <w:t>Владение современными педагогическими технологиями и новыми</w:t>
      </w:r>
      <w:r w:rsidR="00E90814" w:rsidRPr="000327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90814" w:rsidRPr="0003272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методиками</w:t>
      </w:r>
      <w:r w:rsidR="00E90814" w:rsidRPr="000327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90814" w:rsidRPr="00032721">
        <w:rPr>
          <w:rFonts w:ascii="Times New Roman" w:hAnsi="Times New Roman" w:cs="Times New Roman"/>
          <w:color w:val="000000"/>
          <w:sz w:val="28"/>
          <w:szCs w:val="28"/>
        </w:rPr>
        <w:t>- это составляющая методической культуры учителя. Внедрение новых технологий в учебный процесс меняет позицию и привычные установки не только школьника, но и самого педагога</w:t>
      </w:r>
      <w:r w:rsidR="00E90814" w:rsidRPr="000327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90814" w:rsidRPr="00032721">
        <w:rPr>
          <w:rFonts w:ascii="Times New Roman" w:hAnsi="Times New Roman" w:cs="Times New Roman"/>
          <w:color w:val="000000"/>
          <w:sz w:val="28"/>
          <w:szCs w:val="28"/>
        </w:rPr>
        <w:t>Применение на уроках новых образовательных технологий способствуют</w:t>
      </w:r>
      <w:r w:rsidR="00E90814" w:rsidRPr="000327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90814" w:rsidRPr="00032721">
        <w:rPr>
          <w:rFonts w:ascii="Times New Roman" w:hAnsi="Times New Roman" w:cs="Times New Roman"/>
          <w:color w:val="000000"/>
          <w:sz w:val="28"/>
          <w:szCs w:val="28"/>
        </w:rPr>
        <w:t xml:space="preserve">всестороннему гармоническому развитию личности ребенка, сохранению и укреплению здоровья, воспитывает у детей стремление к занятиям спортом, способствует повышению качества </w:t>
      </w:r>
      <w:proofErr w:type="spellStart"/>
      <w:r w:rsidR="00E90814" w:rsidRPr="00032721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="00E90814" w:rsidRPr="00032721">
        <w:rPr>
          <w:rFonts w:ascii="Times New Roman" w:hAnsi="Times New Roman" w:cs="Times New Roman"/>
          <w:color w:val="000000"/>
          <w:sz w:val="28"/>
          <w:szCs w:val="28"/>
        </w:rPr>
        <w:t>, развитию исследовательских навыков в процессе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90814" w:rsidRPr="00032721">
        <w:rPr>
          <w:rFonts w:ascii="Times New Roman" w:hAnsi="Times New Roman" w:cs="Times New Roman"/>
          <w:color w:val="000000"/>
          <w:sz w:val="28"/>
          <w:szCs w:val="28"/>
        </w:rPr>
        <w:t>В процессе обучения можно применить технологии проблемного обучения, поисково - исследовательской деятельности, личностно - ориентированного обучения, уровневой дифференциации, обучение в сотрудничестве, информационно - коммуникационную технологию, что предусматривает создание проблемных ситуаций, поиск доказательств, формулирование выводов, сопоставление результатов с эталоном. Проблемно - поисковый подход позволяет учителю выстраивать гибкую</w:t>
      </w:r>
      <w:r w:rsidR="00E90814" w:rsidRPr="000327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90814" w:rsidRPr="0003272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методику</w:t>
      </w:r>
      <w:r w:rsidR="00E90814" w:rsidRPr="000327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90814" w:rsidRPr="00032721">
        <w:rPr>
          <w:rFonts w:ascii="Times New Roman" w:hAnsi="Times New Roman" w:cs="Times New Roman"/>
          <w:color w:val="000000"/>
          <w:sz w:val="28"/>
          <w:szCs w:val="28"/>
        </w:rPr>
        <w:t xml:space="preserve">обучения,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В ходе такой работы главной задачей </w:t>
      </w:r>
      <w:r w:rsidR="00E90814" w:rsidRPr="0003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становится не усвоение готовых знаний, а творческая проработка и самостоятельное использование информации.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мой </w:t>
      </w:r>
      <w:proofErr w:type="gramStart"/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</w:t>
      </w:r>
      <w:proofErr w:type="gramEnd"/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о</w:t>
      </w: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дним из самых интересных и перспективных, в работе с учащимися начальной школы   считаю </w:t>
      </w:r>
      <w:r w:rsidRPr="00E90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игровой метод обучения</w:t>
      </w: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– необходимый атрибут социализации личности молодежи, в игре гораздо легче постигаются научные премудрости, что игра не только средство отдыха, общения и развлечения, но и мощный воспитательный инструмент. Игра стимулирует активность и шире раскрывает творческие и физические способности, создает ситуацию успеха, формирует коммуникативные навыки учащихся. В системе провожу  уроки-сказки, уроки-путешествия, урок</w:t>
      </w:r>
      <w:proofErr w:type="gramStart"/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смотры знаний и др.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использование </w:t>
      </w: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</w:t>
      </w:r>
      <w:r w:rsidRPr="00E90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информационно – коммуникационных технологий</w:t>
      </w: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(электронных учебников, презентаций, интерактивных тестов) позволяет  сделать урок наглядным, современным, активизировать познавательную деятельность учащихся, позволяет разнообразить формы работы на уроке.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применение компьютерных программных средств на своих уроках позволяет  решать самые разные задачи: заметно повысить наглядность обучения, обеспечить ее </w:t>
      </w:r>
      <w:proofErr w:type="spellStart"/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диффернциацию</w:t>
      </w:r>
      <w:proofErr w:type="spellEnd"/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повысить интерес к предмету, познавательную активность школьников.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развития исследовательских навыков в процессе обучения  </w:t>
      </w: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E90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проектные методы</w:t>
      </w: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последующей презентацией результатов исследований.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через развитие творческих способностей учеников можно добиться желаемых результатов. Следуя современным тенденциям,</w:t>
      </w: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 развивать </w:t>
      </w: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своих уроках и во внеклассной работе творческие способности учащихся, применяя </w:t>
      </w:r>
      <w:r w:rsidRPr="00E90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проектную методику.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использовании </w:t>
      </w:r>
      <w:r w:rsidRPr="00E90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 личностно-ориентированного образования</w:t>
      </w:r>
      <w:r w:rsidRPr="000327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0327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proofErr w:type="gramEnd"/>
      <w:r w:rsidRPr="000327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которой</w:t>
      </w: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развитие (а не формирование заранее заданных) </w:t>
      </w: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индивидуальных познавательных способностей ребенка на основе использования имеющегося у него опыта жизнедеятельности. Можно выделить разные подходы.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Разноуровневый</w:t>
      </w:r>
      <w:proofErr w:type="spellEnd"/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 — ориентация на разный уровень сложности программного материала, доступного ученику.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подход — выделение групп детей на основе внешней (точнее, смешанной) дифференциации: по знаниям, способностям, типу образовательного учреждения.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 — распределение детей по однородным группам: успеваемости, способностям, социальной (профессиональной) направленности.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Субъектно-личностный подход — отношение к каждому ребёнку как к уникальности, несхожести, неповторимости.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Немаловажную роль  играют </w:t>
      </w:r>
      <w:proofErr w:type="spellStart"/>
      <w:r w:rsidRPr="00E90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90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технологии</w:t>
      </w: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благоприятного психологического климата, мотивация учащихся к учебной деятельности, использование различных видов учебной деятельности. Результатами применения этих технологий являются: снижение утомляемости обучающихся, профилактика заболеваний опорно-двигательной системы и органов зрения.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мероприятиями </w:t>
      </w:r>
      <w:proofErr w:type="spellStart"/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  </w:t>
      </w:r>
      <w:r w:rsidR="00FB4B46"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считаются </w:t>
      </w: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физкультурно-оздоровительных и спортивно-массовых мероприятий;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системы просветительской работы с учениками по формированию у учащихся культуры отношения к своему здоровью;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образованности в области физической культуры, спорта и здорового образа жизни;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школьников устойчивого интереса и потребности в регулярных занятиях физической культурой и спортом и навыков здорового образа жизни;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саморазвитие личности ребёнка через интегрированное и проектное обучение основам здорового образа жизни.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Использование  и эффективное применение педагогом в образовательном процессе современных образовательных технологий и методик приводит к стабильным результатам освоения </w:t>
      </w:r>
      <w:proofErr w:type="gramStart"/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программ. Повышению учебной мотивации учащихся, снижению уровня ситуативной тревожности (</w:t>
      </w:r>
      <w:proofErr w:type="spellStart"/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потенциал) служит информатизация учебного процесса. Внедрение информационно-коммуникативных  технологий на уроке рассматривается как источник дополнительной информации по учебному предмету,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самоорганизации труда и самообразования учителя и учащихся,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личностно-ориентированного подхода  в обучении,</w:t>
      </w:r>
    </w:p>
    <w:p w:rsidR="00E90814" w:rsidRPr="00E90814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расширения зоны индивидуальной активности ребёнка.</w:t>
      </w:r>
    </w:p>
    <w:p w:rsidR="00FB4B46" w:rsidRPr="00032721" w:rsidRDefault="00E90814" w:rsidP="006A019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главное, применение всех вышеуказанных технологий</w:t>
      </w:r>
      <w:proofErr w:type="gramStart"/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9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повышению интереса у обучающихся к изучению учебного материала.</w:t>
      </w:r>
    </w:p>
    <w:p w:rsidR="00FB4B46" w:rsidRPr="00032721" w:rsidRDefault="00FB4B46" w:rsidP="006A0195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заинтересовать учащихся изучением любого предмет</w:t>
      </w:r>
      <w:proofErr w:type="gramStart"/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а–</w:t>
      </w:r>
      <w:proofErr w:type="gramEnd"/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 не простое. Много зависит от того, как поставить вопрос, и от того, как вовлечь всех учащихся в процесс изучения темы. Активность учащихся, успех урока зависит от методических приемов, которые выбирает учитель. Как сформировать интерес к предмету? Как выработать у ученика стремление к творчеству? Конечно же, через самостоятельность и активность, через поисковую деятельность на уроке и дома, создание проблемных ситуаций, разнообразие методов обучения.</w:t>
      </w:r>
    </w:p>
    <w:p w:rsidR="00FB4B46" w:rsidRPr="00FB4B46" w:rsidRDefault="00032721" w:rsidP="006A0195">
      <w:pPr>
        <w:shd w:val="clear" w:color="auto" w:fill="FFFFFF"/>
        <w:spacing w:before="240" w:after="36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технологией </w:t>
      </w: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наз</w:t>
      </w: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комплекс, состоящий из: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некоторого представления планируемых результатов обучения,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диагностики текущего состояния обучаемых,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набора моделей обучения,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критериев выбора оптимальной модели для данных конкретных условий.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B46" w:rsidRPr="00FB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происходит согласно принципам сотрудничества на основе типологии уроков личностно-ориентированного обучения. Как правило, </w:t>
      </w:r>
      <w:proofErr w:type="gramStart"/>
      <w:r w:rsidR="00FB4B46" w:rsidRPr="00FB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="00FB4B46" w:rsidRPr="00FB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уроке подается учебная проблема, которую необходимо решить. В процессе такой деятельности ученики сами определяют тему урока, учебные цели, способы изучения учебного материала. Распределение ролей для работы в группах и парах способствует формированию у учащихся лидерских </w:t>
      </w:r>
      <w:r w:rsidR="00FB4B46" w:rsidRPr="00FB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качеств, умению не только управлять, но и выполнять поручения, отвечать за себя и за своих одноклассников. Элементы рефлексии (тематической, интеллектуальной и социальной) на заключительных этапах урока помогают ученикам осознавать собственное развитие, отслеживать движение вперед, выявить </w:t>
      </w:r>
      <w:proofErr w:type="spellStart"/>
      <w:r w:rsidR="00FB4B46" w:rsidRPr="00FB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преблемы</w:t>
      </w:r>
      <w:proofErr w:type="spellEnd"/>
      <w:r w:rsidR="00FB4B46" w:rsidRPr="00FB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в группах формирует умение доказывать свою точку зрения, представлять результат работы.</w:t>
      </w:r>
      <w:r w:rsidR="00FB4B46"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B46" w:rsidRPr="00FB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на уроках</w:t>
      </w:r>
      <w:r w:rsidR="00FB4B46"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использоваться </w:t>
      </w:r>
      <w:r w:rsidR="00FB4B46" w:rsidRPr="000327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4B46" w:rsidRPr="00FB4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дидактический дифференцированный материал формирующего характера</w:t>
      </w:r>
      <w:r w:rsidR="00FB4B46" w:rsidRPr="00FB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помогает обеспечивать обучение на уровне природных способностей и задатков, а также дает возможность работать в </w:t>
      </w:r>
      <w:r w:rsidR="00FB4B46" w:rsidRPr="00FB4B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зоне ближайшего развития</w:t>
      </w:r>
      <w:r w:rsidR="00FB4B46" w:rsidRPr="00FB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ученика. </w:t>
      </w:r>
      <w:r w:rsidR="00FB4B46" w:rsidRPr="00FB4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Диагностический дифференцированный материал по русскому и украинскому языку в виде тестовых заданий</w:t>
      </w:r>
      <w:r w:rsidR="00FB4B46" w:rsidRPr="00FB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дает возможность отслеживать качество усвоения учебного материала на каждом уроке.</w:t>
      </w:r>
      <w:r w:rsidR="00FB4B46"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FB4B46" w:rsidRPr="00FB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рок, проведенный на разнородном, никак не связанном материале, «рассыпает» для всех учащихся урок, весь изученный на уроке материал, поскольку за это время они не получают цельного представления о том, как использовать этот материал в жизни на примере хотя бы одной речевой, лексической темы, одной речевой ситуации. Учащиеся не получают материала, ценного в коммуникативном отношении. Такой урок не даёт ничего коммуникативно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B46" w:rsidRPr="00FB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ценного детям, не развивает их речь, а, следовательно, не развивает в полной мере и логическое мышление детей, не расширяет их кругозор, не развивает творческие способности. Поэтому на любом уроке я во главу обучения с</w:t>
      </w:r>
      <w:r w:rsidR="00FB4B46" w:rsidRPr="0003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тоит </w:t>
      </w:r>
      <w:r w:rsidR="00FB4B46" w:rsidRPr="00FB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обучение речевой деятельности во всех её видах</w:t>
      </w:r>
    </w:p>
    <w:p w:rsidR="00FB4B46" w:rsidRPr="00FB4B46" w:rsidRDefault="00FB4B46" w:rsidP="006A0195">
      <w:pPr>
        <w:spacing w:before="240"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4B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4B46" w:rsidRPr="00FB4B46" w:rsidRDefault="00FB4B46" w:rsidP="006A0195">
      <w:pPr>
        <w:spacing w:before="240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4B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4E5" w:rsidRPr="00FB4B46" w:rsidRDefault="002564E5" w:rsidP="006A0195">
      <w:pPr>
        <w:spacing w:before="240"/>
      </w:pPr>
    </w:p>
    <w:sectPr w:rsidR="002564E5" w:rsidRPr="00FB4B46" w:rsidSect="001D3493">
      <w:pgSz w:w="11906" w:h="16838"/>
      <w:pgMar w:top="851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3A0"/>
    <w:multiLevelType w:val="multilevel"/>
    <w:tmpl w:val="331E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9269E"/>
    <w:multiLevelType w:val="multilevel"/>
    <w:tmpl w:val="8AF0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95F37"/>
    <w:multiLevelType w:val="multilevel"/>
    <w:tmpl w:val="F996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17A11"/>
    <w:multiLevelType w:val="multilevel"/>
    <w:tmpl w:val="7B14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C61E3"/>
    <w:multiLevelType w:val="multilevel"/>
    <w:tmpl w:val="3620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B5F55"/>
    <w:multiLevelType w:val="multilevel"/>
    <w:tmpl w:val="3434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2143D"/>
    <w:multiLevelType w:val="multilevel"/>
    <w:tmpl w:val="1BAA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406743"/>
    <w:multiLevelType w:val="multilevel"/>
    <w:tmpl w:val="97E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2374D"/>
    <w:multiLevelType w:val="hybridMultilevel"/>
    <w:tmpl w:val="B648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69EF0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91C35"/>
    <w:multiLevelType w:val="hybridMultilevel"/>
    <w:tmpl w:val="3AB6B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6039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BF"/>
    <w:rsid w:val="00000C4B"/>
    <w:rsid w:val="0000250C"/>
    <w:rsid w:val="00007714"/>
    <w:rsid w:val="00010680"/>
    <w:rsid w:val="00017869"/>
    <w:rsid w:val="00026F71"/>
    <w:rsid w:val="00032721"/>
    <w:rsid w:val="00033680"/>
    <w:rsid w:val="00034E69"/>
    <w:rsid w:val="00035F5D"/>
    <w:rsid w:val="00037566"/>
    <w:rsid w:val="00042CB3"/>
    <w:rsid w:val="000446EE"/>
    <w:rsid w:val="0004485D"/>
    <w:rsid w:val="00046FBE"/>
    <w:rsid w:val="0004763A"/>
    <w:rsid w:val="00051528"/>
    <w:rsid w:val="00051F8C"/>
    <w:rsid w:val="00053E76"/>
    <w:rsid w:val="00055A1A"/>
    <w:rsid w:val="00064531"/>
    <w:rsid w:val="00065483"/>
    <w:rsid w:val="00067922"/>
    <w:rsid w:val="000710B1"/>
    <w:rsid w:val="000803C7"/>
    <w:rsid w:val="00080661"/>
    <w:rsid w:val="00080BFA"/>
    <w:rsid w:val="000830D0"/>
    <w:rsid w:val="0008382B"/>
    <w:rsid w:val="00084AED"/>
    <w:rsid w:val="00084C21"/>
    <w:rsid w:val="00090C30"/>
    <w:rsid w:val="00091D01"/>
    <w:rsid w:val="00093AB4"/>
    <w:rsid w:val="00095AA5"/>
    <w:rsid w:val="000A0099"/>
    <w:rsid w:val="000A3E73"/>
    <w:rsid w:val="000A3F9E"/>
    <w:rsid w:val="000B058B"/>
    <w:rsid w:val="000B6177"/>
    <w:rsid w:val="000B66BD"/>
    <w:rsid w:val="000C54C7"/>
    <w:rsid w:val="000D3099"/>
    <w:rsid w:val="000D34F7"/>
    <w:rsid w:val="000D4176"/>
    <w:rsid w:val="000E0B5D"/>
    <w:rsid w:val="000E446A"/>
    <w:rsid w:val="000F086B"/>
    <w:rsid w:val="000F318B"/>
    <w:rsid w:val="000F4D4D"/>
    <w:rsid w:val="001009EE"/>
    <w:rsid w:val="001039F1"/>
    <w:rsid w:val="001071C3"/>
    <w:rsid w:val="00122155"/>
    <w:rsid w:val="00124475"/>
    <w:rsid w:val="0013228D"/>
    <w:rsid w:val="00132600"/>
    <w:rsid w:val="00132C18"/>
    <w:rsid w:val="00135E63"/>
    <w:rsid w:val="00142DE7"/>
    <w:rsid w:val="001468DD"/>
    <w:rsid w:val="00146C14"/>
    <w:rsid w:val="001504A9"/>
    <w:rsid w:val="00150740"/>
    <w:rsid w:val="0015694B"/>
    <w:rsid w:val="00162417"/>
    <w:rsid w:val="00162862"/>
    <w:rsid w:val="0016615E"/>
    <w:rsid w:val="001665A3"/>
    <w:rsid w:val="0018171F"/>
    <w:rsid w:val="0018440C"/>
    <w:rsid w:val="001854BE"/>
    <w:rsid w:val="00185997"/>
    <w:rsid w:val="00190775"/>
    <w:rsid w:val="001926A7"/>
    <w:rsid w:val="001956CD"/>
    <w:rsid w:val="00197059"/>
    <w:rsid w:val="001A05E4"/>
    <w:rsid w:val="001A0F28"/>
    <w:rsid w:val="001B3D66"/>
    <w:rsid w:val="001B7643"/>
    <w:rsid w:val="001B7FF5"/>
    <w:rsid w:val="001C020B"/>
    <w:rsid w:val="001C1EB6"/>
    <w:rsid w:val="001D3166"/>
    <w:rsid w:val="001D3493"/>
    <w:rsid w:val="001D5883"/>
    <w:rsid w:val="001D72D5"/>
    <w:rsid w:val="001E2C98"/>
    <w:rsid w:val="001E6198"/>
    <w:rsid w:val="001E7A95"/>
    <w:rsid w:val="001F31E2"/>
    <w:rsid w:val="001F34B7"/>
    <w:rsid w:val="001F4090"/>
    <w:rsid w:val="001F6CCB"/>
    <w:rsid w:val="00201FFA"/>
    <w:rsid w:val="002025EB"/>
    <w:rsid w:val="0020438A"/>
    <w:rsid w:val="002059FF"/>
    <w:rsid w:val="00207DF4"/>
    <w:rsid w:val="002206A9"/>
    <w:rsid w:val="00220BC1"/>
    <w:rsid w:val="002228F5"/>
    <w:rsid w:val="002244CD"/>
    <w:rsid w:val="00233CA8"/>
    <w:rsid w:val="00234739"/>
    <w:rsid w:val="00234811"/>
    <w:rsid w:val="00236878"/>
    <w:rsid w:val="00240617"/>
    <w:rsid w:val="00244543"/>
    <w:rsid w:val="002455E1"/>
    <w:rsid w:val="002530EE"/>
    <w:rsid w:val="002564E5"/>
    <w:rsid w:val="002743B6"/>
    <w:rsid w:val="00274D79"/>
    <w:rsid w:val="00282EFC"/>
    <w:rsid w:val="00283A7A"/>
    <w:rsid w:val="002864C2"/>
    <w:rsid w:val="00286F58"/>
    <w:rsid w:val="002906C7"/>
    <w:rsid w:val="00293A0B"/>
    <w:rsid w:val="00294347"/>
    <w:rsid w:val="002949C1"/>
    <w:rsid w:val="00294E5B"/>
    <w:rsid w:val="002A198B"/>
    <w:rsid w:val="002A492F"/>
    <w:rsid w:val="002A4B7B"/>
    <w:rsid w:val="002A4FB5"/>
    <w:rsid w:val="002A6322"/>
    <w:rsid w:val="002B1818"/>
    <w:rsid w:val="002B1AC3"/>
    <w:rsid w:val="002B27EF"/>
    <w:rsid w:val="002B42A4"/>
    <w:rsid w:val="002B5BEB"/>
    <w:rsid w:val="002B7325"/>
    <w:rsid w:val="002C149D"/>
    <w:rsid w:val="002C6EC3"/>
    <w:rsid w:val="002C7814"/>
    <w:rsid w:val="002D00FA"/>
    <w:rsid w:val="002D2650"/>
    <w:rsid w:val="002D6558"/>
    <w:rsid w:val="002D773B"/>
    <w:rsid w:val="002D7A41"/>
    <w:rsid w:val="002E75DB"/>
    <w:rsid w:val="002F1A81"/>
    <w:rsid w:val="002F48A3"/>
    <w:rsid w:val="002F688A"/>
    <w:rsid w:val="00301EAB"/>
    <w:rsid w:val="00313CA9"/>
    <w:rsid w:val="003148CE"/>
    <w:rsid w:val="003214BA"/>
    <w:rsid w:val="0032387C"/>
    <w:rsid w:val="00331500"/>
    <w:rsid w:val="00333F83"/>
    <w:rsid w:val="00337382"/>
    <w:rsid w:val="003373E8"/>
    <w:rsid w:val="00340D54"/>
    <w:rsid w:val="003414DA"/>
    <w:rsid w:val="00344D2F"/>
    <w:rsid w:val="0034536E"/>
    <w:rsid w:val="003467ED"/>
    <w:rsid w:val="003504D4"/>
    <w:rsid w:val="0035569B"/>
    <w:rsid w:val="00360186"/>
    <w:rsid w:val="003646B3"/>
    <w:rsid w:val="003657B4"/>
    <w:rsid w:val="00366993"/>
    <w:rsid w:val="00371A86"/>
    <w:rsid w:val="00375E20"/>
    <w:rsid w:val="0038356B"/>
    <w:rsid w:val="00383F8A"/>
    <w:rsid w:val="0038542D"/>
    <w:rsid w:val="003917E1"/>
    <w:rsid w:val="0039287F"/>
    <w:rsid w:val="003A09C4"/>
    <w:rsid w:val="003B1121"/>
    <w:rsid w:val="003B556B"/>
    <w:rsid w:val="003C1841"/>
    <w:rsid w:val="003C1AD3"/>
    <w:rsid w:val="003C2BAA"/>
    <w:rsid w:val="003C3066"/>
    <w:rsid w:val="003E3EAF"/>
    <w:rsid w:val="003F3763"/>
    <w:rsid w:val="003F3A08"/>
    <w:rsid w:val="0040306C"/>
    <w:rsid w:val="00404585"/>
    <w:rsid w:val="00404BDF"/>
    <w:rsid w:val="004077AF"/>
    <w:rsid w:val="00412176"/>
    <w:rsid w:val="0041647D"/>
    <w:rsid w:val="004204E9"/>
    <w:rsid w:val="00421236"/>
    <w:rsid w:val="004230C8"/>
    <w:rsid w:val="004334B2"/>
    <w:rsid w:val="00435E4D"/>
    <w:rsid w:val="00436E60"/>
    <w:rsid w:val="00441814"/>
    <w:rsid w:val="00443FED"/>
    <w:rsid w:val="00447EB7"/>
    <w:rsid w:val="00451088"/>
    <w:rsid w:val="0045168F"/>
    <w:rsid w:val="00451EAD"/>
    <w:rsid w:val="00453921"/>
    <w:rsid w:val="00454357"/>
    <w:rsid w:val="00456DB7"/>
    <w:rsid w:val="00465168"/>
    <w:rsid w:val="00470A74"/>
    <w:rsid w:val="004808B1"/>
    <w:rsid w:val="0048227D"/>
    <w:rsid w:val="0048568D"/>
    <w:rsid w:val="00485E64"/>
    <w:rsid w:val="00497D15"/>
    <w:rsid w:val="004A317F"/>
    <w:rsid w:val="004A6C27"/>
    <w:rsid w:val="004B04B6"/>
    <w:rsid w:val="004B2FDF"/>
    <w:rsid w:val="004B77AE"/>
    <w:rsid w:val="004C0F96"/>
    <w:rsid w:val="004C19EB"/>
    <w:rsid w:val="004C2A01"/>
    <w:rsid w:val="004C2C6D"/>
    <w:rsid w:val="004C30D2"/>
    <w:rsid w:val="004C3749"/>
    <w:rsid w:val="004D18F8"/>
    <w:rsid w:val="004D24A5"/>
    <w:rsid w:val="004D2A39"/>
    <w:rsid w:val="004D3BB9"/>
    <w:rsid w:val="004D60BC"/>
    <w:rsid w:val="004E2DD5"/>
    <w:rsid w:val="004F0EB7"/>
    <w:rsid w:val="004F386A"/>
    <w:rsid w:val="004F42A8"/>
    <w:rsid w:val="004F7E55"/>
    <w:rsid w:val="004F7F6C"/>
    <w:rsid w:val="00503B69"/>
    <w:rsid w:val="005067BA"/>
    <w:rsid w:val="00515A2C"/>
    <w:rsid w:val="005169AA"/>
    <w:rsid w:val="005212EC"/>
    <w:rsid w:val="00522B08"/>
    <w:rsid w:val="00524D71"/>
    <w:rsid w:val="005263EE"/>
    <w:rsid w:val="0053060F"/>
    <w:rsid w:val="00531453"/>
    <w:rsid w:val="00535E87"/>
    <w:rsid w:val="00541AC8"/>
    <w:rsid w:val="005447C0"/>
    <w:rsid w:val="00545BA9"/>
    <w:rsid w:val="00546988"/>
    <w:rsid w:val="00547B6D"/>
    <w:rsid w:val="005513AC"/>
    <w:rsid w:val="00552508"/>
    <w:rsid w:val="00555518"/>
    <w:rsid w:val="00563C6D"/>
    <w:rsid w:val="00567781"/>
    <w:rsid w:val="00573923"/>
    <w:rsid w:val="00573962"/>
    <w:rsid w:val="00585A32"/>
    <w:rsid w:val="00586B0E"/>
    <w:rsid w:val="00594F56"/>
    <w:rsid w:val="005A3E5E"/>
    <w:rsid w:val="005B0C03"/>
    <w:rsid w:val="005B4CE1"/>
    <w:rsid w:val="005B512A"/>
    <w:rsid w:val="005B5CED"/>
    <w:rsid w:val="005B6EE1"/>
    <w:rsid w:val="005C273D"/>
    <w:rsid w:val="005D0155"/>
    <w:rsid w:val="005D0AC6"/>
    <w:rsid w:val="005D2E43"/>
    <w:rsid w:val="005D331F"/>
    <w:rsid w:val="005D5691"/>
    <w:rsid w:val="005E06FA"/>
    <w:rsid w:val="005E4E79"/>
    <w:rsid w:val="005F1669"/>
    <w:rsid w:val="005F538C"/>
    <w:rsid w:val="005F5639"/>
    <w:rsid w:val="00602ED0"/>
    <w:rsid w:val="00604FC0"/>
    <w:rsid w:val="006065EB"/>
    <w:rsid w:val="006129FB"/>
    <w:rsid w:val="00612CE1"/>
    <w:rsid w:val="0061610A"/>
    <w:rsid w:val="0062134F"/>
    <w:rsid w:val="006234FE"/>
    <w:rsid w:val="006247BA"/>
    <w:rsid w:val="00624DFF"/>
    <w:rsid w:val="00627788"/>
    <w:rsid w:val="006320F6"/>
    <w:rsid w:val="00635692"/>
    <w:rsid w:val="00642113"/>
    <w:rsid w:val="006435A7"/>
    <w:rsid w:val="00656E5D"/>
    <w:rsid w:val="0066330D"/>
    <w:rsid w:val="00665618"/>
    <w:rsid w:val="00672C2D"/>
    <w:rsid w:val="006778BC"/>
    <w:rsid w:val="00680340"/>
    <w:rsid w:val="006A0195"/>
    <w:rsid w:val="006A2211"/>
    <w:rsid w:val="006A2C8D"/>
    <w:rsid w:val="006A488F"/>
    <w:rsid w:val="006A639D"/>
    <w:rsid w:val="006B0D53"/>
    <w:rsid w:val="006B35E3"/>
    <w:rsid w:val="006B5F37"/>
    <w:rsid w:val="006B6F78"/>
    <w:rsid w:val="006B76B2"/>
    <w:rsid w:val="006C03D2"/>
    <w:rsid w:val="006C4F8D"/>
    <w:rsid w:val="006C6008"/>
    <w:rsid w:val="006D16D4"/>
    <w:rsid w:val="006E3427"/>
    <w:rsid w:val="006E38D7"/>
    <w:rsid w:val="006E4206"/>
    <w:rsid w:val="006F119E"/>
    <w:rsid w:val="00705958"/>
    <w:rsid w:val="00707318"/>
    <w:rsid w:val="00713AE1"/>
    <w:rsid w:val="00720C3D"/>
    <w:rsid w:val="00724629"/>
    <w:rsid w:val="007255A4"/>
    <w:rsid w:val="00740776"/>
    <w:rsid w:val="00741079"/>
    <w:rsid w:val="007417F4"/>
    <w:rsid w:val="0074228E"/>
    <w:rsid w:val="007429EC"/>
    <w:rsid w:val="007430EB"/>
    <w:rsid w:val="00745F47"/>
    <w:rsid w:val="00757CFE"/>
    <w:rsid w:val="007607AE"/>
    <w:rsid w:val="00761C26"/>
    <w:rsid w:val="00761F33"/>
    <w:rsid w:val="00766623"/>
    <w:rsid w:val="00773022"/>
    <w:rsid w:val="00775E36"/>
    <w:rsid w:val="00776F5A"/>
    <w:rsid w:val="00780E9F"/>
    <w:rsid w:val="0078593F"/>
    <w:rsid w:val="00787725"/>
    <w:rsid w:val="0079074B"/>
    <w:rsid w:val="0079362F"/>
    <w:rsid w:val="00794A75"/>
    <w:rsid w:val="007958BD"/>
    <w:rsid w:val="00796255"/>
    <w:rsid w:val="007967AA"/>
    <w:rsid w:val="007968E6"/>
    <w:rsid w:val="00797A3E"/>
    <w:rsid w:val="007A2244"/>
    <w:rsid w:val="007A2EBB"/>
    <w:rsid w:val="007B2B9C"/>
    <w:rsid w:val="007B47B7"/>
    <w:rsid w:val="007B5044"/>
    <w:rsid w:val="007B5941"/>
    <w:rsid w:val="007B597A"/>
    <w:rsid w:val="007B6F10"/>
    <w:rsid w:val="007C0152"/>
    <w:rsid w:val="007C2EC6"/>
    <w:rsid w:val="007C5939"/>
    <w:rsid w:val="007C6F1B"/>
    <w:rsid w:val="007D1F8C"/>
    <w:rsid w:val="007D450F"/>
    <w:rsid w:val="007D49FC"/>
    <w:rsid w:val="007D5E93"/>
    <w:rsid w:val="007D6F40"/>
    <w:rsid w:val="007E3EC5"/>
    <w:rsid w:val="007E5C0D"/>
    <w:rsid w:val="007E7CA0"/>
    <w:rsid w:val="008066EB"/>
    <w:rsid w:val="00807B06"/>
    <w:rsid w:val="008147DC"/>
    <w:rsid w:val="00814A20"/>
    <w:rsid w:val="008159B1"/>
    <w:rsid w:val="008312E7"/>
    <w:rsid w:val="00846B70"/>
    <w:rsid w:val="00850CD8"/>
    <w:rsid w:val="00853424"/>
    <w:rsid w:val="0085705B"/>
    <w:rsid w:val="008614D7"/>
    <w:rsid w:val="008617F6"/>
    <w:rsid w:val="00861F25"/>
    <w:rsid w:val="008633A9"/>
    <w:rsid w:val="0087249F"/>
    <w:rsid w:val="008725EA"/>
    <w:rsid w:val="00874094"/>
    <w:rsid w:val="00874F22"/>
    <w:rsid w:val="00875398"/>
    <w:rsid w:val="00875413"/>
    <w:rsid w:val="0087690F"/>
    <w:rsid w:val="00876F1F"/>
    <w:rsid w:val="00881838"/>
    <w:rsid w:val="00884A86"/>
    <w:rsid w:val="00884FF1"/>
    <w:rsid w:val="00887BD3"/>
    <w:rsid w:val="0089219A"/>
    <w:rsid w:val="00893E35"/>
    <w:rsid w:val="00896E0A"/>
    <w:rsid w:val="00897C3D"/>
    <w:rsid w:val="008A1B2A"/>
    <w:rsid w:val="008A331F"/>
    <w:rsid w:val="008A70C4"/>
    <w:rsid w:val="008B7438"/>
    <w:rsid w:val="008C279D"/>
    <w:rsid w:val="008D46B5"/>
    <w:rsid w:val="008D5F47"/>
    <w:rsid w:val="008D69E2"/>
    <w:rsid w:val="008E5904"/>
    <w:rsid w:val="008E7F81"/>
    <w:rsid w:val="008F6A20"/>
    <w:rsid w:val="008F7800"/>
    <w:rsid w:val="009008EE"/>
    <w:rsid w:val="009061A9"/>
    <w:rsid w:val="00911B4D"/>
    <w:rsid w:val="009137B4"/>
    <w:rsid w:val="0091564A"/>
    <w:rsid w:val="0092443F"/>
    <w:rsid w:val="0092462B"/>
    <w:rsid w:val="00925411"/>
    <w:rsid w:val="00931830"/>
    <w:rsid w:val="00932D45"/>
    <w:rsid w:val="00934D2E"/>
    <w:rsid w:val="00936627"/>
    <w:rsid w:val="0093723A"/>
    <w:rsid w:val="009446EC"/>
    <w:rsid w:val="009521E4"/>
    <w:rsid w:val="009576BF"/>
    <w:rsid w:val="0095783F"/>
    <w:rsid w:val="00957D3E"/>
    <w:rsid w:val="00960D56"/>
    <w:rsid w:val="00960F20"/>
    <w:rsid w:val="009617E1"/>
    <w:rsid w:val="00963A89"/>
    <w:rsid w:val="00966718"/>
    <w:rsid w:val="00972100"/>
    <w:rsid w:val="00972EE7"/>
    <w:rsid w:val="009734B8"/>
    <w:rsid w:val="00974FE4"/>
    <w:rsid w:val="0097542A"/>
    <w:rsid w:val="00981811"/>
    <w:rsid w:val="00981C89"/>
    <w:rsid w:val="00982C19"/>
    <w:rsid w:val="00986420"/>
    <w:rsid w:val="009872B5"/>
    <w:rsid w:val="009B691E"/>
    <w:rsid w:val="009C3815"/>
    <w:rsid w:val="009C7B57"/>
    <w:rsid w:val="009D01D0"/>
    <w:rsid w:val="009D0C1A"/>
    <w:rsid w:val="009E44C4"/>
    <w:rsid w:val="009F7B95"/>
    <w:rsid w:val="00A00F18"/>
    <w:rsid w:val="00A01139"/>
    <w:rsid w:val="00A023BF"/>
    <w:rsid w:val="00A033B5"/>
    <w:rsid w:val="00A03F5D"/>
    <w:rsid w:val="00A05EED"/>
    <w:rsid w:val="00A154A7"/>
    <w:rsid w:val="00A1615A"/>
    <w:rsid w:val="00A27F32"/>
    <w:rsid w:val="00A444DA"/>
    <w:rsid w:val="00A47E0F"/>
    <w:rsid w:val="00A53869"/>
    <w:rsid w:val="00A552F6"/>
    <w:rsid w:val="00A6055B"/>
    <w:rsid w:val="00A75069"/>
    <w:rsid w:val="00A81F1F"/>
    <w:rsid w:val="00A82091"/>
    <w:rsid w:val="00A83585"/>
    <w:rsid w:val="00A86284"/>
    <w:rsid w:val="00A948B3"/>
    <w:rsid w:val="00AA1846"/>
    <w:rsid w:val="00AA2A43"/>
    <w:rsid w:val="00AA3064"/>
    <w:rsid w:val="00AA3CF1"/>
    <w:rsid w:val="00AA79AC"/>
    <w:rsid w:val="00AB04DE"/>
    <w:rsid w:val="00AB0B50"/>
    <w:rsid w:val="00AB4383"/>
    <w:rsid w:val="00AB5844"/>
    <w:rsid w:val="00AC072D"/>
    <w:rsid w:val="00AD0F42"/>
    <w:rsid w:val="00AD3702"/>
    <w:rsid w:val="00AD79C5"/>
    <w:rsid w:val="00AE0B90"/>
    <w:rsid w:val="00AE389C"/>
    <w:rsid w:val="00AE5264"/>
    <w:rsid w:val="00AE60C6"/>
    <w:rsid w:val="00AE6BFE"/>
    <w:rsid w:val="00AF1803"/>
    <w:rsid w:val="00AF4096"/>
    <w:rsid w:val="00B02EF4"/>
    <w:rsid w:val="00B06DF2"/>
    <w:rsid w:val="00B12FD0"/>
    <w:rsid w:val="00B145AD"/>
    <w:rsid w:val="00B2579C"/>
    <w:rsid w:val="00B30C2D"/>
    <w:rsid w:val="00B36163"/>
    <w:rsid w:val="00B37A61"/>
    <w:rsid w:val="00B4205A"/>
    <w:rsid w:val="00B519C5"/>
    <w:rsid w:val="00B556FF"/>
    <w:rsid w:val="00B57A38"/>
    <w:rsid w:val="00B61CCF"/>
    <w:rsid w:val="00B71B95"/>
    <w:rsid w:val="00B727C7"/>
    <w:rsid w:val="00B7440B"/>
    <w:rsid w:val="00B77CB9"/>
    <w:rsid w:val="00B8398F"/>
    <w:rsid w:val="00B94B4D"/>
    <w:rsid w:val="00B969E9"/>
    <w:rsid w:val="00B97F32"/>
    <w:rsid w:val="00BA24C2"/>
    <w:rsid w:val="00BA5C27"/>
    <w:rsid w:val="00BB0F8C"/>
    <w:rsid w:val="00BB1669"/>
    <w:rsid w:val="00BB16B1"/>
    <w:rsid w:val="00BB2253"/>
    <w:rsid w:val="00BB5A8B"/>
    <w:rsid w:val="00BC2BED"/>
    <w:rsid w:val="00BC6822"/>
    <w:rsid w:val="00BD5722"/>
    <w:rsid w:val="00BD6DA3"/>
    <w:rsid w:val="00BE2FC3"/>
    <w:rsid w:val="00BE4C43"/>
    <w:rsid w:val="00BF40AB"/>
    <w:rsid w:val="00BF569C"/>
    <w:rsid w:val="00BF598B"/>
    <w:rsid w:val="00BF7C63"/>
    <w:rsid w:val="00C00BC1"/>
    <w:rsid w:val="00C02D0A"/>
    <w:rsid w:val="00C03AB5"/>
    <w:rsid w:val="00C07307"/>
    <w:rsid w:val="00C10923"/>
    <w:rsid w:val="00C1256F"/>
    <w:rsid w:val="00C1593C"/>
    <w:rsid w:val="00C2385A"/>
    <w:rsid w:val="00C261C9"/>
    <w:rsid w:val="00C329AF"/>
    <w:rsid w:val="00C32C60"/>
    <w:rsid w:val="00C342DB"/>
    <w:rsid w:val="00C34B2F"/>
    <w:rsid w:val="00C42044"/>
    <w:rsid w:val="00C43B9F"/>
    <w:rsid w:val="00C510DF"/>
    <w:rsid w:val="00C519B6"/>
    <w:rsid w:val="00C51EEC"/>
    <w:rsid w:val="00C52691"/>
    <w:rsid w:val="00C5508F"/>
    <w:rsid w:val="00C5743E"/>
    <w:rsid w:val="00C63E76"/>
    <w:rsid w:val="00C65938"/>
    <w:rsid w:val="00C66E08"/>
    <w:rsid w:val="00C7466E"/>
    <w:rsid w:val="00C74B8C"/>
    <w:rsid w:val="00C7576B"/>
    <w:rsid w:val="00C81287"/>
    <w:rsid w:val="00C85C52"/>
    <w:rsid w:val="00C8617D"/>
    <w:rsid w:val="00C8748E"/>
    <w:rsid w:val="00C9664A"/>
    <w:rsid w:val="00C971FD"/>
    <w:rsid w:val="00CA0B20"/>
    <w:rsid w:val="00CA3B74"/>
    <w:rsid w:val="00CA534A"/>
    <w:rsid w:val="00CA6427"/>
    <w:rsid w:val="00CB0228"/>
    <w:rsid w:val="00CC25A0"/>
    <w:rsid w:val="00CC6433"/>
    <w:rsid w:val="00CD3EAF"/>
    <w:rsid w:val="00CD7580"/>
    <w:rsid w:val="00CD7E26"/>
    <w:rsid w:val="00CE1A4F"/>
    <w:rsid w:val="00CE2533"/>
    <w:rsid w:val="00D070E1"/>
    <w:rsid w:val="00D212DD"/>
    <w:rsid w:val="00D21F35"/>
    <w:rsid w:val="00D2765C"/>
    <w:rsid w:val="00D34DCC"/>
    <w:rsid w:val="00D424DE"/>
    <w:rsid w:val="00D87313"/>
    <w:rsid w:val="00D95D84"/>
    <w:rsid w:val="00D9602A"/>
    <w:rsid w:val="00DA02BA"/>
    <w:rsid w:val="00DA4554"/>
    <w:rsid w:val="00DA4766"/>
    <w:rsid w:val="00DA7469"/>
    <w:rsid w:val="00DB22CE"/>
    <w:rsid w:val="00DB7B6E"/>
    <w:rsid w:val="00DC06EB"/>
    <w:rsid w:val="00DC0C37"/>
    <w:rsid w:val="00DC19A2"/>
    <w:rsid w:val="00DC30B8"/>
    <w:rsid w:val="00DD4DB4"/>
    <w:rsid w:val="00DD4DCD"/>
    <w:rsid w:val="00DD50E8"/>
    <w:rsid w:val="00DE008D"/>
    <w:rsid w:val="00DE0BA8"/>
    <w:rsid w:val="00DE0C02"/>
    <w:rsid w:val="00DE144E"/>
    <w:rsid w:val="00DE4E05"/>
    <w:rsid w:val="00DE705B"/>
    <w:rsid w:val="00DF195A"/>
    <w:rsid w:val="00DF4CCC"/>
    <w:rsid w:val="00DF613E"/>
    <w:rsid w:val="00E0093A"/>
    <w:rsid w:val="00E00BBC"/>
    <w:rsid w:val="00E074EB"/>
    <w:rsid w:val="00E14AFF"/>
    <w:rsid w:val="00E163AD"/>
    <w:rsid w:val="00E16F4E"/>
    <w:rsid w:val="00E25580"/>
    <w:rsid w:val="00E25FEA"/>
    <w:rsid w:val="00E27B1A"/>
    <w:rsid w:val="00E46713"/>
    <w:rsid w:val="00E473C2"/>
    <w:rsid w:val="00E54623"/>
    <w:rsid w:val="00E56EBD"/>
    <w:rsid w:val="00E63EEA"/>
    <w:rsid w:val="00E74FE7"/>
    <w:rsid w:val="00E80B29"/>
    <w:rsid w:val="00E817B8"/>
    <w:rsid w:val="00E83ACF"/>
    <w:rsid w:val="00E855F6"/>
    <w:rsid w:val="00E90814"/>
    <w:rsid w:val="00E9606F"/>
    <w:rsid w:val="00E974BC"/>
    <w:rsid w:val="00EA2C08"/>
    <w:rsid w:val="00EA4A28"/>
    <w:rsid w:val="00EA4B8D"/>
    <w:rsid w:val="00EA52E1"/>
    <w:rsid w:val="00EA6600"/>
    <w:rsid w:val="00EA6743"/>
    <w:rsid w:val="00EB2391"/>
    <w:rsid w:val="00EB38FA"/>
    <w:rsid w:val="00EB3A19"/>
    <w:rsid w:val="00EB4E73"/>
    <w:rsid w:val="00EB7534"/>
    <w:rsid w:val="00EC0D84"/>
    <w:rsid w:val="00EC11A0"/>
    <w:rsid w:val="00EC36E1"/>
    <w:rsid w:val="00EC696B"/>
    <w:rsid w:val="00ED2088"/>
    <w:rsid w:val="00EE03D3"/>
    <w:rsid w:val="00EE41A9"/>
    <w:rsid w:val="00EE57AE"/>
    <w:rsid w:val="00F02CFD"/>
    <w:rsid w:val="00F036D1"/>
    <w:rsid w:val="00F04CFF"/>
    <w:rsid w:val="00F12345"/>
    <w:rsid w:val="00F144BD"/>
    <w:rsid w:val="00F234B8"/>
    <w:rsid w:val="00F2403F"/>
    <w:rsid w:val="00F24AD3"/>
    <w:rsid w:val="00F31392"/>
    <w:rsid w:val="00F34DAD"/>
    <w:rsid w:val="00F36D67"/>
    <w:rsid w:val="00F36F72"/>
    <w:rsid w:val="00F37D42"/>
    <w:rsid w:val="00F45C32"/>
    <w:rsid w:val="00F55E28"/>
    <w:rsid w:val="00F56F4C"/>
    <w:rsid w:val="00F6247F"/>
    <w:rsid w:val="00F62D1B"/>
    <w:rsid w:val="00F630F1"/>
    <w:rsid w:val="00F646DC"/>
    <w:rsid w:val="00F6471C"/>
    <w:rsid w:val="00F65C75"/>
    <w:rsid w:val="00F76116"/>
    <w:rsid w:val="00F7690F"/>
    <w:rsid w:val="00F807A6"/>
    <w:rsid w:val="00F82855"/>
    <w:rsid w:val="00F84200"/>
    <w:rsid w:val="00F84617"/>
    <w:rsid w:val="00F85D37"/>
    <w:rsid w:val="00F9214B"/>
    <w:rsid w:val="00F96200"/>
    <w:rsid w:val="00FB0978"/>
    <w:rsid w:val="00FB4B46"/>
    <w:rsid w:val="00FB7B82"/>
    <w:rsid w:val="00FC0ABC"/>
    <w:rsid w:val="00FC7FA5"/>
    <w:rsid w:val="00FD043F"/>
    <w:rsid w:val="00FD3C48"/>
    <w:rsid w:val="00FD46F3"/>
    <w:rsid w:val="00FD5637"/>
    <w:rsid w:val="00FD6768"/>
    <w:rsid w:val="00FE0082"/>
    <w:rsid w:val="00FE1633"/>
    <w:rsid w:val="00FE6875"/>
    <w:rsid w:val="00FE70D1"/>
    <w:rsid w:val="00FF1280"/>
    <w:rsid w:val="00FF26C4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F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9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0814"/>
  </w:style>
  <w:style w:type="character" w:styleId="a6">
    <w:name w:val="Strong"/>
    <w:basedOn w:val="a0"/>
    <w:uiPriority w:val="22"/>
    <w:qFormat/>
    <w:rsid w:val="00E90814"/>
    <w:rPr>
      <w:b/>
      <w:bCs/>
    </w:rPr>
  </w:style>
  <w:style w:type="paragraph" w:styleId="a7">
    <w:name w:val="List Paragraph"/>
    <w:basedOn w:val="a"/>
    <w:uiPriority w:val="34"/>
    <w:qFormat/>
    <w:rsid w:val="00032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F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9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0814"/>
  </w:style>
  <w:style w:type="character" w:styleId="a6">
    <w:name w:val="Strong"/>
    <w:basedOn w:val="a0"/>
    <w:uiPriority w:val="22"/>
    <w:qFormat/>
    <w:rsid w:val="00E90814"/>
    <w:rPr>
      <w:b/>
      <w:bCs/>
    </w:rPr>
  </w:style>
  <w:style w:type="paragraph" w:styleId="a7">
    <w:name w:val="List Paragraph"/>
    <w:basedOn w:val="a"/>
    <w:uiPriority w:val="34"/>
    <w:qFormat/>
    <w:rsid w:val="00032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540">
          <w:marLeft w:val="0"/>
          <w:marRight w:val="7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064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5904">
                  <w:marLeft w:val="15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7395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2866">
          <w:marLeft w:val="1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0557">
                  <w:marLeft w:val="15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3075">
                  <w:marLeft w:val="15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954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4396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811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2015-06-24T07:50:00Z</cp:lastPrinted>
  <dcterms:created xsi:type="dcterms:W3CDTF">2016-12-29T08:06:00Z</dcterms:created>
  <dcterms:modified xsi:type="dcterms:W3CDTF">2016-12-29T08:06:00Z</dcterms:modified>
</cp:coreProperties>
</file>