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E1" w:rsidRPr="00E21DE1" w:rsidRDefault="00E21DE1" w:rsidP="00E21DE1">
      <w:r w:rsidRPr="00E21DE1">
        <w:t>Дошкольное воспитание как первая ступень образования, на которой закладываются основы социальной личности и важнейший институт поддержки семьи за последние 10 лет прошло сложный путь вписывания в новые реалии. Первоначальное резкое сокращение охвата детей дошкольным воспитанием к 1995 году стабилизировалось. В настоящее время около 55 % детей посещает детские сады (например, в скандинавских странах, таких детей – около 90 %).</w:t>
      </w:r>
    </w:p>
    <w:p w:rsidR="00E21DE1" w:rsidRPr="00E21DE1" w:rsidRDefault="00E21DE1" w:rsidP="00E21DE1">
      <w:r w:rsidRPr="00E21DE1">
        <w:t>Как показывают многолетние исследования, полноценное развитие ребенка происходит при условии наличия двух составляющих его жизни – полноценной семьи и детского сада. Семья обеспечивает необходимые ребенку интимно-личностные взаимоотношения, формирование чувства защищенности, доверия и открытости миру. Вместе с тем, семья и сама нуждается в поддержке, которую и призван оказывать ей детский сад - родители могут работать и учиться, не испытывая при этом чувства вины, что ребенок в это время заброшен, они могут быть уверены, что ребенок находится в комфортных условиях, нормально питается, с ним занимаются педагоги. К тому же система дошкольного воспитания традиционно дифференцированно подходила к родительской плате, малообеспеченные семьи получали льготы, т. е. осуществлялась их адресная поддержка, сегодня это происходит, к сожалению, лишь в отдельных регионах. Очевидно, что современных условиях традиция дифференцированной родительской платы должно быть сохранена.</w:t>
      </w:r>
    </w:p>
    <w:p w:rsidR="00E21DE1" w:rsidRPr="00E21DE1" w:rsidRDefault="00E21DE1" w:rsidP="00E21DE1">
      <w:r w:rsidRPr="00E21DE1">
        <w:t xml:space="preserve">А что дает детский сад самому ребенку? Главное преимущество детского сада наличие детского сообщества, благодаря которому создается пространство социального опыта ребенка. Только в условиях детского сообщества ребенок познает себя в сравнении с другими, присваивает способы </w:t>
      </w:r>
      <w:bookmarkStart w:id="0" w:name="_GoBack"/>
      <w:bookmarkEnd w:id="0"/>
      <w:r w:rsidRPr="00E21DE1">
        <w:t>общения и взаимодействия, адекватные различным ситуациям, преодолевает присущий ему эгоцентризм (направленность на самого себя, восприятия окружающего исключительно с собственной.</w:t>
      </w:r>
    </w:p>
    <w:p w:rsidR="00E21DE1" w:rsidRPr="00E21DE1" w:rsidRDefault="00E21DE1" w:rsidP="00E21DE1">
      <w:r w:rsidRPr="00E21DE1">
        <w:t>В настоящее время изменилась и сама система дошкольного образования. Введена дифференциация дошкольных образовательных учреждений по видам и категориям. К существовавшему ранее единственному виду - “детский сад” добавились новые – детский сад с приоритетным осуществлением интеллектуального или художественно-эстетического, или физического развития воспитанников, детский сад для детей с отклонениями в физическом и психическом развитии, присмотра и оздоровления, центр развития ребенка и др. С одной стороны, это позволяет родителям выбирать образовательное учреждение, соответствующее их запросам, с другой стороны, большинство этих видов (за исключением, коррекционных - для детей с серьезными нарушениями в здоровье) не отвечает закономерностям детского развития.</w:t>
      </w:r>
    </w:p>
    <w:p w:rsidR="00E21DE1" w:rsidRPr="00E21DE1" w:rsidRDefault="00E21DE1" w:rsidP="00E21DE1">
      <w:r w:rsidRPr="00E21DE1">
        <w:t>Организация работы с маленькими детьми в современных условиях предъявляет особые требования к профессионализму и личностным качествам педагогов. Вместе с тем сегодня молодые специалисты, получившие образование, практически не идут работать в детские сады. Причина этого не просто маленькая, а мизерная зарплата, не достигающая прожиточного минимума. Труд педагога в детском саду, отвечающего за жизнь и здоровье детей, ведущего многоаспектную воспитательную работу, требует огромных затрат душевных и физических сил. И только такие педагоги смогут достойно воспитать детей. Отсюда следует краткий вывод: достойным педагогам – достойную зарплату.</w:t>
      </w:r>
    </w:p>
    <w:p w:rsidR="00E21DE1" w:rsidRPr="00E21DE1" w:rsidRDefault="00E21DE1" w:rsidP="00E21DE1">
      <w:r w:rsidRPr="00E21DE1">
        <w:t xml:space="preserve">В соответствии с Концепцией модернизации Российского образования предполагается ввести долевое финансирование, предполагающее оплату государством только фиксированного объема образовательных услуг детских садов. Однако специфика образования в дошкольном учреждении состоит в том, что оно, в отличие от школы, осуществляется в течение всего дня и не сводится только к учебным занятиям (необходимо научить ребенка мыть руки, правильно есть, вежливо вести себя в разных ситуациях, быть аккуратным, играть и сотрудничать с другими детьми и многому другому). Поэтому образовательные услуги дошкольных учреждений свести к 3-4 часам </w:t>
      </w:r>
      <w:r w:rsidRPr="00E21DE1">
        <w:lastRenderedPageBreak/>
        <w:t>практически невозможно. Столь же неприемлемо разделение родительской оплаты за содержание ребенка (в основном, питания, в котором так нуждаются сейчас многие дети) и бюджетного финансирования образования.</w:t>
      </w:r>
    </w:p>
    <w:p w:rsidR="00E21DE1" w:rsidRPr="00E21DE1" w:rsidRDefault="00E21DE1" w:rsidP="00E21DE1">
      <w:r w:rsidRPr="00E21DE1">
        <w:t>Развитие маленьких детей во многом зависит от окружающей их предметной среды (игрушек, пособий, материалов для рисования, лепки, конструирования, книг, музыкальных инструментов, физкультурного оборудования и др.</w:t>
      </w:r>
      <w:proofErr w:type="gramStart"/>
      <w:r w:rsidRPr="00E21DE1">
        <w:t>) .</w:t>
      </w:r>
      <w:proofErr w:type="gramEnd"/>
      <w:r w:rsidRPr="00E21DE1">
        <w:t xml:space="preserve"> Решение проблем организации различных форм охвата детей дошкольным образованием, достойной оплаты труда педагогов, доступности качественного детского сада для всех детей требует отдельного бюджетного финансирования на федеральном и региональном уровнях.</w:t>
      </w:r>
    </w:p>
    <w:p w:rsidR="00E21DE1" w:rsidRPr="00E21DE1" w:rsidRDefault="00E21DE1" w:rsidP="00E21DE1">
      <w:r w:rsidRPr="00E21DE1">
        <w:t>Начиная с 2000 года удалось добиться опережающего по сравнению с общеэкономическими показателями увеличения затрат на образование и науку. Это создало предпосылки для институциональной перестройки в сфере образования, в первую очередь касающейся модернизации структуры и содержания общего и профессионального образования, совершенствования его качества, эффективности управления образовательной системой, вхождения Российской Федерации в мировое образовательное пространство. В частности, в первую очередь рассматривается качество реализации образовательной программы. Одним из значимых факторов в этом показателе является реализация в ДОУ экспериментальной программы, при условии обоснования цели и методов, а также предъявленных доказательствах продуктивности проводимого эксперимента.</w:t>
      </w:r>
    </w:p>
    <w:p w:rsidR="00E21DE1" w:rsidRPr="00E21DE1" w:rsidRDefault="00E21DE1" w:rsidP="00E21DE1">
      <w:r w:rsidRPr="00E21DE1">
        <w:t>Сфера образования в России традиционно считается затратной сферой. В разные периоды новейшей истории города предпринимались попытки изменить ситуацию, превратить сферу образования в инвестиционную. Однако, по сути, экономический фундамент образования не создавал достаточной инфраструктуры для привлечения инвестиций.</w:t>
      </w:r>
    </w:p>
    <w:p w:rsidR="00E21DE1" w:rsidRPr="00E21DE1" w:rsidRDefault="00E21DE1" w:rsidP="00E21DE1">
      <w:r w:rsidRPr="00E21DE1">
        <w:t>С другой стороны, попытки прямого переноса рыночных экономических механизмов регулирования в сферу образования оказывались зачастую неудачными в связи с тем, что эффект от вложенных инвестиций измерялась исключительно в денежном эквиваленте. Образовательное учреждение как окупаемый проект или проект, приносящий прибыль в денежном выражении, не стало массовым явлением.</w:t>
      </w:r>
    </w:p>
    <w:p w:rsidR="00E21DE1" w:rsidRPr="00E21DE1" w:rsidRDefault="00E21DE1" w:rsidP="00E21DE1">
      <w:r w:rsidRPr="00E21DE1">
        <w:t>Наиболее ярко такие диспропорции прослеживались в дошкольном образовании многих городов России, в том числе и в Иркутске. В условиях демографического спада естественным образом произошла убыль дошкольных образовательных учреждений. Причем, количество имеющихся на сегодняшний день дошкольных образовательных учреждений города едва ли соответствует реальному спросу населения на образовательные услуги по образованию детей дошкольного возраста.</w:t>
      </w:r>
    </w:p>
    <w:p w:rsidR="00E21DE1" w:rsidRPr="00E21DE1" w:rsidRDefault="00E21DE1" w:rsidP="00E21DE1">
      <w:r w:rsidRPr="00E21DE1">
        <w:t>Практически исчезла сеть ведомственных детских садов, хотя в крупных городах, например, в Москве многие из них были переданы в муниципальную собственность и сохранены для детей. В целом по России наблюдается тенденция перепрофилирования бывших ведомственных детских садов и продажа их зданий.</w:t>
      </w:r>
    </w:p>
    <w:p w:rsidR="00E21DE1" w:rsidRPr="00E21DE1" w:rsidRDefault="00E21DE1" w:rsidP="00E21DE1">
      <w:r w:rsidRPr="00E21DE1">
        <w:t>Уже сегодня ряд учреждений дошкольного образования многих других регионов России осуществили переход в новые организационно-правовые формы. Такой переход стал возможным в связи с объективным фактом растущего спроса со стороны родителей на получение, помимо бюджетной услуги, ещё и дополнительных образовательных услуг. Фактический спрос на индивидуальные образовательные программы и льготные условия в ДОУ на сегодня достаточно высок. Родители готовы заказывать и оплачивать льготные условия и дополнительные программы дошкольного образования за рамками бюджетной услуги.</w:t>
      </w:r>
    </w:p>
    <w:p w:rsidR="00E21DE1" w:rsidRPr="00E21DE1" w:rsidRDefault="00E21DE1" w:rsidP="00E21DE1">
      <w:r w:rsidRPr="00E21DE1">
        <w:lastRenderedPageBreak/>
        <w:t>Высокое качество дошкольного образования при увеличении охвата детей дошкольного возраста может быть обеспечено путем установления горизонтальных связей между образовательными институтами различного уровня и типа. На муниципальном уровне создаются ресурсные центры дошкольного образования, оказывающие методическую поддержку дошкольным образовательным учреждениям соответствующей территории.</w:t>
      </w:r>
    </w:p>
    <w:p w:rsidR="00E21DE1" w:rsidRPr="00E21DE1" w:rsidRDefault="00E21DE1" w:rsidP="00E21DE1">
      <w:r w:rsidRPr="00E21DE1">
        <w:t>В то время как вариативность – требование к разнообразию предоставляемых услуг, доступность образования – требование к широте сети, возможностям ее охватить максимальное число детей. Реализация принципа доступности при построении сети учреждений, реализующих дошкольные образовательные программы, означает необходимость строить сеть таким образом, чтобы оптимально учесть и образовательные потребности детей, и пространственную близость учреждений к месту проживания детей. Образовательные услуги могут представлять не только традиционные детские сады, но и другие образовательные учреждения, реализующие дошкольные образовательные программы. Задача развития сети образовательных учреждений, реализующих программы дошкольного образования, состоит в том, чтобы спектр услуг и их качество соответствовали современным представлениям о качестве дошкольного образования и были оптимальными.</w:t>
      </w:r>
    </w:p>
    <w:p w:rsidR="00E21DE1" w:rsidRPr="00E21DE1" w:rsidRDefault="00E21DE1" w:rsidP="00E21DE1">
      <w:r w:rsidRPr="00E21DE1">
        <w:t>Таким образом, построение сети дошкольных образовательных учреждений предполагает институционализацию на ряду с традиционными детскими садами таких форм дошкольных образовательных институтов как</w:t>
      </w:r>
    </w:p>
    <w:p w:rsidR="00E21DE1" w:rsidRPr="00E21DE1" w:rsidRDefault="00E21DE1" w:rsidP="00E21DE1">
      <w:r w:rsidRPr="00E21DE1">
        <w:t>- группы совместного кратковременного пребывания ребенка и родителя («ребенок-родитель», «ясли с мамой», «центр игровой поддержки», «адаптационная группа» и др., организованными на базе детских садов, при центрах детского творчества, в специальных центрах работы с детьми раннего возраста или при психолого-педагогических центрах;</w:t>
      </w:r>
    </w:p>
    <w:p w:rsidR="00E21DE1" w:rsidRPr="00E21DE1" w:rsidRDefault="00E21DE1" w:rsidP="00E21DE1">
      <w:r w:rsidRPr="00E21DE1">
        <w:t>- группы надомного образования («ребенок и няня», «гувернерские группы», «семейные группы», «мини-садик» и др., организованных родителями на дому или в специально арендованных с этой целью жилых квартирах;</w:t>
      </w:r>
    </w:p>
    <w:p w:rsidR="00E21DE1" w:rsidRPr="00E21DE1" w:rsidRDefault="00E21DE1" w:rsidP="00E21DE1">
      <w:r w:rsidRPr="00E21DE1">
        <w:t>- группы кратковременного пребывания ребенка в детском саду, или в другом образовательном учреждении, или организации, в которых реализуется программа дошкольного образования;</w:t>
      </w:r>
    </w:p>
    <w:p w:rsidR="00E21DE1" w:rsidRPr="00E21DE1" w:rsidRDefault="00E21DE1" w:rsidP="00E21DE1">
      <w:r w:rsidRPr="00E21DE1">
        <w:t>- адаптационные группы для детей беженцев и вынужденных переселенцев.</w:t>
      </w:r>
    </w:p>
    <w:p w:rsidR="00E21DE1" w:rsidRPr="00E21DE1" w:rsidRDefault="00E21DE1" w:rsidP="00E21DE1">
      <w:r w:rsidRPr="00E21DE1">
        <w:t>Оптимальное распределение материального ресурса внутри дошкольной образовательной сети направлено на рациональное использование тех ресурсов, которые существуют в сети нынешних ДОУ – оборудование, помещения, спортивные сооружения, парковые зоны и др. На региональном уровне необходима разработка нормативных документов, регламентирующих использование этих ресурсов дошкольными образовательными институтами сети. На муниципальном уровне необходимо разработать методические рекомендации по подготовке этих ресурсов к использованию дошкольной образовательной сетью.</w:t>
      </w:r>
    </w:p>
    <w:p w:rsidR="00E21DE1" w:rsidRPr="00E21DE1" w:rsidRDefault="00E21DE1" w:rsidP="00E21DE1">
      <w:r w:rsidRPr="00E21DE1">
        <w:t>Оптимальное распределение кадрового ресурса внутри дошкольной образовательной сети предполагает наиболее эффективное использование потенциала методистов, психологов, логопедов, преподавателей иностранных языков, воспитателей-экспериментаторов, старших воспитателей для повышения качества образования в сети в целом. Развитие сети дошкольного образования предполагает появления малых детских садов, надомных групп, родительские группы и т. д.</w:t>
      </w:r>
    </w:p>
    <w:p w:rsidR="00E21DE1" w:rsidRPr="00E21DE1" w:rsidRDefault="00E21DE1" w:rsidP="00E21DE1">
      <w:r w:rsidRPr="00E21DE1">
        <w:t xml:space="preserve">Ресурсом развития сети является инновационная деятельность. На региональном и муниципальном уровнях предполагается принятие нормативных документов и инструктивных </w:t>
      </w:r>
      <w:r w:rsidRPr="00E21DE1">
        <w:lastRenderedPageBreak/>
        <w:t>материалов, направленных на развитие инновационной деятельности в сети дошкольных образовательных учреждений/организаций и ее экспертной поддержки.</w:t>
      </w:r>
    </w:p>
    <w:p w:rsidR="00E21DE1" w:rsidRPr="00E21DE1" w:rsidRDefault="00E21DE1" w:rsidP="00E21DE1">
      <w:r w:rsidRPr="00E21DE1">
        <w:t>Проблема общедоступности дошкольного образования для всех категорий граждан должна решаться сегодня также за счет использования внутренних резервов системы образования, в том числе развития различных форм дошкольного образования, а также более гибкой системы режимов пребывания детей в ДОУ.</w:t>
      </w:r>
    </w:p>
    <w:p w:rsidR="00E21DE1" w:rsidRPr="00E21DE1" w:rsidRDefault="00E21DE1" w:rsidP="00E21DE1">
      <w:r w:rsidRPr="00E21DE1">
        <w:t xml:space="preserve">Следует отметить, что сеть групп кратковременного пребывания развивается не вопреки и не вместо традиционных дошкольных учреждений полного дня, а вместе с ними. Наряду с традиционными режимами функционирования дошкольных образовательных учреждений (12-часовым и круглосуточным режимами пребывания детей, начиная с 2000 года используются также 10-часовой и 14-часовой режимы (во многих случаях 14-часовой режим наиболее предпочтителен для родителей и менее </w:t>
      </w:r>
      <w:proofErr w:type="spellStart"/>
      <w:r w:rsidRPr="00E21DE1">
        <w:t>затратен</w:t>
      </w:r>
      <w:proofErr w:type="spellEnd"/>
      <w:r w:rsidRPr="00E21DE1">
        <w:t>, чем круглосуточный). Это позволяет повысить доступность дошкольного образования для различных категорий граждан.</w:t>
      </w:r>
    </w:p>
    <w:p w:rsidR="00E21DE1" w:rsidRPr="00E21DE1" w:rsidRDefault="00E21DE1" w:rsidP="00E21DE1">
      <w:r w:rsidRPr="00E21DE1">
        <w:t>Кроме того, в настоящее время параллельно с развитием традиционных форм дошкольного образования апробируются новые модели: дошкольные группы на базе общеобразовательных учреждений, дошкольные группы на базе учреждений дополнительного образования, а также систематическое образование детей дошкольного возраста в условиях семейного воспитания.</w:t>
      </w:r>
    </w:p>
    <w:p w:rsidR="00E21DE1" w:rsidRPr="00E21DE1" w:rsidRDefault="00E21DE1" w:rsidP="00E21DE1">
      <w:r w:rsidRPr="00E21DE1">
        <w:t>Таким образом, можно сделать вывод, что эффективность развития сети образовательных учреждений будет достигнута только при условии комплексности подхода к процессу развития (модернизации).</w:t>
      </w:r>
    </w:p>
    <w:p w:rsidR="00E21DE1" w:rsidRPr="00E21DE1" w:rsidRDefault="00E21DE1" w:rsidP="00E21DE1">
      <w:r w:rsidRPr="00E21DE1">
        <w:t>Значительно важнее учесть потребности современной семьи в различных формах организации функционирования дошкольных учреждений. Требуется увеличение количества групп для детей раннего возраста (от 2 месяцев до 3 лет, групп с круглосуточным и вечерним пребыванием детей, праздничного и выходного дня, групп кратковременного пребывания (2-3 раза в неделю на 3-4 часа) и др.</w:t>
      </w:r>
    </w:p>
    <w:p w:rsidR="00E21DE1" w:rsidRPr="00E21DE1" w:rsidRDefault="00E21DE1" w:rsidP="00E21DE1">
      <w:r w:rsidRPr="00E21DE1">
        <w:t>Гораздо целесообразнее, чтобы все государственные дошкольные учреждения соответствовали одной “хорошей” категории, обеспечивающей полноценное воспитание и развитие детей. А родители, имеющие особые потребности (хотя это не факт, что это полезно для ребенка, могли бы пользоваться услугами негосударственных дошкольных учреждений. Проблема только в том, что эти учреждения нуждаются, как правило, в особом контроле со стороны государства (об этом свидетельствует, например, опыт Франции, где такой контроль является важнейшей задачей инспекторской службы в образовании</w:t>
      </w:r>
      <w:proofErr w:type="gramStart"/>
      <w:r w:rsidRPr="00E21DE1">
        <w:t>) .</w:t>
      </w:r>
      <w:proofErr w:type="gramEnd"/>
    </w:p>
    <w:p w:rsidR="00E21DE1" w:rsidRPr="00E21DE1" w:rsidRDefault="00E21DE1" w:rsidP="00E21DE1">
      <w:r w:rsidRPr="00E21DE1">
        <w:t>С учетом вышесказанного, а также того, что в последние 10-15 лет произошла фактически тотальная "муниципализация" учреждений</w:t>
      </w:r>
    </w:p>
    <w:p w:rsidR="00E21DE1" w:rsidRPr="00E21DE1" w:rsidRDefault="00E21DE1" w:rsidP="00E21DE1">
      <w:r w:rsidRPr="00E21DE1">
        <w:t>дошкольного образования (массовый переход детских садов от различных ведомств в муниципальную собственность, решение вопросов выживания, функционирования и развития системы дошкольного образования зависит в настоящее время в основном от органов местного самоуправления.</w:t>
      </w:r>
    </w:p>
    <w:p w:rsidR="00E21DE1" w:rsidRPr="00E21DE1" w:rsidRDefault="00E21DE1" w:rsidP="00E21DE1">
      <w:r w:rsidRPr="00E21DE1">
        <w:t>Именно органами местного самоуправления в муниципальном образовании (городе, районе) должны быть созданы определенные организационно-педагогические условия, которые позволят муниципальной системе дошкольного образования выйти из кризисного состояния и перейти в состояние нормального, стабильного функционирования и развития.</w:t>
      </w:r>
    </w:p>
    <w:p w:rsidR="0054435E" w:rsidRDefault="0054435E"/>
    <w:sectPr w:rsidR="0054435E" w:rsidSect="00E21DE1">
      <w:pgSz w:w="11906" w:h="16838"/>
      <w:pgMar w:top="1134" w:right="850" w:bottom="1134" w:left="1701" w:header="708" w:footer="708" w:gutter="0"/>
      <w:pgBorders w:offsetFrom="page">
        <w:top w:val="flowersModern1" w:sz="16" w:space="24" w:color="5B9BD5" w:themeColor="accent1"/>
        <w:left w:val="flowersModern1" w:sz="16" w:space="24" w:color="5B9BD5" w:themeColor="accent1"/>
        <w:bottom w:val="flowersModern1" w:sz="16" w:space="24" w:color="5B9BD5" w:themeColor="accent1"/>
        <w:right w:val="flowersModern1" w:sz="16"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E1"/>
    <w:rsid w:val="0054435E"/>
    <w:rsid w:val="00E21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9F342-7D7B-48FC-856D-37F3CEA5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2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2089</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MARUSJA</dc:creator>
  <cp:keywords/>
  <dc:description/>
  <cp:lastModifiedBy>MARUSJA</cp:lastModifiedBy>
  <cp:revision>1</cp:revision>
  <dcterms:created xsi:type="dcterms:W3CDTF">2018-02-17T20:14:00Z</dcterms:created>
  <dcterms:modified xsi:type="dcterms:W3CDTF">2018-02-17T20:20:00Z</dcterms:modified>
</cp:coreProperties>
</file>