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3B" w:rsidRPr="006A753B" w:rsidRDefault="006A753B" w:rsidP="006A753B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pacing w:val="-2"/>
          <w:sz w:val="28"/>
        </w:rPr>
      </w:pPr>
      <w:r w:rsidRPr="006A753B">
        <w:rPr>
          <w:rFonts w:ascii="Times New Roman" w:hAnsi="Times New Roman" w:cs="Times New Roman"/>
          <w:b/>
          <w:spacing w:val="-2"/>
          <w:sz w:val="28"/>
        </w:rPr>
        <w:t xml:space="preserve">Экологическое и географическое образование </w:t>
      </w:r>
    </w:p>
    <w:p w:rsidR="006A753B" w:rsidRDefault="006A753B" w:rsidP="006A753B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pacing w:val="-2"/>
          <w:sz w:val="28"/>
        </w:rPr>
      </w:pPr>
      <w:r w:rsidRPr="006A753B">
        <w:rPr>
          <w:rFonts w:ascii="Times New Roman" w:hAnsi="Times New Roman" w:cs="Times New Roman"/>
          <w:b/>
          <w:spacing w:val="-2"/>
          <w:sz w:val="28"/>
        </w:rPr>
        <w:t>при изучении русского языка и литературы в школе</w:t>
      </w:r>
    </w:p>
    <w:p w:rsidR="006A753B" w:rsidRPr="006A753B" w:rsidRDefault="006A753B" w:rsidP="006A753B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spacing w:val="-2"/>
          <w:sz w:val="28"/>
        </w:rPr>
      </w:pPr>
      <w:r w:rsidRPr="006A753B">
        <w:rPr>
          <w:rFonts w:ascii="Times New Roman" w:hAnsi="Times New Roman" w:cs="Times New Roman"/>
          <w:spacing w:val="-2"/>
          <w:sz w:val="28"/>
        </w:rPr>
        <w:t>Коновалова Л.А., Поспеловская СОШ</w:t>
      </w:r>
    </w:p>
    <w:p w:rsidR="00675419" w:rsidRPr="00675419" w:rsidRDefault="00675419" w:rsidP="0067541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pacing w:val="-1"/>
          <w:sz w:val="28"/>
        </w:rPr>
      </w:pPr>
      <w:r w:rsidRPr="00675419">
        <w:rPr>
          <w:rFonts w:ascii="Times New Roman" w:hAnsi="Times New Roman" w:cs="Times New Roman"/>
          <w:spacing w:val="-2"/>
          <w:sz w:val="28"/>
        </w:rPr>
        <w:t xml:space="preserve">В </w:t>
      </w:r>
      <w:r w:rsidRPr="00675419">
        <w:rPr>
          <w:rFonts w:ascii="Times New Roman" w:hAnsi="Times New Roman" w:cs="Times New Roman"/>
          <w:spacing w:val="-8"/>
          <w:sz w:val="28"/>
        </w:rPr>
        <w:t xml:space="preserve">настоящее </w:t>
      </w:r>
      <w:r w:rsidRPr="00675419">
        <w:rPr>
          <w:rFonts w:ascii="Times New Roman" w:hAnsi="Times New Roman" w:cs="Times New Roman"/>
          <w:spacing w:val="-9"/>
          <w:sz w:val="28"/>
        </w:rPr>
        <w:t xml:space="preserve">время </w:t>
      </w:r>
      <w:r w:rsidRPr="00675419">
        <w:rPr>
          <w:rFonts w:ascii="Times New Roman" w:hAnsi="Times New Roman" w:cs="Times New Roman"/>
          <w:sz w:val="28"/>
        </w:rPr>
        <w:t xml:space="preserve">идет </w:t>
      </w:r>
      <w:r w:rsidRPr="00675419">
        <w:rPr>
          <w:rFonts w:ascii="Times New Roman" w:hAnsi="Times New Roman" w:cs="Times New Roman"/>
          <w:spacing w:val="-6"/>
          <w:sz w:val="28"/>
        </w:rPr>
        <w:t xml:space="preserve">становление </w:t>
      </w:r>
      <w:r w:rsidRPr="00675419">
        <w:rPr>
          <w:rFonts w:ascii="Times New Roman" w:hAnsi="Times New Roman" w:cs="Times New Roman"/>
          <w:spacing w:val="1"/>
          <w:sz w:val="28"/>
        </w:rPr>
        <w:t xml:space="preserve">новой </w:t>
      </w:r>
      <w:r w:rsidRPr="00675419">
        <w:rPr>
          <w:rFonts w:ascii="Times New Roman" w:hAnsi="Times New Roman" w:cs="Times New Roman"/>
          <w:spacing w:val="-2"/>
          <w:sz w:val="28"/>
        </w:rPr>
        <w:t xml:space="preserve">системы </w:t>
      </w:r>
      <w:r w:rsidRPr="00675419">
        <w:rPr>
          <w:rFonts w:ascii="Times New Roman" w:hAnsi="Times New Roman" w:cs="Times New Roman"/>
          <w:sz w:val="28"/>
        </w:rPr>
        <w:t xml:space="preserve">образования, </w:t>
      </w:r>
      <w:r w:rsidRPr="00675419">
        <w:rPr>
          <w:rFonts w:ascii="Times New Roman" w:hAnsi="Times New Roman" w:cs="Times New Roman"/>
          <w:spacing w:val="-2"/>
          <w:sz w:val="28"/>
        </w:rPr>
        <w:t xml:space="preserve">ориентированного </w:t>
      </w:r>
      <w:r w:rsidRPr="00675419">
        <w:rPr>
          <w:rFonts w:ascii="Times New Roman" w:hAnsi="Times New Roman" w:cs="Times New Roman"/>
          <w:sz w:val="28"/>
        </w:rPr>
        <w:t xml:space="preserve">на вхождение в мировое образовательное пространство. </w:t>
      </w:r>
      <w:r w:rsidRPr="00675419">
        <w:rPr>
          <w:rFonts w:ascii="Times New Roman" w:hAnsi="Times New Roman" w:cs="Times New Roman"/>
          <w:spacing w:val="-1"/>
          <w:sz w:val="28"/>
        </w:rPr>
        <w:t xml:space="preserve">Этот </w:t>
      </w:r>
      <w:r w:rsidRPr="00675419">
        <w:rPr>
          <w:rFonts w:ascii="Times New Roman" w:hAnsi="Times New Roman" w:cs="Times New Roman"/>
          <w:spacing w:val="-6"/>
          <w:sz w:val="28"/>
        </w:rPr>
        <w:t xml:space="preserve">процесс </w:t>
      </w:r>
      <w:r w:rsidRPr="00675419">
        <w:rPr>
          <w:rFonts w:ascii="Times New Roman" w:hAnsi="Times New Roman" w:cs="Times New Roman"/>
          <w:sz w:val="28"/>
        </w:rPr>
        <w:t xml:space="preserve">сопровождается </w:t>
      </w:r>
      <w:r w:rsidRPr="00675419">
        <w:rPr>
          <w:rFonts w:ascii="Times New Roman" w:hAnsi="Times New Roman" w:cs="Times New Roman"/>
          <w:spacing w:val="-1"/>
          <w:sz w:val="28"/>
        </w:rPr>
        <w:t xml:space="preserve">существенными </w:t>
      </w:r>
      <w:r w:rsidRPr="00675419">
        <w:rPr>
          <w:rFonts w:ascii="Times New Roman" w:hAnsi="Times New Roman" w:cs="Times New Roman"/>
          <w:spacing w:val="-2"/>
          <w:sz w:val="28"/>
        </w:rPr>
        <w:t xml:space="preserve">изменениями в </w:t>
      </w:r>
      <w:r w:rsidRPr="00675419">
        <w:rPr>
          <w:rFonts w:ascii="Times New Roman" w:hAnsi="Times New Roman" w:cs="Times New Roman"/>
          <w:spacing w:val="-1"/>
          <w:sz w:val="28"/>
        </w:rPr>
        <w:t>педагогической теории и практике учебно-воспитательного процесса.</w:t>
      </w:r>
    </w:p>
    <w:p w:rsidR="00675419" w:rsidRPr="00675419" w:rsidRDefault="00675419" w:rsidP="0067541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pacing w:val="-15"/>
          <w:sz w:val="28"/>
        </w:rPr>
      </w:pPr>
      <w:r w:rsidRPr="00675419">
        <w:rPr>
          <w:rFonts w:ascii="Times New Roman" w:hAnsi="Times New Roman" w:cs="Times New Roman"/>
          <w:spacing w:val="-3"/>
          <w:sz w:val="28"/>
        </w:rPr>
        <w:t xml:space="preserve">Происходит смена образовательной парадигмы: </w:t>
      </w:r>
      <w:r w:rsidRPr="00675419">
        <w:rPr>
          <w:rFonts w:ascii="Times New Roman" w:hAnsi="Times New Roman" w:cs="Times New Roman"/>
          <w:spacing w:val="-4"/>
          <w:sz w:val="28"/>
        </w:rPr>
        <w:t xml:space="preserve">предлагаются иное </w:t>
      </w:r>
      <w:r w:rsidRPr="00675419">
        <w:rPr>
          <w:rFonts w:ascii="Times New Roman" w:hAnsi="Times New Roman" w:cs="Times New Roman"/>
          <w:spacing w:val="-2"/>
          <w:sz w:val="28"/>
        </w:rPr>
        <w:t xml:space="preserve">содержание, иные подходы, иное право, иные отношения, иное поведение, </w:t>
      </w:r>
      <w:r w:rsidRPr="00675419">
        <w:rPr>
          <w:rFonts w:ascii="Times New Roman" w:hAnsi="Times New Roman" w:cs="Times New Roman"/>
          <w:sz w:val="28"/>
        </w:rPr>
        <w:t>иной педагогический менталитет.</w:t>
      </w:r>
      <w:r>
        <w:rPr>
          <w:rFonts w:ascii="Times New Roman" w:hAnsi="Times New Roman" w:cs="Times New Roman"/>
          <w:sz w:val="28"/>
        </w:rPr>
        <w:t xml:space="preserve"> </w:t>
      </w:r>
      <w:r w:rsidRPr="00675419">
        <w:rPr>
          <w:rFonts w:ascii="Times New Roman" w:hAnsi="Times New Roman" w:cs="Times New Roman"/>
          <w:spacing w:val="-2"/>
          <w:sz w:val="28"/>
        </w:rPr>
        <w:t xml:space="preserve">Традиционные </w:t>
      </w:r>
      <w:r w:rsidRPr="00675419">
        <w:rPr>
          <w:rFonts w:ascii="Times New Roman" w:hAnsi="Times New Roman" w:cs="Times New Roman"/>
          <w:spacing w:val="-3"/>
          <w:sz w:val="28"/>
        </w:rPr>
        <w:t xml:space="preserve">способы </w:t>
      </w:r>
      <w:r w:rsidRPr="00675419">
        <w:rPr>
          <w:rFonts w:ascii="Times New Roman" w:hAnsi="Times New Roman" w:cs="Times New Roman"/>
          <w:spacing w:val="-4"/>
          <w:sz w:val="28"/>
        </w:rPr>
        <w:t xml:space="preserve">информации </w:t>
      </w:r>
      <w:r w:rsidRPr="00675419">
        <w:rPr>
          <w:rFonts w:ascii="Times New Roman" w:hAnsi="Times New Roman" w:cs="Times New Roman"/>
          <w:spacing w:val="-2"/>
          <w:sz w:val="28"/>
        </w:rPr>
        <w:t xml:space="preserve">- </w:t>
      </w:r>
      <w:r w:rsidRPr="00675419">
        <w:rPr>
          <w:rFonts w:ascii="Times New Roman" w:hAnsi="Times New Roman" w:cs="Times New Roman"/>
          <w:spacing w:val="-3"/>
          <w:sz w:val="28"/>
        </w:rPr>
        <w:t xml:space="preserve">устная </w:t>
      </w:r>
      <w:r w:rsidRPr="00675419">
        <w:rPr>
          <w:rFonts w:ascii="Times New Roman" w:hAnsi="Times New Roman" w:cs="Times New Roman"/>
          <w:spacing w:val="-2"/>
          <w:sz w:val="28"/>
        </w:rPr>
        <w:t xml:space="preserve">и </w:t>
      </w:r>
      <w:r w:rsidRPr="00675419">
        <w:rPr>
          <w:rFonts w:ascii="Times New Roman" w:hAnsi="Times New Roman" w:cs="Times New Roman"/>
          <w:spacing w:val="-3"/>
          <w:sz w:val="28"/>
        </w:rPr>
        <w:t xml:space="preserve">письменная речь, </w:t>
      </w:r>
      <w:r w:rsidRPr="00675419">
        <w:rPr>
          <w:rFonts w:ascii="Times New Roman" w:hAnsi="Times New Roman" w:cs="Times New Roman"/>
          <w:spacing w:val="-11"/>
          <w:sz w:val="28"/>
        </w:rPr>
        <w:t xml:space="preserve">телефонная </w:t>
      </w:r>
      <w:r w:rsidRPr="00675419">
        <w:rPr>
          <w:rFonts w:ascii="Times New Roman" w:hAnsi="Times New Roman" w:cs="Times New Roman"/>
          <w:spacing w:val="-2"/>
          <w:sz w:val="28"/>
        </w:rPr>
        <w:t xml:space="preserve">и </w:t>
      </w:r>
      <w:r w:rsidRPr="00675419">
        <w:rPr>
          <w:rFonts w:ascii="Times New Roman" w:hAnsi="Times New Roman" w:cs="Times New Roman"/>
          <w:spacing w:val="-6"/>
          <w:sz w:val="28"/>
        </w:rPr>
        <w:t xml:space="preserve">радиосвязь </w:t>
      </w:r>
      <w:r w:rsidRPr="00675419">
        <w:rPr>
          <w:rFonts w:ascii="Times New Roman" w:hAnsi="Times New Roman" w:cs="Times New Roman"/>
          <w:spacing w:val="2"/>
          <w:sz w:val="28"/>
        </w:rPr>
        <w:t xml:space="preserve">уступают </w:t>
      </w:r>
      <w:r w:rsidRPr="00675419">
        <w:rPr>
          <w:rFonts w:ascii="Times New Roman" w:hAnsi="Times New Roman" w:cs="Times New Roman"/>
          <w:spacing w:val="-6"/>
          <w:sz w:val="28"/>
        </w:rPr>
        <w:t xml:space="preserve">место </w:t>
      </w:r>
      <w:r w:rsidRPr="00675419">
        <w:rPr>
          <w:rFonts w:ascii="Times New Roman" w:hAnsi="Times New Roman" w:cs="Times New Roman"/>
          <w:spacing w:val="-8"/>
          <w:sz w:val="28"/>
        </w:rPr>
        <w:t xml:space="preserve">компьютерным средствам </w:t>
      </w:r>
      <w:r w:rsidRPr="00675419">
        <w:rPr>
          <w:rFonts w:ascii="Times New Roman" w:hAnsi="Times New Roman" w:cs="Times New Roman"/>
          <w:spacing w:val="-2"/>
          <w:sz w:val="28"/>
        </w:rPr>
        <w:t xml:space="preserve">обучения, использованию </w:t>
      </w:r>
      <w:r w:rsidRPr="00675419">
        <w:rPr>
          <w:rFonts w:ascii="Times New Roman" w:hAnsi="Times New Roman" w:cs="Times New Roman"/>
          <w:spacing w:val="3"/>
          <w:sz w:val="28"/>
        </w:rPr>
        <w:t xml:space="preserve">телекоммуникационных </w:t>
      </w:r>
      <w:r w:rsidRPr="00675419">
        <w:rPr>
          <w:rFonts w:ascii="Times New Roman" w:hAnsi="Times New Roman" w:cs="Times New Roman"/>
          <w:spacing w:val="-7"/>
          <w:sz w:val="28"/>
        </w:rPr>
        <w:t xml:space="preserve">сетей </w:t>
      </w:r>
      <w:r w:rsidRPr="00675419">
        <w:rPr>
          <w:rFonts w:ascii="Times New Roman" w:hAnsi="Times New Roman" w:cs="Times New Roman"/>
          <w:spacing w:val="-3"/>
          <w:sz w:val="28"/>
        </w:rPr>
        <w:t xml:space="preserve">глобального </w:t>
      </w:r>
      <w:r w:rsidRPr="00675419">
        <w:rPr>
          <w:rFonts w:ascii="Times New Roman" w:hAnsi="Times New Roman" w:cs="Times New Roman"/>
          <w:spacing w:val="-15"/>
          <w:sz w:val="28"/>
        </w:rPr>
        <w:t>масштаба.</w:t>
      </w:r>
    </w:p>
    <w:p w:rsidR="00675419" w:rsidRPr="00675419" w:rsidRDefault="000D7CED" w:rsidP="0067541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pacing w:val="10"/>
          <w:sz w:val="28"/>
        </w:rPr>
      </w:pPr>
      <w:r w:rsidRPr="00675419">
        <w:rPr>
          <w:rFonts w:ascii="Times New Roman" w:hAnsi="Times New Roman" w:cs="Times New Roman"/>
          <w:spacing w:val="-2"/>
          <w:sz w:val="28"/>
        </w:rPr>
        <w:t xml:space="preserve">Особая роль отводится духовному воспитанию личности, становлению </w:t>
      </w:r>
      <w:r w:rsidRPr="00675419">
        <w:rPr>
          <w:rFonts w:ascii="Times New Roman" w:hAnsi="Times New Roman" w:cs="Times New Roman"/>
          <w:spacing w:val="-4"/>
          <w:sz w:val="28"/>
        </w:rPr>
        <w:t>нравственного облика Человека</w:t>
      </w:r>
      <w:r>
        <w:rPr>
          <w:rFonts w:ascii="Times New Roman" w:hAnsi="Times New Roman" w:cs="Times New Roman"/>
          <w:spacing w:val="-4"/>
          <w:sz w:val="28"/>
        </w:rPr>
        <w:t>, поэтому в</w:t>
      </w:r>
      <w:r w:rsidR="00675419" w:rsidRPr="00675419">
        <w:rPr>
          <w:rFonts w:ascii="Times New Roman" w:hAnsi="Times New Roman" w:cs="Times New Roman"/>
          <w:spacing w:val="-1"/>
          <w:sz w:val="28"/>
        </w:rPr>
        <w:t xml:space="preserve">ажнейшей </w:t>
      </w:r>
      <w:r w:rsidR="00675419" w:rsidRPr="00675419">
        <w:rPr>
          <w:rFonts w:ascii="Times New Roman" w:hAnsi="Times New Roman" w:cs="Times New Roman"/>
          <w:sz w:val="28"/>
        </w:rPr>
        <w:t xml:space="preserve">составляющей </w:t>
      </w:r>
      <w:r w:rsidR="00675419" w:rsidRPr="00675419">
        <w:rPr>
          <w:rFonts w:ascii="Times New Roman" w:hAnsi="Times New Roman" w:cs="Times New Roman"/>
          <w:spacing w:val="2"/>
          <w:sz w:val="28"/>
        </w:rPr>
        <w:t xml:space="preserve">педагогического </w:t>
      </w:r>
      <w:r w:rsidR="00675419" w:rsidRPr="00675419">
        <w:rPr>
          <w:rFonts w:ascii="Times New Roman" w:hAnsi="Times New Roman" w:cs="Times New Roman"/>
          <w:sz w:val="28"/>
        </w:rPr>
        <w:t xml:space="preserve">процесса становится </w:t>
      </w:r>
      <w:r w:rsidR="00675419">
        <w:rPr>
          <w:rFonts w:ascii="Times New Roman" w:hAnsi="Times New Roman" w:cs="Times New Roman"/>
          <w:sz w:val="28"/>
        </w:rPr>
        <w:t xml:space="preserve">интегрированное </w:t>
      </w:r>
      <w:r w:rsidR="00675419" w:rsidRPr="00675419">
        <w:rPr>
          <w:rFonts w:ascii="Times New Roman" w:hAnsi="Times New Roman" w:cs="Times New Roman"/>
          <w:spacing w:val="-3"/>
          <w:sz w:val="28"/>
        </w:rPr>
        <w:t xml:space="preserve">взаимодействие </w:t>
      </w:r>
      <w:r w:rsidR="00675419">
        <w:rPr>
          <w:rFonts w:ascii="Times New Roman" w:hAnsi="Times New Roman" w:cs="Times New Roman"/>
          <w:spacing w:val="-3"/>
          <w:sz w:val="28"/>
        </w:rPr>
        <w:t xml:space="preserve">учебных предметов: </w:t>
      </w:r>
      <w:r>
        <w:rPr>
          <w:rFonts w:ascii="Times New Roman" w:hAnsi="Times New Roman" w:cs="Times New Roman"/>
          <w:spacing w:val="-3"/>
          <w:sz w:val="28"/>
        </w:rPr>
        <w:t>экология</w:t>
      </w:r>
      <w:r w:rsidR="00675419">
        <w:rPr>
          <w:rFonts w:ascii="Times New Roman" w:hAnsi="Times New Roman" w:cs="Times New Roman"/>
          <w:spacing w:val="-3"/>
          <w:sz w:val="28"/>
        </w:rPr>
        <w:t>, география,</w:t>
      </w:r>
      <w:r w:rsidRPr="000D7CED"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литература</w:t>
      </w:r>
      <w:r w:rsidR="00675419" w:rsidRPr="00675419">
        <w:rPr>
          <w:rFonts w:ascii="Times New Roman" w:hAnsi="Times New Roman" w:cs="Times New Roman"/>
          <w:sz w:val="28"/>
        </w:rPr>
        <w:t xml:space="preserve">. В обучении </w:t>
      </w:r>
      <w:r w:rsidR="00675419">
        <w:rPr>
          <w:rFonts w:ascii="Times New Roman" w:hAnsi="Times New Roman" w:cs="Times New Roman"/>
          <w:sz w:val="28"/>
        </w:rPr>
        <w:t>современного школьника</w:t>
      </w:r>
      <w:r w:rsidR="00675419" w:rsidRPr="00675419">
        <w:rPr>
          <w:rFonts w:ascii="Times New Roman" w:hAnsi="Times New Roman" w:cs="Times New Roman"/>
          <w:sz w:val="28"/>
        </w:rPr>
        <w:t xml:space="preserve"> формула развит</w:t>
      </w:r>
      <w:r w:rsidR="00675419" w:rsidRPr="00675419">
        <w:rPr>
          <w:rFonts w:ascii="Times New Roman" w:hAnsi="Times New Roman" w:cs="Times New Roman"/>
          <w:spacing w:val="-16"/>
          <w:sz w:val="28"/>
        </w:rPr>
        <w:t>ия в</w:t>
      </w:r>
      <w:r w:rsidR="00675419" w:rsidRPr="00675419">
        <w:rPr>
          <w:rFonts w:ascii="Times New Roman" w:hAnsi="Times New Roman" w:cs="Times New Roman"/>
          <w:sz w:val="28"/>
        </w:rPr>
        <w:t>ыг</w:t>
      </w:r>
      <w:r w:rsidR="00675419" w:rsidRPr="00675419">
        <w:rPr>
          <w:rFonts w:ascii="Times New Roman" w:hAnsi="Times New Roman" w:cs="Times New Roman"/>
          <w:spacing w:val="-18"/>
          <w:sz w:val="28"/>
        </w:rPr>
        <w:t>ляди</w:t>
      </w:r>
      <w:r w:rsidR="00675419" w:rsidRPr="00675419">
        <w:rPr>
          <w:rFonts w:ascii="Times New Roman" w:hAnsi="Times New Roman" w:cs="Times New Roman"/>
          <w:sz w:val="28"/>
        </w:rPr>
        <w:t>т</w:t>
      </w:r>
      <w:r w:rsidR="00675419" w:rsidRPr="00675419">
        <w:rPr>
          <w:rFonts w:ascii="Times New Roman" w:hAnsi="Times New Roman" w:cs="Times New Roman"/>
          <w:spacing w:val="-2"/>
          <w:sz w:val="28"/>
        </w:rPr>
        <w:t xml:space="preserve"> так: от опыта </w:t>
      </w:r>
      <w:r w:rsidR="00675419" w:rsidRPr="00675419">
        <w:rPr>
          <w:rFonts w:ascii="Times New Roman" w:hAnsi="Times New Roman" w:cs="Times New Roman"/>
          <w:sz w:val="28"/>
        </w:rPr>
        <w:t xml:space="preserve">личности </w:t>
      </w:r>
      <w:r w:rsidR="00675419" w:rsidRPr="00675419">
        <w:rPr>
          <w:rFonts w:ascii="Times New Roman" w:hAnsi="Times New Roman" w:cs="Times New Roman"/>
          <w:spacing w:val="-2"/>
          <w:sz w:val="28"/>
        </w:rPr>
        <w:t xml:space="preserve">- </w:t>
      </w:r>
      <w:r w:rsidR="00675419" w:rsidRPr="00675419">
        <w:rPr>
          <w:rFonts w:ascii="Times New Roman" w:hAnsi="Times New Roman" w:cs="Times New Roman"/>
          <w:spacing w:val="-6"/>
          <w:sz w:val="28"/>
        </w:rPr>
        <w:t xml:space="preserve">к анализу художественного текста и от него </w:t>
      </w:r>
      <w:r w:rsidR="00675419" w:rsidRPr="00675419">
        <w:rPr>
          <w:rFonts w:ascii="Times New Roman" w:hAnsi="Times New Roman" w:cs="Times New Roman"/>
          <w:spacing w:val="-2"/>
          <w:sz w:val="28"/>
        </w:rPr>
        <w:t xml:space="preserve">- </w:t>
      </w:r>
      <w:r w:rsidR="00675419" w:rsidRPr="00675419">
        <w:rPr>
          <w:rFonts w:ascii="Times New Roman" w:hAnsi="Times New Roman" w:cs="Times New Roman"/>
          <w:spacing w:val="10"/>
          <w:sz w:val="28"/>
        </w:rPr>
        <w:t>к книге.</w:t>
      </w:r>
    </w:p>
    <w:p w:rsidR="002237BD" w:rsidRPr="00AF2C3E" w:rsidRDefault="002237BD" w:rsidP="00103292">
      <w:pPr>
        <w:pStyle w:val="a3"/>
        <w:spacing w:line="360" w:lineRule="auto"/>
        <w:ind w:firstLine="567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AF2C3E">
        <w:rPr>
          <w:rStyle w:val="c5"/>
          <w:rFonts w:ascii="Times New Roman" w:hAnsi="Times New Roman" w:cs="Times New Roman"/>
          <w:sz w:val="28"/>
          <w:szCs w:val="28"/>
        </w:rPr>
        <w:t>Очень часто, читая книги, мы встречаем названия городов, сел, деревень, которые звучат для нас волнующей музыкой. И вдруг осознаешь: это ведь о наших краях  написано! И хочется прочитать, узнать, о чем расскажет нам писатель!</w:t>
      </w:r>
      <w:r w:rsidR="00675419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Pr="00AF2C3E">
        <w:rPr>
          <w:rStyle w:val="c5"/>
          <w:rFonts w:ascii="Times New Roman" w:hAnsi="Times New Roman" w:cs="Times New Roman"/>
          <w:sz w:val="28"/>
          <w:szCs w:val="28"/>
        </w:rPr>
        <w:t>Многие писатели упоминают в своих произведениях те или иные места нашей малой родины. И от этого они становятся для нас более значимыми и воспринимаются уже в контексте страны.</w:t>
      </w:r>
    </w:p>
    <w:p w:rsidR="00926EB2" w:rsidRPr="00AF2C3E" w:rsidRDefault="00926EB2" w:rsidP="0010329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C3E">
        <w:rPr>
          <w:rFonts w:ascii="Times New Roman" w:hAnsi="Times New Roman" w:cs="Times New Roman"/>
          <w:sz w:val="28"/>
          <w:szCs w:val="28"/>
        </w:rPr>
        <w:t>«Топонимическое пространство» в художественном произведении обусловлено тем, что автор определяет для читателя границы пространства. Автор указывает на место действия рассказа: «Я любил свою Елабугу, особенно ее центральную часть</w:t>
      </w:r>
      <w:r w:rsidR="00F61B9C">
        <w:rPr>
          <w:rFonts w:ascii="Times New Roman" w:hAnsi="Times New Roman" w:cs="Times New Roman"/>
          <w:sz w:val="28"/>
          <w:szCs w:val="28"/>
        </w:rPr>
        <w:t>…</w:t>
      </w:r>
      <w:r w:rsidRPr="00AF2C3E">
        <w:rPr>
          <w:rFonts w:ascii="Times New Roman" w:hAnsi="Times New Roman" w:cs="Times New Roman"/>
          <w:sz w:val="28"/>
          <w:szCs w:val="28"/>
        </w:rPr>
        <w:t xml:space="preserve">» (С. </w:t>
      </w:r>
      <w:proofErr w:type="gramStart"/>
      <w:r w:rsidRPr="00AF2C3E">
        <w:rPr>
          <w:rFonts w:ascii="Times New Roman" w:hAnsi="Times New Roman" w:cs="Times New Roman"/>
          <w:sz w:val="28"/>
          <w:szCs w:val="28"/>
        </w:rPr>
        <w:t>Романовский.</w:t>
      </w:r>
      <w:proofErr w:type="gramEnd"/>
      <w:r w:rsidRPr="00AF2C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2C3E">
        <w:rPr>
          <w:rFonts w:ascii="Times New Roman" w:hAnsi="Times New Roman" w:cs="Times New Roman"/>
          <w:sz w:val="28"/>
          <w:szCs w:val="28"/>
        </w:rPr>
        <w:t>«Я тоже была, прохожий»).</w:t>
      </w:r>
      <w:proofErr w:type="gramEnd"/>
      <w:r w:rsidRPr="00AF2C3E">
        <w:rPr>
          <w:rFonts w:ascii="Times New Roman" w:hAnsi="Times New Roman" w:cs="Times New Roman"/>
          <w:sz w:val="28"/>
          <w:szCs w:val="28"/>
        </w:rPr>
        <w:t xml:space="preserve"> Главное для него – выразить любовь к родному краю.</w:t>
      </w:r>
      <w:r w:rsidR="00353A23" w:rsidRPr="00AF2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C3E" w:rsidRPr="00AF2C3E" w:rsidRDefault="00AF2C3E" w:rsidP="0010329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F2C3E">
        <w:rPr>
          <w:rFonts w:ascii="Times New Roman" w:hAnsi="Times New Roman" w:cs="Times New Roman"/>
          <w:sz w:val="28"/>
          <w:szCs w:val="28"/>
        </w:rPr>
        <w:lastRenderedPageBreak/>
        <w:t xml:space="preserve">При изучении жизни и творчества Н.А. Некрасова, детство которого </w:t>
      </w:r>
      <w:r w:rsidRPr="00AF2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прошло в имении Грешнево, на Волге, близ Ярославля даем индивидуальные творческие задания: </w:t>
      </w:r>
      <w:r w:rsidRPr="00AF2C3E">
        <w:rPr>
          <w:rFonts w:ascii="Times New Roman" w:hAnsi="Times New Roman" w:cs="Times New Roman"/>
          <w:bCs/>
          <w:sz w:val="28"/>
          <w:szCs w:val="28"/>
        </w:rPr>
        <w:t>узнать, в каких произведениях и какими русскими писателями воспевается великая река Волга</w:t>
      </w:r>
      <w:r w:rsidR="00675419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AF2C3E">
        <w:rPr>
          <w:rFonts w:ascii="Times New Roman" w:hAnsi="Times New Roman" w:cs="Times New Roman"/>
          <w:sz w:val="28"/>
          <w:szCs w:val="28"/>
          <w:shd w:val="clear" w:color="auto" w:fill="FFFFFF"/>
        </w:rPr>
        <w:t>узнать географическое расположение русла реки</w:t>
      </w:r>
      <w:r w:rsidR="00675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AF2C3E">
        <w:rPr>
          <w:rFonts w:ascii="Times New Roman" w:hAnsi="Times New Roman" w:cs="Times New Roman"/>
          <w:sz w:val="28"/>
          <w:szCs w:val="28"/>
          <w:shd w:val="clear" w:color="auto" w:fill="FFFFFF"/>
        </w:rPr>
        <w:t>узнать происхождение названия реки</w:t>
      </w:r>
      <w:r w:rsidR="00675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AF2C3E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музыкальные произведения и репродукции карт</w:t>
      </w:r>
      <w:r w:rsidR="00675419">
        <w:rPr>
          <w:rFonts w:ascii="Times New Roman" w:hAnsi="Times New Roman" w:cs="Times New Roman"/>
          <w:sz w:val="28"/>
          <w:szCs w:val="28"/>
          <w:shd w:val="clear" w:color="auto" w:fill="FFFFFF"/>
        </w:rPr>
        <w:t>ин посвящены великой реке.</w:t>
      </w:r>
      <w:proofErr w:type="gramEnd"/>
    </w:p>
    <w:p w:rsidR="00675419" w:rsidRDefault="00353A23" w:rsidP="0067541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2C3E">
        <w:rPr>
          <w:rStyle w:val="c5"/>
          <w:rFonts w:ascii="Times New Roman" w:hAnsi="Times New Roman" w:cs="Times New Roman"/>
          <w:sz w:val="28"/>
          <w:szCs w:val="28"/>
        </w:rPr>
        <w:t xml:space="preserve">Ведь </w:t>
      </w:r>
      <w:r w:rsidRPr="00AF2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имена собственные несут в тексте наивысшую смысловую и эмоционально-экспрессивную наполненность и являются важным стилистико-эстетическим средством организации текстовой структуры. Описание необъятных просторов нашей Родины помогают школьнику увидеть красоту своей малой родины и гордиться ею. </w:t>
      </w:r>
    </w:p>
    <w:p w:rsidR="000B3927" w:rsidRPr="000B3927" w:rsidRDefault="00353A23" w:rsidP="00675419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AF2C3E">
        <w:rPr>
          <w:rFonts w:ascii="Times New Roman" w:hAnsi="Times New Roman"/>
          <w:sz w:val="28"/>
          <w:szCs w:val="28"/>
          <w:shd w:val="clear" w:color="auto" w:fill="FFFFFF"/>
        </w:rPr>
        <w:t>Знакомясь с произведениями художественной литературы, они понимают, что нет места роднее и прекраснее чем то, где они родились и выросли, где с молоком матери впитали любовь к родному краю.</w:t>
      </w:r>
      <w:r w:rsidR="00D21356" w:rsidRPr="00AF2C3E">
        <w:rPr>
          <w:rFonts w:ascii="Times New Roman" w:hAnsi="Times New Roman"/>
          <w:sz w:val="28"/>
          <w:szCs w:val="28"/>
          <w:shd w:val="clear" w:color="auto" w:fill="FFFFFF"/>
        </w:rPr>
        <w:t xml:space="preserve"> Они понимают, что именно этот край и нужно им защищать. </w:t>
      </w:r>
      <w:r w:rsidR="000B3927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0B3927" w:rsidRPr="000B3927">
        <w:rPr>
          <w:rFonts w:ascii="Times New Roman" w:eastAsia="Times New Roman" w:hAnsi="Times New Roman" w:cs="Times New Roman"/>
          <w:sz w:val="28"/>
        </w:rPr>
        <w:t xml:space="preserve">а протяжении долгого времени человек воспринимал природу как кладовую, из которой можно черпать до бесконечности. Это привело сегодня к угрозе экологической катастрофы. Необходимо беречь мир, в котором мы живём. </w:t>
      </w:r>
      <w:proofErr w:type="gramStart"/>
      <w:r w:rsidR="000B3927" w:rsidRPr="000B3927">
        <w:rPr>
          <w:rFonts w:ascii="Times New Roman" w:eastAsia="Times New Roman" w:hAnsi="Times New Roman" w:cs="Times New Roman"/>
          <w:sz w:val="28"/>
        </w:rPr>
        <w:t>(Пример:</w:t>
      </w:r>
      <w:proofErr w:type="gramEnd"/>
      <w:r w:rsidR="000B3927" w:rsidRPr="000B3927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0B3927" w:rsidRPr="000B3927">
        <w:rPr>
          <w:rFonts w:ascii="Times New Roman" w:eastAsia="Times New Roman" w:hAnsi="Times New Roman" w:cs="Times New Roman"/>
          <w:sz w:val="28"/>
        </w:rPr>
        <w:t>Чернобыль, Цимлянское водохранилище, Байкал).</w:t>
      </w:r>
      <w:proofErr w:type="gramEnd"/>
      <w:r w:rsidR="000B3927" w:rsidRPr="000B3927">
        <w:rPr>
          <w:rFonts w:ascii="Times New Roman" w:eastAsia="Times New Roman" w:hAnsi="Times New Roman" w:cs="Times New Roman"/>
          <w:sz w:val="28"/>
        </w:rPr>
        <w:t xml:space="preserve"> </w:t>
      </w:r>
      <w:r w:rsidR="000B3927">
        <w:rPr>
          <w:rFonts w:ascii="Times New Roman" w:eastAsia="Times New Roman" w:hAnsi="Times New Roman" w:cs="Times New Roman"/>
          <w:sz w:val="28"/>
        </w:rPr>
        <w:t>С</w:t>
      </w:r>
      <w:r w:rsidR="000B3927" w:rsidRPr="000B3927">
        <w:rPr>
          <w:rFonts w:ascii="Times New Roman" w:eastAsia="Times New Roman" w:hAnsi="Times New Roman" w:cs="Times New Roman"/>
          <w:sz w:val="28"/>
        </w:rPr>
        <w:t xml:space="preserve">егодня задачу спасения экологии нужно решать на планетарном уровне. Это союз стран, государственные программы, общественные организации, воспитание в семье. </w:t>
      </w:r>
      <w:proofErr w:type="gramStart"/>
      <w:r w:rsidR="000B3927" w:rsidRPr="000B3927">
        <w:rPr>
          <w:rFonts w:ascii="Times New Roman" w:eastAsia="Times New Roman" w:hAnsi="Times New Roman" w:cs="Times New Roman"/>
          <w:sz w:val="28"/>
        </w:rPr>
        <w:t>(Пример:</w:t>
      </w:r>
      <w:proofErr w:type="gramEnd"/>
      <w:r w:rsidR="000B3927" w:rsidRPr="000B3927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0B3927" w:rsidRPr="000B3927">
        <w:rPr>
          <w:rFonts w:ascii="Times New Roman" w:eastAsia="Times New Roman" w:hAnsi="Times New Roman" w:cs="Times New Roman"/>
          <w:sz w:val="28"/>
        </w:rPr>
        <w:t>В. Путин с охраной заповедников, спасение уссурийских тигров).</w:t>
      </w:r>
      <w:proofErr w:type="gramEnd"/>
      <w:r w:rsidR="000B3927" w:rsidRPr="000B3927">
        <w:rPr>
          <w:rFonts w:ascii="Times New Roman" w:eastAsia="Times New Roman" w:hAnsi="Times New Roman" w:cs="Times New Roman"/>
          <w:sz w:val="28"/>
        </w:rPr>
        <w:t xml:space="preserve"> Не хочу, чтобы </w:t>
      </w:r>
      <w:r w:rsidR="000B3927">
        <w:rPr>
          <w:rFonts w:ascii="Times New Roman" w:eastAsia="Times New Roman" w:hAnsi="Times New Roman" w:cs="Times New Roman"/>
          <w:sz w:val="28"/>
        </w:rPr>
        <w:t>наши</w:t>
      </w:r>
      <w:r w:rsidR="000B3927" w:rsidRPr="000B3927">
        <w:rPr>
          <w:rFonts w:ascii="Times New Roman" w:eastAsia="Times New Roman" w:hAnsi="Times New Roman" w:cs="Times New Roman"/>
          <w:sz w:val="28"/>
        </w:rPr>
        <w:t xml:space="preserve"> дети, читая рассказы И</w:t>
      </w:r>
      <w:proofErr w:type="gramStart"/>
      <w:r w:rsidR="000B3927" w:rsidRPr="000B3927"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 w:rsidR="000B3927" w:rsidRPr="000B3927">
        <w:rPr>
          <w:rFonts w:ascii="Times New Roman" w:eastAsia="Times New Roman" w:hAnsi="Times New Roman" w:cs="Times New Roman"/>
          <w:sz w:val="28"/>
        </w:rPr>
        <w:t>С. Тургенева «Записки охотника», спрашивали меня, на какой планете происходит действие.</w:t>
      </w:r>
    </w:p>
    <w:p w:rsidR="005A2250" w:rsidRPr="00AF2C3E" w:rsidRDefault="00D21356" w:rsidP="0010329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Проблеме экологии посвящены уроки литературы при изучении произведений: </w:t>
      </w:r>
      <w:proofErr w:type="gramStart"/>
      <w:r w:rsidRPr="00AF2C3E">
        <w:rPr>
          <w:rFonts w:ascii="Times New Roman" w:hAnsi="Times New Roman" w:cs="Times New Roman"/>
          <w:sz w:val="28"/>
          <w:szCs w:val="28"/>
          <w:shd w:val="clear" w:color="auto" w:fill="FFFFFF"/>
        </w:rPr>
        <w:t>А.П. Чехов</w:t>
      </w:r>
      <w:r w:rsidR="0067541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F2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«Дядя Ваня», Л. Леонов</w:t>
      </w:r>
      <w:r w:rsidR="0067541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F2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«Русский лес», В. Распутин</w:t>
      </w:r>
      <w:r w:rsidR="0067541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F2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«Прощание с Матёрой», В. Астафьев</w:t>
      </w:r>
      <w:r w:rsidR="0067541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F2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«Царь-рыба», Ч. Айтматов</w:t>
      </w:r>
      <w:r w:rsidR="0067541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F2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«Плаха», </w:t>
      </w:r>
      <w:r w:rsidR="00783DAF">
        <w:rPr>
          <w:rFonts w:ascii="Times New Roman" w:hAnsi="Times New Roman" w:cs="Times New Roman"/>
          <w:sz w:val="28"/>
          <w:szCs w:val="28"/>
          <w:shd w:val="clear" w:color="auto" w:fill="FFFFFF"/>
        </w:rPr>
        <w:t>Б.Васильев</w:t>
      </w:r>
      <w:r w:rsidR="0067541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83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«Не стреляйте в белых лебедей», </w:t>
      </w:r>
      <w:r w:rsidRPr="00AF2C3E">
        <w:rPr>
          <w:rFonts w:ascii="Times New Roman" w:hAnsi="Times New Roman" w:cs="Times New Roman"/>
          <w:sz w:val="28"/>
          <w:szCs w:val="28"/>
          <w:shd w:val="clear" w:color="auto" w:fill="FFFFFF"/>
        </w:rPr>
        <w:t>Т.</w:t>
      </w:r>
      <w:r w:rsidR="00675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Толстой</w:t>
      </w:r>
      <w:r w:rsidRPr="00AF2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«Кысь».</w:t>
      </w:r>
      <w:proofErr w:type="gramEnd"/>
      <w:r w:rsidRPr="00AF2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Главная задача таких уроков – воспитать чувство ответственности за происходящее в мире, в окружающей нас природе. </w:t>
      </w:r>
    </w:p>
    <w:sectPr w:rsidR="005A2250" w:rsidRPr="00AF2C3E" w:rsidSect="001032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9178F"/>
    <w:rsid w:val="000B3927"/>
    <w:rsid w:val="000D5E81"/>
    <w:rsid w:val="000D7CED"/>
    <w:rsid w:val="00103292"/>
    <w:rsid w:val="001F6DE9"/>
    <w:rsid w:val="002237BD"/>
    <w:rsid w:val="00335FAE"/>
    <w:rsid w:val="00353A23"/>
    <w:rsid w:val="004213E0"/>
    <w:rsid w:val="005A2250"/>
    <w:rsid w:val="00656851"/>
    <w:rsid w:val="00675419"/>
    <w:rsid w:val="006A753B"/>
    <w:rsid w:val="0076729C"/>
    <w:rsid w:val="00783DAF"/>
    <w:rsid w:val="00833A1A"/>
    <w:rsid w:val="008A4D4D"/>
    <w:rsid w:val="00926EB2"/>
    <w:rsid w:val="00A56BED"/>
    <w:rsid w:val="00A70B67"/>
    <w:rsid w:val="00AF2C3E"/>
    <w:rsid w:val="00B546C0"/>
    <w:rsid w:val="00C9146D"/>
    <w:rsid w:val="00C9178F"/>
    <w:rsid w:val="00D21356"/>
    <w:rsid w:val="00D53FB0"/>
    <w:rsid w:val="00F61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AE"/>
  </w:style>
  <w:style w:type="paragraph" w:styleId="1">
    <w:name w:val="heading 1"/>
    <w:basedOn w:val="a"/>
    <w:link w:val="10"/>
    <w:uiPriority w:val="9"/>
    <w:qFormat/>
    <w:rsid w:val="005A2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D5E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2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14">
    <w:name w:val="c14"/>
    <w:basedOn w:val="a"/>
    <w:rsid w:val="00223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237BD"/>
  </w:style>
  <w:style w:type="character" w:customStyle="1" w:styleId="20">
    <w:name w:val="Заголовок 2 Знак"/>
    <w:basedOn w:val="a0"/>
    <w:link w:val="2"/>
    <w:uiPriority w:val="9"/>
    <w:rsid w:val="000D5E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0D5E81"/>
  </w:style>
  <w:style w:type="paragraph" w:customStyle="1" w:styleId="uk-margin">
    <w:name w:val="uk-margin"/>
    <w:basedOn w:val="a"/>
    <w:rsid w:val="0076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k-text-large">
    <w:name w:val="uk-text-large"/>
    <w:basedOn w:val="a0"/>
    <w:rsid w:val="0076729C"/>
  </w:style>
  <w:style w:type="paragraph" w:styleId="a3">
    <w:name w:val="No Spacing"/>
    <w:uiPriority w:val="1"/>
    <w:qFormat/>
    <w:rsid w:val="00353A2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B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B39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2016-01-31T09:47:00Z</dcterms:created>
  <dcterms:modified xsi:type="dcterms:W3CDTF">2016-02-07T10:46:00Z</dcterms:modified>
</cp:coreProperties>
</file>